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26AC2" w14:textId="389B770D" w:rsidR="0026597E" w:rsidRPr="00E17E47" w:rsidRDefault="0026597E" w:rsidP="00FB4F74">
      <w:pPr>
        <w:bidi/>
        <w:spacing w:after="0"/>
        <w:rPr>
          <w:sz w:val="16"/>
          <w:szCs w:val="16"/>
          <w:lang w:bidi="ar-AE"/>
        </w:rPr>
      </w:pPr>
    </w:p>
    <w:p w14:paraId="1F126358" w14:textId="77777777" w:rsidR="00DF2CFC" w:rsidRPr="00E17E47" w:rsidRDefault="0026597E" w:rsidP="00FB4F74">
      <w:pPr>
        <w:pStyle w:val="NormalWeb"/>
        <w:spacing w:after="0" w:afterAutospacing="0"/>
        <w:jc w:val="center"/>
        <w:rPr>
          <w:b/>
          <w:bCs/>
          <w:sz w:val="16"/>
          <w:szCs w:val="16"/>
          <w:rtl/>
          <w:lang w:bidi="ar-SA"/>
        </w:rPr>
      </w:pPr>
      <w:r w:rsidRPr="00E17E47">
        <w:rPr>
          <w:sz w:val="16"/>
          <w:szCs w:val="16"/>
        </w:rPr>
        <w:br/>
      </w:r>
      <w:r w:rsidR="00DF2CFC" w:rsidRPr="00E17E47">
        <w:rPr>
          <w:b/>
          <w:bCs/>
          <w:sz w:val="16"/>
          <w:szCs w:val="16"/>
          <w:rtl/>
          <w:lang w:bidi="ar-JO"/>
        </w:rPr>
        <w:t>أث</w:t>
      </w:r>
      <w:bookmarkStart w:id="0" w:name="_Hlk207879827"/>
      <w:r w:rsidR="00DF2CFC" w:rsidRPr="00E17E47">
        <w:rPr>
          <w:b/>
          <w:bCs/>
          <w:sz w:val="16"/>
          <w:szCs w:val="16"/>
          <w:rtl/>
          <w:lang w:bidi="ar-JO"/>
        </w:rPr>
        <w:t xml:space="preserve">ر إدارة المعرفة في </w:t>
      </w:r>
      <w:r w:rsidR="00DF2CFC" w:rsidRPr="00E17E47">
        <w:rPr>
          <w:rFonts w:hint="cs"/>
          <w:b/>
          <w:bCs/>
          <w:sz w:val="16"/>
          <w:szCs w:val="16"/>
          <w:rtl/>
          <w:lang w:bidi="ar-JO"/>
        </w:rPr>
        <w:t>تحقيق التنمية المستدامة</w:t>
      </w:r>
      <w:r w:rsidR="00DF2CFC" w:rsidRPr="00E17E47">
        <w:rPr>
          <w:b/>
          <w:bCs/>
          <w:sz w:val="16"/>
          <w:szCs w:val="16"/>
          <w:rtl/>
          <w:lang w:bidi="ar-SA"/>
        </w:rPr>
        <w:t xml:space="preserve"> دراسة تطبيقية في اكاديمية الشارقة للعلوم الشرطية</w:t>
      </w:r>
    </w:p>
    <w:bookmarkEnd w:id="0"/>
    <w:p w14:paraId="7DD224B5" w14:textId="745F52C0" w:rsidR="00B46F79" w:rsidRPr="00E17E47" w:rsidRDefault="0026597E" w:rsidP="00FB4F74">
      <w:pPr>
        <w:pStyle w:val="NormalWeb"/>
        <w:bidi/>
        <w:spacing w:after="0" w:afterAutospacing="0"/>
        <w:jc w:val="center"/>
        <w:rPr>
          <w:sz w:val="16"/>
          <w:szCs w:val="16"/>
        </w:rPr>
      </w:pPr>
      <w:r w:rsidRPr="00E17E47">
        <w:rPr>
          <w:sz w:val="16"/>
          <w:szCs w:val="16"/>
        </w:rPr>
        <w:br/>
      </w:r>
      <w:r w:rsidR="00B46F79" w:rsidRPr="00E17E47">
        <w:rPr>
          <w:rFonts w:hint="cs"/>
          <w:sz w:val="16"/>
          <w:szCs w:val="16"/>
          <w:rtl/>
        </w:rPr>
        <w:t>الدكتور عدنان محمد الضمور</w:t>
      </w:r>
      <w:r w:rsidRPr="00E17E47">
        <w:rPr>
          <w:noProof/>
          <w:sz w:val="16"/>
          <w:szCs w:val="16"/>
          <w:lang w:bidi="ar-SA"/>
        </w:rPr>
        <w:drawing>
          <wp:inline distT="0" distB="0" distL="0" distR="0" wp14:anchorId="7416CE95" wp14:editId="2A0032F3">
            <wp:extent cx="126000" cy="126000"/>
            <wp:effectExtent l="0" t="0" r="7620" b="7620"/>
            <wp:docPr id="978763884" name="Picture 9787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E17E47">
        <w:rPr>
          <w:sz w:val="16"/>
          <w:szCs w:val="16"/>
          <w:rtl/>
        </w:rPr>
        <w:t xml:space="preserve">,*، </w:t>
      </w:r>
      <w:r w:rsidR="00B46F79" w:rsidRPr="00E17E47">
        <w:rPr>
          <w:rFonts w:hint="cs"/>
          <w:sz w:val="16"/>
          <w:szCs w:val="16"/>
          <w:rtl/>
        </w:rPr>
        <w:t xml:space="preserve">أ. د غسان يوسف العمري </w:t>
      </w:r>
      <w:r w:rsidRPr="00E17E47">
        <w:rPr>
          <w:noProof/>
          <w:sz w:val="16"/>
          <w:szCs w:val="16"/>
          <w:lang w:bidi="ar-SA"/>
        </w:rPr>
        <w:drawing>
          <wp:inline distT="0" distB="0" distL="0" distR="0" wp14:anchorId="63CA0C91" wp14:editId="5950F77B">
            <wp:extent cx="126000" cy="12600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00B46F79" w:rsidRPr="00E17E47">
        <w:rPr>
          <w:sz w:val="16"/>
          <w:szCs w:val="16"/>
          <w:rtl/>
        </w:rPr>
        <w:t>2،</w:t>
      </w:r>
      <w:r w:rsidRPr="00E17E47">
        <w:rPr>
          <w:sz w:val="16"/>
          <w:szCs w:val="16"/>
        </w:rPr>
        <w:br/>
      </w:r>
      <w:r w:rsidR="00B46F79" w:rsidRPr="00E17E47">
        <w:rPr>
          <w:rFonts w:hint="cs"/>
          <w:sz w:val="16"/>
          <w:szCs w:val="16"/>
          <w:rtl/>
        </w:rPr>
        <w:t xml:space="preserve"> </w:t>
      </w:r>
      <w:r w:rsidR="00B46F79" w:rsidRPr="00E17E47">
        <w:rPr>
          <w:sz w:val="16"/>
          <w:szCs w:val="16"/>
        </w:rPr>
        <w:t xml:space="preserve">  </w:t>
      </w:r>
      <w:r w:rsidRPr="00E17E47">
        <w:rPr>
          <w:sz w:val="16"/>
          <w:szCs w:val="16"/>
        </w:rPr>
        <w:t>1</w:t>
      </w:r>
      <w:r w:rsidR="00B46F79" w:rsidRPr="00E17E47">
        <w:rPr>
          <w:rFonts w:hint="cs"/>
          <w:sz w:val="16"/>
          <w:szCs w:val="16"/>
          <w:rtl/>
        </w:rPr>
        <w:t>أكاديمية الشارقة للعلوم الشرطية</w:t>
      </w:r>
      <w:r w:rsidRPr="00E17E47">
        <w:rPr>
          <w:sz w:val="16"/>
          <w:szCs w:val="16"/>
          <w:rtl/>
        </w:rPr>
        <w:t>،</w:t>
      </w:r>
      <w:r w:rsidR="00B46F79" w:rsidRPr="00E17E47">
        <w:rPr>
          <w:rFonts w:hint="cs"/>
          <w:sz w:val="16"/>
          <w:szCs w:val="16"/>
          <w:rtl/>
        </w:rPr>
        <w:t xml:space="preserve"> قسم العلوم الاجتماعية</w:t>
      </w:r>
      <w:r w:rsidRPr="00E17E47">
        <w:rPr>
          <w:sz w:val="16"/>
          <w:szCs w:val="16"/>
          <w:rtl/>
        </w:rPr>
        <w:t xml:space="preserve"> ، </w:t>
      </w:r>
      <w:r w:rsidR="00B46F79" w:rsidRPr="00E17E47">
        <w:rPr>
          <w:rFonts w:hint="cs"/>
          <w:sz w:val="16"/>
          <w:szCs w:val="16"/>
          <w:rtl/>
        </w:rPr>
        <w:t>الامارات العربية المتحدة</w:t>
      </w:r>
      <w:r w:rsidRPr="00E17E47">
        <w:rPr>
          <w:sz w:val="16"/>
          <w:szCs w:val="16"/>
          <w:rtl/>
        </w:rPr>
        <w:t xml:space="preserve"> – البريد </w:t>
      </w:r>
      <w:hyperlink r:id="rId9" w:history="1">
        <w:r w:rsidR="00B46F79" w:rsidRPr="00E17E47">
          <w:rPr>
            <w:rStyle w:val="Hyperlink"/>
            <w:color w:val="auto"/>
            <w:sz w:val="16"/>
            <w:szCs w:val="16"/>
            <w:rtl/>
          </w:rPr>
          <w:t>الإلكتروني</w:t>
        </w:r>
        <w:r w:rsidR="00B46F79" w:rsidRPr="00E17E47">
          <w:rPr>
            <w:rStyle w:val="Hyperlink"/>
            <w:color w:val="auto"/>
            <w:sz w:val="16"/>
            <w:szCs w:val="16"/>
          </w:rPr>
          <w:t>adnan@psa.ac.ae</w:t>
        </w:r>
      </w:hyperlink>
    </w:p>
    <w:p w14:paraId="0C099B86" w14:textId="153780D8" w:rsidR="0026597E" w:rsidRPr="00E17E47" w:rsidRDefault="00B46F79" w:rsidP="00FB4F74">
      <w:pPr>
        <w:pStyle w:val="NormalWeb"/>
        <w:bidi/>
        <w:spacing w:after="0" w:afterAutospacing="0"/>
        <w:jc w:val="center"/>
        <w:rPr>
          <w:sz w:val="16"/>
          <w:szCs w:val="16"/>
          <w:rtl/>
          <w:lang w:bidi="ar-JO"/>
        </w:rPr>
      </w:pPr>
      <w:r w:rsidRPr="00E17E47">
        <w:rPr>
          <w:rFonts w:hint="cs"/>
          <w:sz w:val="16"/>
          <w:szCs w:val="16"/>
          <w:rtl/>
        </w:rPr>
        <w:t>2 أكاديمية الشارقة للعلوم الشرطية</w:t>
      </w:r>
      <w:r w:rsidRPr="00E17E47">
        <w:rPr>
          <w:sz w:val="16"/>
          <w:szCs w:val="16"/>
          <w:rtl/>
        </w:rPr>
        <w:t xml:space="preserve"> </w:t>
      </w:r>
      <w:r w:rsidR="0026597E" w:rsidRPr="00E17E47">
        <w:rPr>
          <w:sz w:val="16"/>
          <w:szCs w:val="16"/>
          <w:rtl/>
        </w:rPr>
        <w:t xml:space="preserve">، </w:t>
      </w:r>
      <w:r w:rsidRPr="00E17E47">
        <w:rPr>
          <w:rFonts w:hint="cs"/>
          <w:sz w:val="16"/>
          <w:szCs w:val="16"/>
          <w:rtl/>
        </w:rPr>
        <w:t>قسم إدارة الجودة والتميز</w:t>
      </w:r>
      <w:r w:rsidRPr="00E17E47">
        <w:rPr>
          <w:sz w:val="16"/>
          <w:szCs w:val="16"/>
          <w:rtl/>
        </w:rPr>
        <w:t xml:space="preserve"> </w:t>
      </w:r>
      <w:r w:rsidR="0026597E" w:rsidRPr="00E17E47">
        <w:rPr>
          <w:sz w:val="16"/>
          <w:szCs w:val="16"/>
          <w:rtl/>
        </w:rPr>
        <w:t xml:space="preserve">، </w:t>
      </w:r>
      <w:r w:rsidRPr="00E17E47">
        <w:rPr>
          <w:rFonts w:hint="cs"/>
          <w:sz w:val="16"/>
          <w:szCs w:val="16"/>
          <w:rtl/>
        </w:rPr>
        <w:t>الامارات العربية المتحدة</w:t>
      </w:r>
      <w:r w:rsidRPr="00E17E47">
        <w:rPr>
          <w:sz w:val="16"/>
          <w:szCs w:val="16"/>
          <w:rtl/>
        </w:rPr>
        <w:t xml:space="preserve"> </w:t>
      </w:r>
      <w:r w:rsidR="0026597E" w:rsidRPr="00E17E47">
        <w:rPr>
          <w:sz w:val="16"/>
          <w:szCs w:val="16"/>
          <w:rtl/>
        </w:rPr>
        <w:t>– البريد الإلكتروني</w:t>
      </w:r>
      <w:r w:rsidRPr="00E17E47">
        <w:rPr>
          <w:rFonts w:hint="cs"/>
          <w:sz w:val="16"/>
          <w:szCs w:val="16"/>
          <w:rtl/>
        </w:rPr>
        <w:t xml:space="preserve"> </w:t>
      </w:r>
      <w:hyperlink r:id="rId10" w:history="1">
        <w:r w:rsidRPr="00E17E47">
          <w:rPr>
            <w:rStyle w:val="Hyperlink"/>
            <w:color w:val="auto"/>
            <w:sz w:val="16"/>
            <w:szCs w:val="16"/>
            <w:lang w:bidi="ar-JO"/>
          </w:rPr>
          <w:t>Galomari@psa.ac.ae</w:t>
        </w:r>
      </w:hyperlink>
    </w:p>
    <w:p w14:paraId="67A02DA2" w14:textId="1A6FA5FF" w:rsidR="0026597E" w:rsidRPr="00E17E47" w:rsidRDefault="0026597E" w:rsidP="00FB4F74">
      <w:pPr>
        <w:pStyle w:val="NormalWeb"/>
        <w:bidi/>
        <w:spacing w:after="0" w:afterAutospacing="0"/>
        <w:jc w:val="center"/>
        <w:rPr>
          <w:sz w:val="16"/>
          <w:szCs w:val="16"/>
        </w:rPr>
      </w:pPr>
      <w:r w:rsidRPr="00E17E47">
        <w:rPr>
          <w:sz w:val="16"/>
          <w:szCs w:val="16"/>
        </w:rPr>
        <w:t>*</w:t>
      </w:r>
      <w:r w:rsidR="00B46F79" w:rsidRPr="00E17E47">
        <w:rPr>
          <w:rFonts w:hint="cs"/>
          <w:sz w:val="16"/>
          <w:szCs w:val="16"/>
          <w:rtl/>
        </w:rPr>
        <w:t xml:space="preserve"> الدكتور عدنان محمد الضمور</w:t>
      </w:r>
      <w:r w:rsidRPr="00E17E47">
        <w:rPr>
          <w:sz w:val="16"/>
          <w:szCs w:val="16"/>
          <w:rtl/>
        </w:rPr>
        <w:t>:</w:t>
      </w:r>
      <w:r w:rsidR="00B46F79" w:rsidRPr="00E17E47">
        <w:rPr>
          <w:rFonts w:hint="cs"/>
          <w:sz w:val="16"/>
          <w:szCs w:val="16"/>
          <w:rtl/>
        </w:rPr>
        <w:t xml:space="preserve"> </w:t>
      </w:r>
      <w:r w:rsidR="00B46F79" w:rsidRPr="00E17E47">
        <w:rPr>
          <w:sz w:val="16"/>
          <w:szCs w:val="16"/>
        </w:rPr>
        <w:t xml:space="preserve">  1</w:t>
      </w:r>
      <w:r w:rsidR="00B46F79" w:rsidRPr="00E17E47">
        <w:rPr>
          <w:rFonts w:hint="cs"/>
          <w:sz w:val="16"/>
          <w:szCs w:val="16"/>
          <w:rtl/>
        </w:rPr>
        <w:t>أكاديمية الشارقة للعلوم الشرطية</w:t>
      </w:r>
      <w:r w:rsidR="00B46F79" w:rsidRPr="00E17E47">
        <w:rPr>
          <w:sz w:val="16"/>
          <w:szCs w:val="16"/>
          <w:rtl/>
        </w:rPr>
        <w:t>،</w:t>
      </w:r>
      <w:r w:rsidR="00B46F79" w:rsidRPr="00E17E47">
        <w:rPr>
          <w:rFonts w:hint="cs"/>
          <w:sz w:val="16"/>
          <w:szCs w:val="16"/>
          <w:rtl/>
        </w:rPr>
        <w:t xml:space="preserve"> قسم العلوم الاجتماعية</w:t>
      </w:r>
      <w:r w:rsidR="00B46F79" w:rsidRPr="00E17E47">
        <w:rPr>
          <w:sz w:val="16"/>
          <w:szCs w:val="16"/>
          <w:rtl/>
        </w:rPr>
        <w:t xml:space="preserve"> ، </w:t>
      </w:r>
      <w:r w:rsidR="00B46F79" w:rsidRPr="00E17E47">
        <w:rPr>
          <w:rFonts w:hint="cs"/>
          <w:sz w:val="16"/>
          <w:szCs w:val="16"/>
          <w:rtl/>
        </w:rPr>
        <w:t>الامارات العربية المتحدة</w:t>
      </w:r>
      <w:r w:rsidRPr="00E17E47">
        <w:rPr>
          <w:sz w:val="16"/>
          <w:szCs w:val="16"/>
          <w:rtl/>
        </w:rPr>
        <w:t xml:space="preserve">. الهاتف: </w:t>
      </w:r>
      <w:r w:rsidR="00B46F79" w:rsidRPr="00E17E47">
        <w:rPr>
          <w:sz w:val="16"/>
          <w:szCs w:val="16"/>
        </w:rPr>
        <w:t>+971505842170</w:t>
      </w:r>
    </w:p>
    <w:p w14:paraId="2CFB5A7B" w14:textId="77777777" w:rsidR="0026597E" w:rsidRPr="00E17E47" w:rsidRDefault="0026597E" w:rsidP="00FB4F74">
      <w:pPr>
        <w:pStyle w:val="Heading3"/>
        <w:bidi/>
        <w:rPr>
          <w:color w:val="auto"/>
          <w:sz w:val="16"/>
          <w:szCs w:val="16"/>
          <w:rtl/>
          <w:lang w:bidi="ar-JO"/>
        </w:rPr>
      </w:pPr>
      <w:r w:rsidRPr="00E17E47">
        <w:rPr>
          <w:color w:val="auto"/>
          <w:sz w:val="16"/>
          <w:szCs w:val="16"/>
          <w:rtl/>
        </w:rPr>
        <w:t>الملخص</w:t>
      </w:r>
    </w:p>
    <w:p w14:paraId="470BD7EA" w14:textId="1A95DF98" w:rsidR="002557A2" w:rsidRPr="00E17E47" w:rsidRDefault="0044463A" w:rsidP="002557A2">
      <w:pPr>
        <w:pStyle w:val="NormalWeb"/>
        <w:bidi/>
        <w:spacing w:after="0" w:afterAutospacing="0"/>
        <w:jc w:val="both"/>
        <w:rPr>
          <w:b/>
          <w:bCs/>
          <w:sz w:val="16"/>
          <w:szCs w:val="16"/>
          <w:lang w:val="en-AE" w:bidi="ar-SA"/>
        </w:rPr>
      </w:pPr>
      <w:r w:rsidRPr="00E17E47">
        <w:rPr>
          <w:b/>
          <w:bCs/>
          <w:sz w:val="16"/>
          <w:szCs w:val="16"/>
          <w:rtl/>
          <w:lang w:bidi="ar-SA"/>
        </w:rPr>
        <w:t xml:space="preserve">يهدف هذا البحث إلى دراسة أثر إدارة المعرفة بأبعادها المختلفة (تشخيص المعرفة، اكتساب المعرفة، توليد المعرفة، تخزين المعرفة، مشاركة المعرفة، تطبيق المعرفة) على التنمية المستدامة في أكاديمية الشارقة للعلوم الشرطية، مع التركيز على أبعاد التنمية الاقتصادية والاجتماعية والبيئية. اتبع البحث المنهج الوصفي التحليلي واعتمد على الاستبيانات لجمع البيانات من عينة مكونة من 106 </w:t>
      </w:r>
      <w:r w:rsidR="00CA206F" w:rsidRPr="00E17E47">
        <w:rPr>
          <w:rFonts w:hint="cs"/>
          <w:b/>
          <w:bCs/>
          <w:sz w:val="16"/>
          <w:szCs w:val="16"/>
          <w:rtl/>
          <w:lang w:bidi="ar-AE"/>
        </w:rPr>
        <w:t xml:space="preserve">من طلبة الدراسات العليا في الاكاديمية ( ماجستير ودكتوراه) </w:t>
      </w:r>
      <w:r w:rsidRPr="00E17E47">
        <w:rPr>
          <w:b/>
          <w:bCs/>
          <w:sz w:val="16"/>
          <w:szCs w:val="16"/>
          <w:rtl/>
          <w:lang w:bidi="ar-SA"/>
        </w:rPr>
        <w:t>. أظهرت النتائج أن إدارة المعرفة لها تأثير معنوي قوي على التنمية المستدامة بشكل عام، مع بروز دور مشاركة المعرفة وتطبيق المعرفة في تعزيز التنمية الاقتصادية والاجتماعية. في المقابل، لم يظهر تأثير معنوي لإدارة المعرفة على البعد البيئي، مما يشير إلى أن تحقيق الاستدامة البيئية يتطلب سياسات ومبادرات مخصصة. بناءً على النتائج، أوصى البحث</w:t>
      </w:r>
      <w:r w:rsidR="002557A2" w:rsidRPr="00E17E47">
        <w:rPr>
          <w:rFonts w:hint="cs"/>
          <w:b/>
          <w:bCs/>
          <w:sz w:val="16"/>
          <w:szCs w:val="16"/>
          <w:rtl/>
          <w:lang w:bidi="ar-SA"/>
        </w:rPr>
        <w:t>:</w:t>
      </w:r>
      <w:r w:rsidR="002557A2" w:rsidRPr="00E17E47">
        <w:rPr>
          <w:b/>
          <w:bCs/>
          <w:sz w:val="16"/>
          <w:szCs w:val="16"/>
          <w:lang w:val="en-AE" w:bidi="ar-SA"/>
        </w:rPr>
        <w:t xml:space="preserve">  </w:t>
      </w:r>
      <w:r w:rsidR="002557A2" w:rsidRPr="00E17E47">
        <w:rPr>
          <w:b/>
          <w:bCs/>
          <w:sz w:val="16"/>
          <w:szCs w:val="16"/>
          <w:rtl/>
          <w:lang w:bidi="ar-SA"/>
        </w:rPr>
        <w:t>تعزيز التنمية الاقتصادية</w:t>
      </w:r>
      <w:r w:rsidR="002557A2" w:rsidRPr="00E17E47">
        <w:rPr>
          <w:rFonts w:hint="cs"/>
          <w:b/>
          <w:bCs/>
          <w:sz w:val="16"/>
          <w:szCs w:val="16"/>
          <w:rtl/>
          <w:lang w:val="en-AE" w:bidi="ar-SA"/>
        </w:rPr>
        <w:t>و</w:t>
      </w:r>
      <w:r w:rsidR="002557A2" w:rsidRPr="00E17E47">
        <w:rPr>
          <w:b/>
          <w:bCs/>
          <w:sz w:val="16"/>
          <w:szCs w:val="16"/>
          <w:lang w:val="en-AE" w:bidi="ar-SA"/>
        </w:rPr>
        <w:t xml:space="preserve"> </w:t>
      </w:r>
      <w:r w:rsidR="002557A2" w:rsidRPr="00E17E47">
        <w:rPr>
          <w:b/>
          <w:bCs/>
          <w:sz w:val="16"/>
          <w:szCs w:val="16"/>
          <w:rtl/>
          <w:lang w:bidi="ar-SA"/>
        </w:rPr>
        <w:t>استثمار نتائج البحوث التطبيقية في برامج تدريبية وخدمات استشارية، وتشجيع شراكات مع القطاع الخاص لتمويل مشاريع معرفية مبتكرة</w:t>
      </w:r>
      <w:r w:rsidR="002557A2" w:rsidRPr="00E17E47">
        <w:rPr>
          <w:b/>
          <w:bCs/>
          <w:sz w:val="16"/>
          <w:szCs w:val="16"/>
          <w:lang w:val="en-AE" w:bidi="ar-SA"/>
        </w:rPr>
        <w:t>.</w:t>
      </w:r>
      <w:r w:rsidR="002557A2" w:rsidRPr="00E17E47">
        <w:rPr>
          <w:rFonts w:hint="cs"/>
          <w:b/>
          <w:bCs/>
          <w:sz w:val="16"/>
          <w:szCs w:val="16"/>
          <w:rtl/>
          <w:lang w:val="en-AE" w:bidi="ar-SA"/>
        </w:rPr>
        <w:t xml:space="preserve"> </w:t>
      </w:r>
      <w:r w:rsidR="002557A2" w:rsidRPr="00E17E47">
        <w:rPr>
          <w:b/>
          <w:bCs/>
          <w:sz w:val="16"/>
          <w:szCs w:val="16"/>
          <w:rtl/>
          <w:lang w:bidi="ar-SA"/>
        </w:rPr>
        <w:t>دعم التنمية الاجتماعية</w:t>
      </w:r>
      <w:r w:rsidR="002557A2" w:rsidRPr="00E17E47">
        <w:rPr>
          <w:rFonts w:hint="cs"/>
          <w:b/>
          <w:bCs/>
          <w:sz w:val="16"/>
          <w:szCs w:val="16"/>
          <w:rtl/>
          <w:lang w:val="en-AE" w:bidi="ar-SA"/>
        </w:rPr>
        <w:t>و</w:t>
      </w:r>
      <w:r w:rsidR="002557A2" w:rsidRPr="00E17E47">
        <w:rPr>
          <w:b/>
          <w:bCs/>
          <w:sz w:val="16"/>
          <w:szCs w:val="16"/>
          <w:lang w:val="en-AE" w:bidi="ar-SA"/>
        </w:rPr>
        <w:t xml:space="preserve"> </w:t>
      </w:r>
      <w:r w:rsidR="002557A2" w:rsidRPr="00E17E47">
        <w:rPr>
          <w:b/>
          <w:bCs/>
          <w:sz w:val="16"/>
          <w:szCs w:val="16"/>
          <w:rtl/>
          <w:lang w:bidi="ar-SA"/>
        </w:rPr>
        <w:t>إطلاق مبادرات خدمة مجتمع وبرامج تبادل معرفي مع المجتمع المحلي ترتكز على الأبحاث التطبيقية والتوعية الأمنية والبيئية</w:t>
      </w:r>
      <w:r w:rsidR="002557A2" w:rsidRPr="00E17E47">
        <w:rPr>
          <w:b/>
          <w:bCs/>
          <w:sz w:val="16"/>
          <w:szCs w:val="16"/>
          <w:lang w:val="en-AE" w:bidi="ar-SA"/>
        </w:rPr>
        <w:t>.</w:t>
      </w:r>
      <w:r w:rsidR="002557A2" w:rsidRPr="00E17E47">
        <w:rPr>
          <w:rFonts w:hint="cs"/>
          <w:b/>
          <w:bCs/>
          <w:sz w:val="16"/>
          <w:szCs w:val="16"/>
          <w:rtl/>
          <w:lang w:val="en-AE" w:bidi="ar-SA"/>
        </w:rPr>
        <w:t xml:space="preserve"> </w:t>
      </w:r>
      <w:r w:rsidR="002557A2" w:rsidRPr="00E17E47">
        <w:rPr>
          <w:b/>
          <w:bCs/>
          <w:sz w:val="16"/>
          <w:szCs w:val="16"/>
          <w:rtl/>
          <w:lang w:bidi="ar-SA"/>
        </w:rPr>
        <w:t>تعزيز البعد البيئي</w:t>
      </w:r>
      <w:r w:rsidR="002557A2" w:rsidRPr="00E17E47">
        <w:rPr>
          <w:b/>
          <w:bCs/>
          <w:sz w:val="16"/>
          <w:szCs w:val="16"/>
          <w:lang w:val="en-AE" w:bidi="ar-SA"/>
        </w:rPr>
        <w:t xml:space="preserve">: </w:t>
      </w:r>
      <w:r w:rsidR="002557A2" w:rsidRPr="00E17E47">
        <w:rPr>
          <w:b/>
          <w:bCs/>
          <w:sz w:val="16"/>
          <w:szCs w:val="16"/>
          <w:rtl/>
          <w:lang w:bidi="ar-SA"/>
        </w:rPr>
        <w:t>إدماج الاستدامة في سياسات الأكاديمية عبر خطط لترشيد الطاقة وإدارة النفايات، وتشجيع أبحاث ومشاريع تركز على الأمن البيئي والحلول الخضراء</w:t>
      </w:r>
      <w:r w:rsidR="002557A2" w:rsidRPr="00E17E47">
        <w:rPr>
          <w:b/>
          <w:bCs/>
          <w:sz w:val="16"/>
          <w:szCs w:val="16"/>
          <w:lang w:val="en-AE" w:bidi="ar-SA"/>
        </w:rPr>
        <w:t>.</w:t>
      </w:r>
      <w:r w:rsidR="002557A2" w:rsidRPr="00E17E47">
        <w:rPr>
          <w:rFonts w:hint="cs"/>
          <w:b/>
          <w:bCs/>
          <w:sz w:val="16"/>
          <w:szCs w:val="16"/>
          <w:rtl/>
          <w:lang w:val="en-AE" w:bidi="ar-SA"/>
        </w:rPr>
        <w:t xml:space="preserve"> </w:t>
      </w:r>
      <w:r w:rsidR="002557A2" w:rsidRPr="00E17E47">
        <w:rPr>
          <w:b/>
          <w:bCs/>
          <w:sz w:val="16"/>
          <w:szCs w:val="16"/>
          <w:rtl/>
          <w:lang w:bidi="ar-SA"/>
        </w:rPr>
        <w:t>تطوير البنية المعرفية</w:t>
      </w:r>
      <w:r w:rsidR="002557A2" w:rsidRPr="00E17E47">
        <w:rPr>
          <w:b/>
          <w:bCs/>
          <w:sz w:val="16"/>
          <w:szCs w:val="16"/>
          <w:lang w:val="en-AE" w:bidi="ar-SA"/>
        </w:rPr>
        <w:t xml:space="preserve">: </w:t>
      </w:r>
      <w:r w:rsidR="002557A2" w:rsidRPr="00E17E47">
        <w:rPr>
          <w:b/>
          <w:bCs/>
          <w:sz w:val="16"/>
          <w:szCs w:val="16"/>
          <w:rtl/>
          <w:lang w:bidi="ar-SA"/>
        </w:rPr>
        <w:t>رقمنة إدارة المعرفة بإنشاء مستودع رقمي للأبحاث والبيانات، وتوظيف تقنيات الذكاء الاصطناعي لتحليل المعلومات ودعم التنمية المستدامة</w:t>
      </w:r>
      <w:r w:rsidR="002557A2" w:rsidRPr="00E17E47">
        <w:rPr>
          <w:b/>
          <w:bCs/>
          <w:sz w:val="16"/>
          <w:szCs w:val="16"/>
          <w:lang w:val="en-AE" w:bidi="ar-SA"/>
        </w:rPr>
        <w:t>.</w:t>
      </w:r>
    </w:p>
    <w:p w14:paraId="1A992CF9" w14:textId="067231DB" w:rsidR="0026597E" w:rsidRPr="00E17E47" w:rsidRDefault="0044463A" w:rsidP="002557A2">
      <w:pPr>
        <w:pStyle w:val="NormalWeb"/>
        <w:bidi/>
        <w:spacing w:after="0" w:afterAutospacing="0"/>
        <w:jc w:val="both"/>
        <w:rPr>
          <w:b/>
          <w:bCs/>
          <w:sz w:val="16"/>
          <w:szCs w:val="16"/>
          <w:rtl/>
          <w:lang w:bidi="ar-JO"/>
        </w:rPr>
      </w:pPr>
      <w:r w:rsidRPr="00E17E47">
        <w:rPr>
          <w:b/>
          <w:bCs/>
          <w:sz w:val="16"/>
          <w:szCs w:val="16"/>
          <w:rtl/>
          <w:lang w:bidi="ar-SA"/>
        </w:rPr>
        <w:t>الكلمات المفتاحية</w:t>
      </w:r>
      <w:r w:rsidRPr="00E17E47">
        <w:rPr>
          <w:b/>
          <w:bCs/>
          <w:sz w:val="16"/>
          <w:szCs w:val="16"/>
        </w:rPr>
        <w:t xml:space="preserve">: </w:t>
      </w:r>
      <w:r w:rsidRPr="00E17E47">
        <w:rPr>
          <w:b/>
          <w:bCs/>
          <w:sz w:val="16"/>
          <w:szCs w:val="16"/>
          <w:rtl/>
          <w:lang w:bidi="ar-SA"/>
        </w:rPr>
        <w:t>إدارة المعرفة، التنمية المستدامة، التنمية الاقتصادية، التنمية الاجتماعية، التنمية البيئية</w:t>
      </w:r>
      <w:r w:rsidR="0026597E" w:rsidRPr="00E17E47">
        <w:rPr>
          <w:b/>
          <w:bCs/>
          <w:i/>
          <w:iCs/>
          <w:sz w:val="16"/>
          <w:szCs w:val="16"/>
        </w:rPr>
        <w:t>.</w:t>
      </w:r>
    </w:p>
    <w:p w14:paraId="5F77BAA4" w14:textId="0F4013CD" w:rsidR="0044463A" w:rsidRPr="00E17E47" w:rsidRDefault="0044463A" w:rsidP="00FB4F74">
      <w:pPr>
        <w:pStyle w:val="NormalWeb"/>
        <w:bidi/>
        <w:spacing w:after="0" w:afterAutospacing="0"/>
        <w:jc w:val="center"/>
        <w:rPr>
          <w:b/>
          <w:bCs/>
          <w:sz w:val="16"/>
          <w:szCs w:val="16"/>
          <w:rtl/>
          <w:lang w:bidi="ar-JO"/>
        </w:rPr>
      </w:pPr>
      <w:r w:rsidRPr="00E17E47">
        <w:rPr>
          <w:b/>
          <w:bCs/>
          <w:sz w:val="16"/>
          <w:szCs w:val="16"/>
          <w:lang w:bidi="ar-JO"/>
        </w:rPr>
        <w:t>Abstract:</w:t>
      </w:r>
    </w:p>
    <w:p w14:paraId="2E7A53D9" w14:textId="631502F0" w:rsidR="002557A2" w:rsidRPr="00E17E47" w:rsidRDefault="0044463A" w:rsidP="002557A2">
      <w:pPr>
        <w:pStyle w:val="NormalWeb"/>
        <w:spacing w:after="0" w:afterAutospacing="0"/>
        <w:jc w:val="both"/>
        <w:rPr>
          <w:b/>
          <w:bCs/>
          <w:sz w:val="16"/>
          <w:szCs w:val="16"/>
        </w:rPr>
      </w:pPr>
      <w:r w:rsidRPr="00E17E47">
        <w:rPr>
          <w:b/>
          <w:bCs/>
          <w:sz w:val="16"/>
          <w:szCs w:val="16"/>
        </w:rPr>
        <w:t>The Impact of Knowledge Management on Sustainable Development: An Applied Study at Sharjah Police Academy</w:t>
      </w:r>
      <w:r w:rsidRPr="00E17E47">
        <w:rPr>
          <w:b/>
          <w:bCs/>
          <w:sz w:val="16"/>
          <w:szCs w:val="16"/>
        </w:rPr>
        <w:br/>
      </w:r>
      <w:r w:rsidRPr="00E17E47">
        <w:rPr>
          <w:sz w:val="16"/>
          <w:szCs w:val="16"/>
        </w:rPr>
        <w:t xml:space="preserve">This study aims to examine the impact of knowledge management and its various dimensions (knowledge diagnosis, knowledge acquisition, knowledge generation, knowledge storage, knowledge sharing, and knowledge application) on sustainable development at Sharjah Police Academy, focusing on its economic, social, and environmental aspects. The study adopted a descriptive-analytical approach and collected data through questionnaires distributed to a sample of 106 employees and trainees. The results revealed that knowledge management has a significant positive effect on overall sustainable development, with knowledge sharing and knowledge application being particularly influential in promoting economic and social development. Conversely, knowledge management showed no significant impact on the environmental dimension, indicating that achieving environmental sustainability requires specific policies and initiatives. Based on the findings, the study recommends </w:t>
      </w:r>
      <w:r w:rsidR="002557A2" w:rsidRPr="00E17E47">
        <w:rPr>
          <w:b/>
          <w:bCs/>
          <w:sz w:val="16"/>
          <w:szCs w:val="16"/>
          <w:lang w:val="en-AE"/>
        </w:rPr>
        <w:t>Economic Development:</w:t>
      </w:r>
      <w:r w:rsidR="002557A2" w:rsidRPr="00E17E47">
        <w:rPr>
          <w:sz w:val="16"/>
          <w:szCs w:val="16"/>
          <w:lang w:val="en-AE"/>
        </w:rPr>
        <w:t xml:space="preserve"> Use applied research to create training and consulting programs, and partner with the private sector to support innovative, knowledge-driven projects.</w:t>
      </w:r>
      <w:r w:rsidR="002557A2" w:rsidRPr="00E17E47">
        <w:rPr>
          <w:b/>
          <w:bCs/>
          <w:sz w:val="16"/>
          <w:szCs w:val="16"/>
          <w:lang w:val="en-AE"/>
        </w:rPr>
        <w:t xml:space="preserve"> Social Development:</w:t>
      </w:r>
      <w:r w:rsidR="002557A2" w:rsidRPr="00E17E47">
        <w:rPr>
          <w:sz w:val="16"/>
          <w:szCs w:val="16"/>
          <w:lang w:val="en-AE"/>
        </w:rPr>
        <w:t xml:space="preserve"> Launch community initiatives and knowledge-sharing activities that promote security and environmental awareness.</w:t>
      </w:r>
      <w:r w:rsidR="002557A2" w:rsidRPr="00E17E47">
        <w:rPr>
          <w:b/>
          <w:bCs/>
          <w:sz w:val="16"/>
          <w:szCs w:val="16"/>
          <w:lang w:val="en-AE"/>
        </w:rPr>
        <w:t xml:space="preserve"> Environmental Sustainability:</w:t>
      </w:r>
      <w:r w:rsidR="002557A2" w:rsidRPr="00E17E47">
        <w:rPr>
          <w:sz w:val="16"/>
          <w:szCs w:val="16"/>
          <w:lang w:val="en-AE"/>
        </w:rPr>
        <w:t xml:space="preserve"> Embed sustainability in academy policies, conserve energy, manage waste, and encourage research on green and environmental security solutions.</w:t>
      </w:r>
      <w:r w:rsidR="002557A2" w:rsidRPr="00E17E47">
        <w:rPr>
          <w:b/>
          <w:bCs/>
          <w:sz w:val="16"/>
          <w:szCs w:val="16"/>
          <w:lang w:val="en-AE"/>
        </w:rPr>
        <w:t xml:space="preserve"> Knowledge Infrastructure:</w:t>
      </w:r>
      <w:r w:rsidR="002557A2" w:rsidRPr="00E17E47">
        <w:rPr>
          <w:sz w:val="16"/>
          <w:szCs w:val="16"/>
          <w:lang w:val="en-AE"/>
        </w:rPr>
        <w:t xml:space="preserve"> Build a digital repository and apply AI tools to manage and analyse data for sustainable growth.</w:t>
      </w:r>
    </w:p>
    <w:p w14:paraId="1F1D0788" w14:textId="6C086148" w:rsidR="0044463A" w:rsidRPr="00E17E47" w:rsidRDefault="0044463A" w:rsidP="002557A2">
      <w:pPr>
        <w:pStyle w:val="NormalWeb"/>
        <w:spacing w:after="0" w:afterAutospacing="0"/>
        <w:jc w:val="both"/>
        <w:rPr>
          <w:b/>
          <w:bCs/>
          <w:sz w:val="16"/>
          <w:szCs w:val="16"/>
        </w:rPr>
      </w:pPr>
      <w:r w:rsidRPr="00E17E47">
        <w:rPr>
          <w:b/>
          <w:bCs/>
          <w:sz w:val="16"/>
          <w:szCs w:val="16"/>
        </w:rPr>
        <w:t xml:space="preserve">Keywords: </w:t>
      </w:r>
      <w:r w:rsidRPr="00E17E47">
        <w:rPr>
          <w:sz w:val="16"/>
          <w:szCs w:val="16"/>
        </w:rPr>
        <w:t>Knowledge Management, Sustainable Development, Economic Development, Social Development, Environmental Development</w:t>
      </w:r>
    </w:p>
    <w:p w14:paraId="728E6EE5" w14:textId="77777777" w:rsidR="0044463A" w:rsidRPr="00E17E47" w:rsidRDefault="0044463A" w:rsidP="00FB4F74">
      <w:pPr>
        <w:pStyle w:val="NormalWeb"/>
        <w:bidi/>
        <w:spacing w:after="0" w:afterAutospacing="0"/>
        <w:rPr>
          <w:b/>
          <w:bCs/>
          <w:sz w:val="16"/>
          <w:szCs w:val="16"/>
          <w:rtl/>
          <w:lang w:bidi="ar-JO"/>
        </w:rPr>
      </w:pPr>
    </w:p>
    <w:p w14:paraId="2C3F07D8" w14:textId="16EF80A2" w:rsidR="0044463A" w:rsidRPr="00E17E47" w:rsidRDefault="0044463A" w:rsidP="00FB4F74">
      <w:pPr>
        <w:pStyle w:val="NormalWeb"/>
        <w:bidi/>
        <w:spacing w:after="0" w:afterAutospacing="0"/>
        <w:rPr>
          <w:b/>
          <w:bCs/>
          <w:sz w:val="16"/>
          <w:szCs w:val="16"/>
          <w:rtl/>
          <w:lang w:bidi="ar-JO"/>
        </w:rPr>
      </w:pPr>
    </w:p>
    <w:p w14:paraId="7D269466" w14:textId="4C180D2F" w:rsidR="00C275A5" w:rsidRPr="00E17E47" w:rsidRDefault="00C275A5" w:rsidP="00C275A5">
      <w:pPr>
        <w:pStyle w:val="NormalWeb"/>
        <w:bidi/>
        <w:spacing w:after="0" w:afterAutospacing="0"/>
        <w:rPr>
          <w:b/>
          <w:bCs/>
          <w:sz w:val="16"/>
          <w:szCs w:val="16"/>
          <w:rtl/>
          <w:lang w:bidi="ar-JO"/>
        </w:rPr>
      </w:pPr>
    </w:p>
    <w:p w14:paraId="51BE8EED" w14:textId="167E058C" w:rsidR="00C275A5" w:rsidRPr="00E17E47" w:rsidRDefault="00C275A5" w:rsidP="00C275A5">
      <w:pPr>
        <w:pStyle w:val="NormalWeb"/>
        <w:bidi/>
        <w:spacing w:after="0" w:afterAutospacing="0"/>
        <w:rPr>
          <w:b/>
          <w:bCs/>
          <w:sz w:val="16"/>
          <w:szCs w:val="16"/>
          <w:rtl/>
          <w:lang w:bidi="ar-JO"/>
        </w:rPr>
      </w:pPr>
    </w:p>
    <w:p w14:paraId="7BA79177" w14:textId="6684789D" w:rsidR="00C275A5" w:rsidRPr="00E17E47" w:rsidRDefault="00C275A5" w:rsidP="00C275A5">
      <w:pPr>
        <w:pStyle w:val="NormalWeb"/>
        <w:bidi/>
        <w:spacing w:after="0" w:afterAutospacing="0"/>
        <w:rPr>
          <w:b/>
          <w:bCs/>
          <w:sz w:val="16"/>
          <w:szCs w:val="16"/>
          <w:rtl/>
          <w:lang w:bidi="ar-JO"/>
        </w:rPr>
      </w:pPr>
    </w:p>
    <w:p w14:paraId="03141EF1" w14:textId="35F3B95A" w:rsidR="00C275A5" w:rsidRPr="00E17E47" w:rsidRDefault="00C275A5" w:rsidP="00C275A5">
      <w:pPr>
        <w:pStyle w:val="NormalWeb"/>
        <w:bidi/>
        <w:spacing w:after="0" w:afterAutospacing="0"/>
        <w:rPr>
          <w:b/>
          <w:bCs/>
          <w:sz w:val="16"/>
          <w:szCs w:val="16"/>
          <w:rtl/>
          <w:lang w:bidi="ar-JO"/>
        </w:rPr>
      </w:pPr>
    </w:p>
    <w:p w14:paraId="621A7535" w14:textId="2C0F55FC" w:rsidR="00C275A5" w:rsidRPr="00E17E47" w:rsidRDefault="00C275A5" w:rsidP="00C275A5">
      <w:pPr>
        <w:pStyle w:val="NormalWeb"/>
        <w:bidi/>
        <w:spacing w:after="0" w:afterAutospacing="0"/>
        <w:rPr>
          <w:b/>
          <w:bCs/>
          <w:sz w:val="16"/>
          <w:szCs w:val="16"/>
          <w:rtl/>
          <w:lang w:bidi="ar-JO"/>
        </w:rPr>
      </w:pPr>
    </w:p>
    <w:p w14:paraId="63627551" w14:textId="77777777" w:rsidR="00C275A5" w:rsidRPr="00E17E47" w:rsidRDefault="00C275A5" w:rsidP="00C275A5">
      <w:pPr>
        <w:pStyle w:val="NormalWeb"/>
        <w:bidi/>
        <w:spacing w:after="0" w:afterAutospacing="0"/>
        <w:rPr>
          <w:b/>
          <w:bCs/>
          <w:sz w:val="16"/>
          <w:szCs w:val="16"/>
          <w:lang w:bidi="ar-JO"/>
        </w:rPr>
      </w:pPr>
    </w:p>
    <w:p w14:paraId="3396109F" w14:textId="77777777" w:rsidR="0026597E" w:rsidRPr="00E17E47" w:rsidRDefault="0026597E" w:rsidP="00FB4F74">
      <w:pPr>
        <w:pStyle w:val="Heading3"/>
        <w:numPr>
          <w:ilvl w:val="0"/>
          <w:numId w:val="7"/>
        </w:numPr>
        <w:bidi/>
        <w:ind w:left="360" w:hanging="1890"/>
        <w:rPr>
          <w:color w:val="auto"/>
          <w:sz w:val="16"/>
          <w:szCs w:val="16"/>
        </w:rPr>
      </w:pPr>
      <w:r w:rsidRPr="00E17E47">
        <w:rPr>
          <w:color w:val="auto"/>
          <w:sz w:val="16"/>
          <w:szCs w:val="16"/>
          <w:rtl/>
        </w:rPr>
        <w:t>المقدمة</w:t>
      </w:r>
    </w:p>
    <w:p w14:paraId="698A56B9" w14:textId="5CB6C8C5" w:rsidR="0088090D" w:rsidRPr="00E17E47" w:rsidRDefault="0088090D" w:rsidP="00FB4F74">
      <w:pPr>
        <w:bidi/>
        <w:spacing w:before="100" w:beforeAutospacing="1" w:after="0" w:line="240" w:lineRule="auto"/>
        <w:jc w:val="both"/>
        <w:rPr>
          <w:rFonts w:ascii="Times New Roman" w:eastAsia="Times New Roman" w:hAnsi="Times New Roman" w:cs="Times New Roman"/>
          <w:sz w:val="16"/>
          <w:szCs w:val="16"/>
          <w:lang w:bidi="ar-JO"/>
        </w:rPr>
      </w:pPr>
      <w:r w:rsidRPr="00E17E47">
        <w:rPr>
          <w:rFonts w:ascii="Times New Roman" w:eastAsia="Times New Roman" w:hAnsi="Times New Roman" w:cs="Times New Roman"/>
          <w:sz w:val="16"/>
          <w:szCs w:val="16"/>
          <w:rtl/>
        </w:rPr>
        <w:t xml:space="preserve">تُعدُّ </w:t>
      </w:r>
      <w:r w:rsidRPr="00E17E47">
        <w:rPr>
          <w:rFonts w:ascii="Times New Roman" w:eastAsia="Times New Roman" w:hAnsi="Times New Roman" w:cs="Times New Roman"/>
          <w:b/>
          <w:bCs/>
          <w:sz w:val="16"/>
          <w:szCs w:val="16"/>
          <w:rtl/>
        </w:rPr>
        <w:t>التنمية المستدامة</w:t>
      </w:r>
      <w:r w:rsidRPr="00E17E47">
        <w:rPr>
          <w:rFonts w:ascii="Times New Roman" w:eastAsia="Times New Roman" w:hAnsi="Times New Roman" w:cs="Times New Roman"/>
          <w:sz w:val="16"/>
          <w:szCs w:val="16"/>
          <w:rtl/>
        </w:rPr>
        <w:t xml:space="preserve"> من الركائز الأساسية التي تعتمد عليها دولة الإمارات العربية المتحدة في تحقيق تقدمها الشامل، حيث تسعى إلى تحقيق توازن بين النمو الاقتصادي، الحفاظ على البيئة، وتعزيز رفاهية المجتمع. وقد تجسّد ذلك في </w:t>
      </w:r>
      <w:r w:rsidRPr="00E17E47">
        <w:rPr>
          <w:rFonts w:ascii="Times New Roman" w:eastAsia="Times New Roman" w:hAnsi="Times New Roman" w:cs="Times New Roman"/>
          <w:b/>
          <w:bCs/>
          <w:sz w:val="16"/>
          <w:szCs w:val="16"/>
          <w:rtl/>
        </w:rPr>
        <w:t>رؤية الإمارات 2031</w:t>
      </w:r>
      <w:r w:rsidRPr="00E17E47">
        <w:rPr>
          <w:rFonts w:ascii="Times New Roman" w:eastAsia="Times New Roman" w:hAnsi="Times New Roman" w:cs="Times New Roman"/>
          <w:sz w:val="16"/>
          <w:szCs w:val="16"/>
          <w:rtl/>
        </w:rPr>
        <w:t>، التي تهدف إلى بناء اقتصاد مستدام ومتنوع يُعزز من مكانة الدولة عالميًا (وزارة شؤون مجلس الوزراء، 2023</w:t>
      </w:r>
      <w:r w:rsidRPr="00E17E47">
        <w:rPr>
          <w:rFonts w:ascii="Times New Roman" w:eastAsia="Times New Roman" w:hAnsi="Times New Roman" w:cs="Times New Roman" w:hint="cs"/>
          <w:sz w:val="16"/>
          <w:szCs w:val="16"/>
          <w:rtl/>
          <w:lang w:bidi="ar-JO"/>
        </w:rPr>
        <w:t>)</w:t>
      </w:r>
    </w:p>
    <w:p w14:paraId="7B2DD696" w14:textId="3C832763" w:rsidR="0088090D" w:rsidRPr="00E17E47" w:rsidRDefault="0088090D" w:rsidP="00FB4F74">
      <w:pPr>
        <w:bidi/>
        <w:spacing w:before="100" w:beforeAutospacing="1" w:after="0" w:line="240" w:lineRule="auto"/>
        <w:jc w:val="both"/>
        <w:rPr>
          <w:rFonts w:ascii="Times New Roman" w:eastAsia="Times New Roman" w:hAnsi="Times New Roman" w:cs="Times New Roman"/>
          <w:sz w:val="16"/>
          <w:szCs w:val="16"/>
        </w:rPr>
      </w:pPr>
      <w:r w:rsidRPr="00E17E47">
        <w:rPr>
          <w:rFonts w:ascii="Times New Roman" w:eastAsia="Times New Roman" w:hAnsi="Times New Roman" w:cs="Times New Roman"/>
          <w:sz w:val="16"/>
          <w:szCs w:val="16"/>
          <w:rtl/>
        </w:rPr>
        <w:t xml:space="preserve">في هذا الإطار، تلعب </w:t>
      </w:r>
      <w:r w:rsidRPr="00E17E47">
        <w:rPr>
          <w:rFonts w:ascii="Times New Roman" w:eastAsia="Times New Roman" w:hAnsi="Times New Roman" w:cs="Times New Roman"/>
          <w:b/>
          <w:bCs/>
          <w:sz w:val="16"/>
          <w:szCs w:val="16"/>
          <w:rtl/>
        </w:rPr>
        <w:t>أكاديمية الشارقة للعلوم الشرطية</w:t>
      </w:r>
      <w:r w:rsidRPr="00E17E47">
        <w:rPr>
          <w:rFonts w:ascii="Times New Roman" w:eastAsia="Times New Roman" w:hAnsi="Times New Roman" w:cs="Times New Roman"/>
          <w:sz w:val="16"/>
          <w:szCs w:val="16"/>
          <w:rtl/>
        </w:rPr>
        <w:t xml:space="preserve"> دورًا محوريًا في تحقيق أهداف التنمية المستدامة من خلال برامجها التعليمية والتدريبية المتطورة، التي تركز على تطوير رأس المال البشري وتعزيز المسؤولية المجتمعية. فقد أطلقت الأكاديمية مؤخرًا </w:t>
      </w:r>
      <w:r w:rsidRPr="00E17E47">
        <w:rPr>
          <w:rFonts w:ascii="Times New Roman" w:eastAsia="Times New Roman" w:hAnsi="Times New Roman" w:cs="Times New Roman"/>
          <w:b/>
          <w:bCs/>
          <w:sz w:val="16"/>
          <w:szCs w:val="16"/>
          <w:rtl/>
        </w:rPr>
        <w:t>الدورة الرابعة لجائزة البحث العلمي 2023</w:t>
      </w:r>
      <w:r w:rsidRPr="00E17E47">
        <w:rPr>
          <w:rFonts w:ascii="Times New Roman" w:eastAsia="Times New Roman" w:hAnsi="Times New Roman" w:cs="Times New Roman"/>
          <w:sz w:val="16"/>
          <w:szCs w:val="16"/>
          <w:rtl/>
        </w:rPr>
        <w:t>، التي تهدف إلى تقديم فهم عميق للقضايا الأمنية المعاصرة، بالإضافة إلى كونها وسيلة مبتكرة لاختراع حلول للتحديات الحالية (أكاديمية الشارقة للعلوم الشرطية، 2023</w:t>
      </w:r>
      <w:r w:rsidRPr="00E17E47">
        <w:rPr>
          <w:rFonts w:ascii="Times New Roman" w:eastAsia="Times New Roman" w:hAnsi="Times New Roman" w:cs="Times New Roman" w:hint="cs"/>
          <w:sz w:val="16"/>
          <w:szCs w:val="16"/>
          <w:rtl/>
        </w:rPr>
        <w:t>)</w:t>
      </w:r>
    </w:p>
    <w:p w14:paraId="0110DF74" w14:textId="77777777" w:rsidR="0088090D" w:rsidRPr="00E17E47" w:rsidRDefault="0088090D" w:rsidP="00FB4F74">
      <w:pPr>
        <w:bidi/>
        <w:spacing w:before="100" w:beforeAutospacing="1" w:after="0" w:line="240" w:lineRule="auto"/>
        <w:jc w:val="both"/>
        <w:rPr>
          <w:rFonts w:ascii="Times New Roman" w:eastAsia="Times New Roman" w:hAnsi="Times New Roman" w:cs="Times New Roman"/>
          <w:sz w:val="16"/>
          <w:szCs w:val="16"/>
        </w:rPr>
      </w:pPr>
      <w:r w:rsidRPr="00E17E47">
        <w:rPr>
          <w:rFonts w:ascii="Times New Roman" w:eastAsia="Times New Roman" w:hAnsi="Times New Roman" w:cs="Times New Roman" w:hint="cs"/>
          <w:sz w:val="16"/>
          <w:szCs w:val="16"/>
          <w:rtl/>
        </w:rPr>
        <w:t>و</w:t>
      </w:r>
      <w:r w:rsidRPr="00E17E47">
        <w:rPr>
          <w:rFonts w:ascii="Times New Roman" w:eastAsia="Times New Roman" w:hAnsi="Times New Roman" w:cs="Times New Roman"/>
          <w:sz w:val="16"/>
          <w:szCs w:val="16"/>
          <w:rtl/>
        </w:rPr>
        <w:t xml:space="preserve">تشير الدراسات الحديثة إلى أن </w:t>
      </w:r>
      <w:r w:rsidRPr="00E17E47">
        <w:rPr>
          <w:rFonts w:ascii="Times New Roman" w:eastAsia="Times New Roman" w:hAnsi="Times New Roman" w:cs="Times New Roman"/>
          <w:b/>
          <w:bCs/>
          <w:sz w:val="16"/>
          <w:szCs w:val="16"/>
          <w:rtl/>
        </w:rPr>
        <w:t>إدارة المعرفة</w:t>
      </w:r>
      <w:r w:rsidRPr="00E17E47">
        <w:rPr>
          <w:rFonts w:ascii="Times New Roman" w:eastAsia="Times New Roman" w:hAnsi="Times New Roman" w:cs="Times New Roman"/>
          <w:sz w:val="16"/>
          <w:szCs w:val="16"/>
          <w:rtl/>
        </w:rPr>
        <w:t xml:space="preserve"> تُعدّ من العوامل الأساسية التي تسهم في تعزيز الأداء المؤسسي وتحقيق التنمية المستدامة. فقد أظهرت دراسة المنصوري (2018) أهمية استراتيجيات إدارة المعرفة في تحسين الأداء التنظيمي في الجهات الحكومية في أبوظبي، مما يُبرز ضرورة تبني هذه الاستراتيجيات في المؤسسات الأمنية والتعليمية</w:t>
      </w:r>
    </w:p>
    <w:p w14:paraId="288E4176" w14:textId="4C5522A2" w:rsidR="0088090D" w:rsidRPr="00E17E47" w:rsidRDefault="0088090D" w:rsidP="00FB4F74">
      <w:pPr>
        <w:bidi/>
        <w:spacing w:before="100" w:beforeAutospacing="1" w:after="0" w:line="240" w:lineRule="auto"/>
        <w:jc w:val="both"/>
        <w:rPr>
          <w:rFonts w:ascii="Times New Roman" w:eastAsia="Times New Roman" w:hAnsi="Times New Roman" w:cs="Times New Roman"/>
          <w:sz w:val="16"/>
          <w:szCs w:val="16"/>
          <w:rtl/>
          <w:lang w:bidi="ar-JO"/>
        </w:rPr>
      </w:pPr>
      <w:r w:rsidRPr="00E17E47">
        <w:rPr>
          <w:rFonts w:ascii="Times New Roman" w:eastAsia="Times New Roman" w:hAnsi="Times New Roman" w:cs="Times New Roman"/>
          <w:sz w:val="16"/>
          <w:szCs w:val="16"/>
        </w:rPr>
        <w:t xml:space="preserve">. </w:t>
      </w:r>
      <w:r w:rsidRPr="00E17E47">
        <w:rPr>
          <w:rFonts w:ascii="Times New Roman" w:eastAsia="Times New Roman" w:hAnsi="Times New Roman" w:cs="Times New Roman"/>
          <w:sz w:val="16"/>
          <w:szCs w:val="16"/>
          <w:rtl/>
        </w:rPr>
        <w:t xml:space="preserve">كذلك وجدت </w:t>
      </w:r>
      <w:r w:rsidRPr="00E17E47">
        <w:rPr>
          <w:rFonts w:ascii="Times New Roman" w:eastAsia="Times New Roman" w:hAnsi="Times New Roman" w:cs="Times New Roman" w:hint="cs"/>
          <w:sz w:val="16"/>
          <w:szCs w:val="16"/>
          <w:rtl/>
        </w:rPr>
        <w:t xml:space="preserve">بعض </w:t>
      </w:r>
      <w:r w:rsidRPr="00E17E47">
        <w:rPr>
          <w:rFonts w:ascii="Times New Roman" w:eastAsia="Times New Roman" w:hAnsi="Times New Roman" w:cs="Times New Roman"/>
          <w:sz w:val="16"/>
          <w:szCs w:val="16"/>
          <w:rtl/>
        </w:rPr>
        <w:t xml:space="preserve">الدراسات </w:t>
      </w:r>
      <w:r w:rsidRPr="00E17E47">
        <w:rPr>
          <w:rFonts w:ascii="Times New Roman" w:eastAsia="Times New Roman" w:hAnsi="Times New Roman" w:cs="Times New Roman" w:hint="cs"/>
          <w:sz w:val="16"/>
          <w:szCs w:val="16"/>
          <w:rtl/>
        </w:rPr>
        <w:t xml:space="preserve">مثل دراسة </w:t>
      </w:r>
      <w:r w:rsidRPr="00E17E47">
        <w:rPr>
          <w:rFonts w:ascii="Times New Roman" w:eastAsia="Times New Roman" w:hAnsi="Times New Roman" w:cs="Times New Roman"/>
          <w:sz w:val="16"/>
          <w:szCs w:val="16"/>
        </w:rPr>
        <w:t>Nonaka &amp; Takeuchi, 2021)</w:t>
      </w:r>
      <w:r w:rsidRPr="00E17E47">
        <w:rPr>
          <w:rFonts w:ascii="Times New Roman" w:eastAsia="Times New Roman" w:hAnsi="Times New Roman" w:cs="Times New Roman" w:hint="cs"/>
          <w:sz w:val="16"/>
          <w:szCs w:val="16"/>
          <w:rtl/>
        </w:rPr>
        <w:t>)</w:t>
      </w:r>
      <w:r w:rsidRPr="00E17E47">
        <w:rPr>
          <w:rFonts w:ascii="Times New Roman" w:eastAsia="Times New Roman" w:hAnsi="Times New Roman" w:cs="Times New Roman"/>
          <w:sz w:val="16"/>
          <w:szCs w:val="16"/>
        </w:rPr>
        <w:t xml:space="preserve"> </w:t>
      </w:r>
      <w:r w:rsidR="00DF2CFC" w:rsidRPr="00E17E47">
        <w:rPr>
          <w:rFonts w:ascii="Times New Roman" w:eastAsia="Times New Roman" w:hAnsi="Times New Roman" w:cs="Times New Roman" w:hint="cs"/>
          <w:sz w:val="16"/>
          <w:szCs w:val="16"/>
          <w:rtl/>
          <w:lang w:bidi="ar-JO"/>
        </w:rPr>
        <w:t xml:space="preserve">ودراسة </w:t>
      </w:r>
      <w:r w:rsidR="00DF2CFC" w:rsidRPr="00E17E47">
        <w:rPr>
          <w:rFonts w:ascii="Times New Roman" w:eastAsia="Times New Roman" w:hAnsi="Times New Roman" w:cs="Times New Roman"/>
          <w:sz w:val="16"/>
          <w:szCs w:val="16"/>
        </w:rPr>
        <w:t>(Čelik-Memić et al., 2025)</w:t>
      </w:r>
      <w:r w:rsidRPr="00E17E47">
        <w:rPr>
          <w:rFonts w:ascii="Times New Roman" w:eastAsia="Times New Roman" w:hAnsi="Times New Roman" w:cs="Times New Roman"/>
          <w:sz w:val="16"/>
          <w:szCs w:val="16"/>
          <w:rtl/>
        </w:rPr>
        <w:t xml:space="preserve"> أن ممارسات إدارة المعرفة، مثل تشخيص المعرفة، واكتسابها، وتوليدها، ومشاركتها، وتطبيقها، لها تأثير إيجابي على الابتكار المؤسسي وتعزيز الاستدامة الاقتصادية والبيئية والاجتماعية</w:t>
      </w:r>
      <w:r w:rsidRPr="00E17E47">
        <w:rPr>
          <w:rFonts w:ascii="Times New Roman" w:eastAsia="Times New Roman" w:hAnsi="Times New Roman" w:cs="Times New Roman"/>
          <w:sz w:val="16"/>
          <w:szCs w:val="16"/>
        </w:rPr>
        <w:t xml:space="preserve"> (</w:t>
      </w:r>
    </w:p>
    <w:p w14:paraId="74722734" w14:textId="122E21B7" w:rsidR="0088090D" w:rsidRPr="00E17E47" w:rsidRDefault="0088090D" w:rsidP="00FB4F74">
      <w:pPr>
        <w:bidi/>
        <w:spacing w:before="100" w:beforeAutospacing="1" w:after="0" w:line="240" w:lineRule="auto"/>
        <w:jc w:val="both"/>
        <w:rPr>
          <w:rFonts w:ascii="Times New Roman" w:eastAsia="Times New Roman" w:hAnsi="Times New Roman" w:cs="Times New Roman"/>
          <w:sz w:val="16"/>
          <w:szCs w:val="16"/>
        </w:rPr>
      </w:pPr>
      <w:r w:rsidRPr="00E17E47">
        <w:rPr>
          <w:rFonts w:ascii="Times New Roman" w:eastAsia="Times New Roman" w:hAnsi="Times New Roman" w:cs="Times New Roman"/>
          <w:sz w:val="16"/>
          <w:szCs w:val="16"/>
          <w:rtl/>
        </w:rPr>
        <w:t>وعلى الرغم من هذه الجهود، تظل العلاقة بين إدارة المعرفة وأبعاد التنمية المستدامة في المؤسسات التعليمية الأمنية بحاجة إلى مزيد من البحث والدراسة</w:t>
      </w:r>
      <w:r w:rsidR="00DF2CFC" w:rsidRPr="00E17E47">
        <w:rPr>
          <w:rFonts w:ascii="Times New Roman" w:eastAsia="Times New Roman" w:hAnsi="Times New Roman" w:cs="Times New Roman" w:hint="cs"/>
          <w:sz w:val="16"/>
          <w:szCs w:val="16"/>
          <w:rtl/>
        </w:rPr>
        <w:t xml:space="preserve"> (</w:t>
      </w:r>
      <w:r w:rsidR="00DF2CFC" w:rsidRPr="00E17E47">
        <w:rPr>
          <w:rFonts w:ascii="Times New Roman" w:eastAsia="Times New Roman" w:hAnsi="Times New Roman" w:cs="Times New Roman"/>
          <w:sz w:val="16"/>
          <w:szCs w:val="16"/>
        </w:rPr>
        <w:t xml:space="preserve"> (Alioune, 2024</w:t>
      </w:r>
      <w:r w:rsidRPr="00E17E47">
        <w:rPr>
          <w:rFonts w:ascii="Times New Roman" w:eastAsia="Times New Roman" w:hAnsi="Times New Roman" w:cs="Times New Roman"/>
          <w:sz w:val="16"/>
          <w:szCs w:val="16"/>
          <w:rtl/>
        </w:rPr>
        <w:t xml:space="preserve"> فالنجاح في تحقيق أهداف التنمية المستدامة يعتمد بدرجة كبيرة على قدرة المؤسسات على إدارة المعرفة بكفاءة وتوظيفها بشكل استراتيجي في البرامج التعليمية والتدريبية والمبادرات المجتمعية</w:t>
      </w:r>
      <w:r w:rsidR="00DF2CFC" w:rsidRPr="00E17E47">
        <w:rPr>
          <w:rFonts w:ascii="Times New Roman" w:eastAsia="Times New Roman" w:hAnsi="Times New Roman" w:cs="Times New Roman" w:hint="cs"/>
          <w:sz w:val="16"/>
          <w:szCs w:val="16"/>
          <w:rtl/>
        </w:rPr>
        <w:t xml:space="preserve"> الهادفة إلى تحقيق التنمية المستدامة في المجتمع </w:t>
      </w:r>
      <w:r w:rsidR="00DF2CFC" w:rsidRPr="00E17E47">
        <w:rPr>
          <w:rFonts w:ascii="Times New Roman" w:eastAsia="Times New Roman" w:hAnsi="Times New Roman" w:cs="Times New Roman"/>
          <w:sz w:val="16"/>
          <w:szCs w:val="16"/>
        </w:rPr>
        <w:t>(</w:t>
      </w:r>
      <w:r w:rsidRPr="00E17E47">
        <w:rPr>
          <w:rFonts w:ascii="Times New Roman" w:eastAsia="Times New Roman" w:hAnsi="Times New Roman" w:cs="Times New Roman"/>
          <w:sz w:val="16"/>
          <w:szCs w:val="16"/>
        </w:rPr>
        <w:t>Al-Abbadi et al., 2025).</w:t>
      </w:r>
    </w:p>
    <w:p w14:paraId="5A56DFD7" w14:textId="61864E14" w:rsidR="0088090D" w:rsidRPr="00E17E47" w:rsidRDefault="0088090D" w:rsidP="00FB4F74">
      <w:pPr>
        <w:bidi/>
        <w:spacing w:before="100" w:beforeAutospacing="1" w:after="0" w:line="240" w:lineRule="auto"/>
        <w:jc w:val="both"/>
        <w:rPr>
          <w:rFonts w:ascii="Times New Roman" w:eastAsia="Times New Roman" w:hAnsi="Times New Roman" w:cs="Times New Roman"/>
          <w:sz w:val="16"/>
          <w:szCs w:val="16"/>
          <w:rtl/>
        </w:rPr>
      </w:pPr>
      <w:r w:rsidRPr="00E17E47">
        <w:rPr>
          <w:rFonts w:ascii="Times New Roman" w:eastAsia="Times New Roman" w:hAnsi="Times New Roman" w:cs="Times New Roman"/>
          <w:sz w:val="16"/>
          <w:szCs w:val="16"/>
          <w:rtl/>
        </w:rPr>
        <w:t xml:space="preserve">انطلاقًا من ذلك، يهدف هذا البحث إلى دراسة أثر أبعاد إدارة المعرفة على تعزيز التنمية المستدامة </w:t>
      </w:r>
      <w:r w:rsidR="00DF2CFC" w:rsidRPr="00E17E47">
        <w:rPr>
          <w:rFonts w:ascii="Times New Roman" w:eastAsia="Times New Roman" w:hAnsi="Times New Roman" w:cs="Times New Roman" w:hint="cs"/>
          <w:sz w:val="16"/>
          <w:szCs w:val="16"/>
          <w:rtl/>
        </w:rPr>
        <w:t>دراسة تطبيقة في</w:t>
      </w:r>
      <w:r w:rsidRPr="00E17E47">
        <w:rPr>
          <w:rFonts w:ascii="Times New Roman" w:eastAsia="Times New Roman" w:hAnsi="Times New Roman" w:cs="Times New Roman"/>
          <w:sz w:val="16"/>
          <w:szCs w:val="16"/>
          <w:rtl/>
        </w:rPr>
        <w:t xml:space="preserve"> أكاديمية الشارقة للعلوم الشرطية، مع التركيز على الأبعاد الاجتماعية، الاقتصادية، والبيئية، وذلك من خلال تحليل كيفية تطبيق هذه الأبعاد في برامج الأكاديمية المختلفة وممارساتها المجتمعية</w:t>
      </w:r>
      <w:r w:rsidRPr="00E17E47">
        <w:rPr>
          <w:rFonts w:ascii="Times New Roman" w:eastAsia="Times New Roman" w:hAnsi="Times New Roman" w:cs="Times New Roman"/>
          <w:sz w:val="16"/>
          <w:szCs w:val="16"/>
        </w:rPr>
        <w:t>.</w:t>
      </w:r>
    </w:p>
    <w:p w14:paraId="0D569C10" w14:textId="4EADD120" w:rsidR="00DF2CFC" w:rsidRPr="00E17E47" w:rsidRDefault="00DF2CFC" w:rsidP="00FB4F74">
      <w:pPr>
        <w:bidi/>
        <w:spacing w:before="100" w:beforeAutospacing="1" w:after="0" w:line="240" w:lineRule="auto"/>
        <w:jc w:val="both"/>
        <w:rPr>
          <w:rFonts w:ascii="Times New Roman" w:eastAsia="Times New Roman" w:hAnsi="Times New Roman" w:cs="Times New Roman"/>
          <w:b/>
          <w:bCs/>
          <w:sz w:val="16"/>
          <w:szCs w:val="16"/>
        </w:rPr>
      </w:pPr>
      <w:r w:rsidRPr="00E17E47">
        <w:rPr>
          <w:rFonts w:ascii="Times New Roman" w:eastAsia="Times New Roman" w:hAnsi="Times New Roman" w:cs="Times New Roman" w:hint="cs"/>
          <w:b/>
          <w:bCs/>
          <w:sz w:val="16"/>
          <w:szCs w:val="16"/>
          <w:rtl/>
        </w:rPr>
        <w:t xml:space="preserve">2- مشكلة الدراسة </w:t>
      </w:r>
    </w:p>
    <w:p w14:paraId="5781176A" w14:textId="65D27167" w:rsidR="00DF2CFC" w:rsidRPr="00E17E47" w:rsidRDefault="00DF2CFC" w:rsidP="00FB4F74">
      <w:pPr>
        <w:pStyle w:val="Heading3"/>
        <w:bidi/>
        <w:spacing w:before="0" w:line="240" w:lineRule="auto"/>
        <w:jc w:val="both"/>
        <w:rPr>
          <w:rFonts w:asciiTheme="majorBidi" w:eastAsiaTheme="minorEastAsia" w:hAnsiTheme="majorBidi"/>
          <w:b w:val="0"/>
          <w:bCs w:val="0"/>
          <w:color w:val="auto"/>
          <w:sz w:val="16"/>
          <w:szCs w:val="16"/>
          <w:rtl/>
          <w:lang w:bidi="ar-JO"/>
        </w:rPr>
      </w:pPr>
      <w:r w:rsidRPr="00E17E47">
        <w:rPr>
          <w:rFonts w:asciiTheme="majorBidi" w:eastAsiaTheme="minorEastAsia" w:hAnsiTheme="majorBidi" w:cs="Times New Roman" w:hint="cs"/>
          <w:b w:val="0"/>
          <w:bCs w:val="0"/>
          <w:color w:val="auto"/>
          <w:sz w:val="16"/>
          <w:szCs w:val="16"/>
          <w:rtl/>
        </w:rPr>
        <w:t>على</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الرغم</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من</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الاهتمام</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المتزايد</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بدور</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إدارة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المعرفة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في</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تحقيق</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التنمية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المستدامة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على</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مستوى</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المؤسسات</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العامة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والخاصة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في</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دولة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الإمارات</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العربية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المتحدة إلا أن هناك</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فجوات</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واضحة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فيما</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يتعلق</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بتطبيق</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هذه</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الإدارة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في</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المؤسسات</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التعليمية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والأكاديمية</w:t>
      </w:r>
      <w:r w:rsidR="00B92922" w:rsidRPr="00E17E47">
        <w:rPr>
          <w:rFonts w:asciiTheme="majorBidi" w:eastAsiaTheme="minorEastAsia" w:hAnsiTheme="majorBidi" w:cs="Times New Roman" w:hint="cs"/>
          <w:b w:val="0"/>
          <w:bCs w:val="0"/>
          <w:color w:val="auto"/>
          <w:sz w:val="16"/>
          <w:szCs w:val="16"/>
          <w:rtl/>
        </w:rPr>
        <w:t>، وقد أشارت العديد من الدرساات السابقة مثل دراسة؛ (اليامي والجمل، 2025)</w:t>
      </w:r>
      <w:r w:rsidRPr="00E17E47">
        <w:rPr>
          <w:rFonts w:asciiTheme="majorBidi" w:eastAsiaTheme="minorEastAsia" w:hAnsiTheme="majorBidi"/>
          <w:b w:val="0"/>
          <w:bCs w:val="0"/>
          <w:color w:val="auto"/>
          <w:sz w:val="16"/>
          <w:szCs w:val="16"/>
        </w:rPr>
        <w:t xml:space="preserve">) </w:t>
      </w:r>
      <w:r w:rsidR="00B92922" w:rsidRPr="00E17E47">
        <w:rPr>
          <w:rFonts w:asciiTheme="majorBidi" w:eastAsiaTheme="minorEastAsia" w:hAnsiTheme="majorBidi" w:hint="cs"/>
          <w:b w:val="0"/>
          <w:bCs w:val="0"/>
          <w:color w:val="auto"/>
          <w:sz w:val="16"/>
          <w:szCs w:val="16"/>
          <w:rtl/>
          <w:lang w:bidi="ar-JO"/>
        </w:rPr>
        <w:t xml:space="preserve"> ودراسة  </w:t>
      </w:r>
      <w:r w:rsidR="00B92922" w:rsidRPr="00E17E47">
        <w:rPr>
          <w:rFonts w:asciiTheme="majorBidi" w:eastAsiaTheme="minorEastAsia" w:hAnsiTheme="majorBidi"/>
          <w:b w:val="0"/>
          <w:bCs w:val="0"/>
          <w:color w:val="auto"/>
          <w:sz w:val="16"/>
          <w:szCs w:val="16"/>
          <w:lang w:bidi="ar-JO"/>
        </w:rPr>
        <w:t>(</w:t>
      </w:r>
      <w:r w:rsidR="00B92922" w:rsidRPr="00E17E47">
        <w:rPr>
          <w:rFonts w:asciiTheme="majorBidi" w:eastAsiaTheme="minorEastAsia" w:hAnsiTheme="majorBidi"/>
          <w:b w:val="0"/>
          <w:bCs w:val="0"/>
          <w:color w:val="auto"/>
          <w:sz w:val="16"/>
          <w:szCs w:val="16"/>
        </w:rPr>
        <w:t>Al-Rawi et al., 2020</w:t>
      </w:r>
      <w:r w:rsidR="00B92922" w:rsidRPr="00E17E47">
        <w:rPr>
          <w:rFonts w:asciiTheme="majorBidi" w:eastAsiaTheme="minorEastAsia" w:hAnsiTheme="majorBidi" w:cs="Times New Roman" w:hint="cs"/>
          <w:b w:val="0"/>
          <w:bCs w:val="0"/>
          <w:color w:val="auto"/>
          <w:sz w:val="16"/>
          <w:szCs w:val="16"/>
          <w:rtl/>
          <w:lang w:bidi="ar-JO"/>
        </w:rPr>
        <w:t xml:space="preserve"> ودراسة </w:t>
      </w:r>
      <w:r w:rsidR="00B92922" w:rsidRPr="00E17E47">
        <w:rPr>
          <w:rFonts w:asciiTheme="majorBidi" w:eastAsiaTheme="minorEastAsia" w:hAnsiTheme="majorBidi"/>
          <w:b w:val="0"/>
          <w:bCs w:val="0"/>
          <w:color w:val="auto"/>
          <w:sz w:val="16"/>
          <w:szCs w:val="16"/>
        </w:rPr>
        <w:t>(</w:t>
      </w:r>
      <w:proofErr w:type="spellStart"/>
      <w:r w:rsidR="00B92922" w:rsidRPr="00E17E47">
        <w:rPr>
          <w:rFonts w:asciiTheme="majorBidi" w:eastAsiaTheme="minorEastAsia" w:hAnsiTheme="majorBidi"/>
          <w:b w:val="0"/>
          <w:bCs w:val="0"/>
          <w:color w:val="auto"/>
          <w:sz w:val="16"/>
          <w:szCs w:val="16"/>
        </w:rPr>
        <w:t>Polas</w:t>
      </w:r>
      <w:proofErr w:type="spellEnd"/>
      <w:r w:rsidR="00B92922" w:rsidRPr="00E17E47">
        <w:rPr>
          <w:rFonts w:asciiTheme="majorBidi" w:eastAsiaTheme="minorEastAsia" w:hAnsiTheme="majorBidi"/>
          <w:b w:val="0"/>
          <w:bCs w:val="0"/>
          <w:color w:val="auto"/>
          <w:sz w:val="16"/>
          <w:szCs w:val="16"/>
        </w:rPr>
        <w:t xml:space="preserve"> et al., 2023)</w:t>
      </w:r>
      <w:r w:rsidR="00B92922" w:rsidRPr="00E17E47">
        <w:rPr>
          <w:rFonts w:asciiTheme="majorBidi" w:eastAsiaTheme="minorEastAsia" w:hAnsiTheme="majorBidi" w:hint="cs"/>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أن</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إدارة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المعرفة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أثبتت</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فعاليتها</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في</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تحسين</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الأداء</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المؤسسي</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والابتكار،</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إلا</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أن</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ربطها</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بأبعاد</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التنمية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المستدامة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الاجتماعية،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الاقتصادية،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والبيئية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داخل</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البيئة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الأكاديمية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لم</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يُدرس</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بشكل</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كافٍ،</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خاصة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في</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سياق</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الأكاديميات</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الأمنية</w:t>
      </w:r>
      <w:r w:rsidRPr="00E17E47">
        <w:rPr>
          <w:rFonts w:asciiTheme="majorBidi" w:eastAsiaTheme="minorEastAsia" w:hAnsiTheme="majorBidi" w:cs="Times New Roman"/>
          <w:b w:val="0"/>
          <w:bCs w:val="0"/>
          <w:color w:val="auto"/>
          <w:sz w:val="16"/>
          <w:szCs w:val="16"/>
          <w:rtl/>
        </w:rPr>
        <w:t xml:space="preserve"> </w:t>
      </w:r>
      <w:r w:rsidR="00B92922" w:rsidRPr="00E17E47">
        <w:rPr>
          <w:rFonts w:asciiTheme="majorBidi" w:eastAsiaTheme="minorEastAsia" w:hAnsiTheme="majorBidi" w:cs="Times New Roman" w:hint="cs"/>
          <w:b w:val="0"/>
          <w:bCs w:val="0"/>
          <w:color w:val="auto"/>
          <w:sz w:val="16"/>
          <w:szCs w:val="16"/>
          <w:rtl/>
          <w:lang w:bidi="ar-JO"/>
        </w:rPr>
        <w:t>ومن ضمنها</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أكاديمية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الشارقة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للعلوم</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الشرطية</w:t>
      </w:r>
      <w:r w:rsidRPr="00E17E47">
        <w:rPr>
          <w:rFonts w:asciiTheme="majorBidi" w:eastAsiaTheme="minorEastAsia" w:hAnsiTheme="majorBidi"/>
          <w:b w:val="0"/>
          <w:bCs w:val="0"/>
          <w:color w:val="auto"/>
          <w:sz w:val="16"/>
          <w:szCs w:val="16"/>
        </w:rPr>
        <w:t>.</w:t>
      </w:r>
    </w:p>
    <w:p w14:paraId="4B24B3A2" w14:textId="555576DA" w:rsidR="00DF2CFC" w:rsidRPr="00E17E47" w:rsidRDefault="00DF2CFC" w:rsidP="00FB4F74">
      <w:pPr>
        <w:pStyle w:val="Heading3"/>
        <w:bidi/>
        <w:spacing w:before="0" w:line="240" w:lineRule="auto"/>
        <w:jc w:val="both"/>
        <w:rPr>
          <w:color w:val="auto"/>
          <w:sz w:val="16"/>
          <w:szCs w:val="16"/>
          <w:rtl/>
        </w:rPr>
      </w:pPr>
      <w:r w:rsidRPr="00E17E47">
        <w:rPr>
          <w:rFonts w:asciiTheme="majorBidi" w:eastAsiaTheme="minorEastAsia" w:hAnsiTheme="majorBidi" w:cs="Times New Roman" w:hint="cs"/>
          <w:b w:val="0"/>
          <w:bCs w:val="0"/>
          <w:color w:val="auto"/>
          <w:sz w:val="16"/>
          <w:szCs w:val="16"/>
          <w:rtl/>
        </w:rPr>
        <w:t>كما</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أن</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العديد</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من</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الدراسات</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ركزت</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على</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القطاع</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العام</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أو</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الشركات</w:t>
      </w:r>
      <w:r w:rsidRPr="00E17E47">
        <w:rPr>
          <w:rFonts w:asciiTheme="majorBidi" w:eastAsiaTheme="minorEastAsia" w:hAnsiTheme="majorBidi" w:cs="Times New Roman"/>
          <w:b w:val="0"/>
          <w:bCs w:val="0"/>
          <w:color w:val="auto"/>
          <w:sz w:val="16"/>
          <w:szCs w:val="16"/>
          <w:rtl/>
        </w:rPr>
        <w:t xml:space="preserve"> </w:t>
      </w:r>
      <w:r w:rsidR="00B92922" w:rsidRPr="00E17E47">
        <w:rPr>
          <w:rFonts w:asciiTheme="majorBidi" w:eastAsiaTheme="minorEastAsia" w:hAnsiTheme="majorBidi" w:cs="Times New Roman" w:hint="cs"/>
          <w:b w:val="0"/>
          <w:bCs w:val="0"/>
          <w:color w:val="auto"/>
          <w:sz w:val="16"/>
          <w:szCs w:val="16"/>
          <w:rtl/>
        </w:rPr>
        <w:t xml:space="preserve">مثل دراسة </w:t>
      </w:r>
      <w:r w:rsidRPr="00E17E47">
        <w:rPr>
          <w:rFonts w:asciiTheme="majorBidi" w:eastAsiaTheme="minorEastAsia" w:hAnsiTheme="majorBidi" w:cs="Times New Roman"/>
          <w:b w:val="0"/>
          <w:bCs w:val="0"/>
          <w:color w:val="auto"/>
          <w:sz w:val="16"/>
          <w:szCs w:val="16"/>
          <w:rtl/>
        </w:rPr>
        <w:t>(</w:t>
      </w:r>
      <w:proofErr w:type="spellStart"/>
      <w:r w:rsidRPr="00E17E47">
        <w:rPr>
          <w:rFonts w:asciiTheme="majorBidi" w:eastAsiaTheme="minorEastAsia" w:hAnsiTheme="majorBidi"/>
          <w:b w:val="0"/>
          <w:bCs w:val="0"/>
          <w:color w:val="auto"/>
          <w:sz w:val="16"/>
          <w:szCs w:val="16"/>
        </w:rPr>
        <w:t>Biygautane</w:t>
      </w:r>
      <w:proofErr w:type="spellEnd"/>
      <w:r w:rsidRPr="00E17E47">
        <w:rPr>
          <w:rFonts w:asciiTheme="majorBidi" w:eastAsiaTheme="minorEastAsia" w:hAnsiTheme="majorBidi"/>
          <w:b w:val="0"/>
          <w:bCs w:val="0"/>
          <w:color w:val="auto"/>
          <w:sz w:val="16"/>
          <w:szCs w:val="16"/>
        </w:rPr>
        <w:t>, 2019</w:t>
      </w:r>
      <w:r w:rsidRPr="00E17E47">
        <w:rPr>
          <w:rFonts w:asciiTheme="majorBidi" w:eastAsiaTheme="minorEastAsia" w:hAnsiTheme="majorBidi" w:cs="Times New Roman" w:hint="cs"/>
          <w:b w:val="0"/>
          <w:bCs w:val="0"/>
          <w:color w:val="auto"/>
          <w:sz w:val="16"/>
          <w:szCs w:val="16"/>
          <w:rtl/>
        </w:rPr>
        <w:t>؛</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b w:val="0"/>
          <w:bCs w:val="0"/>
          <w:color w:val="auto"/>
          <w:sz w:val="16"/>
          <w:szCs w:val="16"/>
        </w:rPr>
        <w:t>Harith Yas, 2025</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دون</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دراسة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تأثير</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إدارة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المعرفة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على</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المسؤولية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المجتمعية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للمؤسسات</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التعليمية،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وهو</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ما</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يمثل</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فجوة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مهمة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تسعى</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هذه</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الدراسة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إلى</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معالجتها</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من</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خلال</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استكشاف</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أثر</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إدارة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المعرفة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على</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تحقيق</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التنمية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المستدامة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في</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الأكاديمية،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مع</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التركيز</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على</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البرامج</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التعليمية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والتدريبية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والمسؤولية</w:t>
      </w:r>
      <w:r w:rsidRPr="00E17E47">
        <w:rPr>
          <w:rFonts w:asciiTheme="majorBidi" w:eastAsiaTheme="minorEastAsia" w:hAnsiTheme="majorBidi" w:cs="Times New Roman"/>
          <w:b w:val="0"/>
          <w:bCs w:val="0"/>
          <w:color w:val="auto"/>
          <w:sz w:val="16"/>
          <w:szCs w:val="16"/>
          <w:rtl/>
        </w:rPr>
        <w:t xml:space="preserve"> </w:t>
      </w:r>
      <w:r w:rsidRPr="00E17E47">
        <w:rPr>
          <w:rFonts w:asciiTheme="majorBidi" w:eastAsiaTheme="minorEastAsia" w:hAnsiTheme="majorBidi" w:cs="Times New Roman" w:hint="cs"/>
          <w:b w:val="0"/>
          <w:bCs w:val="0"/>
          <w:color w:val="auto"/>
          <w:sz w:val="16"/>
          <w:szCs w:val="16"/>
          <w:rtl/>
        </w:rPr>
        <w:t>المجتمعية</w:t>
      </w:r>
      <w:r w:rsidRPr="00E17E47">
        <w:rPr>
          <w:rFonts w:asciiTheme="majorBidi" w:eastAsiaTheme="minorEastAsia" w:hAnsiTheme="majorBidi" w:cs="Times New Roman"/>
          <w:b w:val="0"/>
          <w:bCs w:val="0"/>
          <w:color w:val="auto"/>
          <w:sz w:val="16"/>
          <w:szCs w:val="16"/>
          <w:rtl/>
        </w:rPr>
        <w:t>.</w:t>
      </w:r>
    </w:p>
    <w:p w14:paraId="52A30497" w14:textId="77777777" w:rsidR="00B92922" w:rsidRPr="00E17E47" w:rsidRDefault="00B92922" w:rsidP="00FB4F74">
      <w:pPr>
        <w:bidi/>
        <w:spacing w:after="0"/>
        <w:jc w:val="both"/>
        <w:rPr>
          <w:sz w:val="16"/>
          <w:szCs w:val="16"/>
        </w:rPr>
      </w:pPr>
      <w:r w:rsidRPr="00E17E47">
        <w:rPr>
          <w:sz w:val="16"/>
          <w:szCs w:val="16"/>
          <w:rtl/>
          <w:lang w:bidi="ar-SA"/>
        </w:rPr>
        <w:t xml:space="preserve">في حالة </w:t>
      </w:r>
      <w:r w:rsidRPr="00E17E47">
        <w:rPr>
          <w:b/>
          <w:bCs/>
          <w:sz w:val="16"/>
          <w:szCs w:val="16"/>
          <w:rtl/>
          <w:lang w:bidi="ar-SA"/>
        </w:rPr>
        <w:t>أكاديمية الشارقة للعلوم الشرطية</w:t>
      </w:r>
      <w:r w:rsidRPr="00E17E47">
        <w:rPr>
          <w:sz w:val="16"/>
          <w:szCs w:val="16"/>
          <w:rtl/>
          <w:lang w:bidi="ar-SA"/>
        </w:rPr>
        <w:t>، وعلى الرغم من أهمية دورها في إعداد الكوادر الأمنية وتعزيز المسؤولية المجتمعية، إلا أن الدراسات المحلية لم تحدد بعد مدى تأثير إدارة المعرفة بأبعادها الستة على الأبعاد الاجتماعية والاقتصادية والبيئية للتنمية المستدامة داخل الأكاديمية</w:t>
      </w:r>
      <w:r w:rsidRPr="00E17E47">
        <w:rPr>
          <w:sz w:val="16"/>
          <w:szCs w:val="16"/>
        </w:rPr>
        <w:t>.</w:t>
      </w:r>
    </w:p>
    <w:p w14:paraId="38F5C136" w14:textId="1D5448E2" w:rsidR="00B92922" w:rsidRPr="00E17E47" w:rsidRDefault="00B92922" w:rsidP="00FB4F74">
      <w:pPr>
        <w:bidi/>
        <w:spacing w:after="0"/>
        <w:rPr>
          <w:sz w:val="16"/>
          <w:szCs w:val="16"/>
          <w:rtl/>
        </w:rPr>
      </w:pPr>
      <w:r w:rsidRPr="00E17E47">
        <w:rPr>
          <w:rFonts w:hint="cs"/>
          <w:b/>
          <w:bCs/>
          <w:sz w:val="16"/>
          <w:szCs w:val="16"/>
          <w:rtl/>
          <w:lang w:bidi="ar-SA"/>
        </w:rPr>
        <w:t xml:space="preserve">ومن هنا فإن الفجوة البحثية </w:t>
      </w:r>
      <w:r w:rsidRPr="00E17E47">
        <w:rPr>
          <w:rFonts w:hint="cs"/>
          <w:sz w:val="16"/>
          <w:szCs w:val="16"/>
          <w:rtl/>
          <w:lang w:bidi="ar-SA"/>
        </w:rPr>
        <w:t>تأتي</w:t>
      </w:r>
      <w:r w:rsidRPr="00E17E47">
        <w:rPr>
          <w:sz w:val="16"/>
          <w:szCs w:val="16"/>
          <w:rtl/>
          <w:lang w:bidi="ar-SA"/>
        </w:rPr>
        <w:t xml:space="preserve"> </w:t>
      </w:r>
      <w:r w:rsidRPr="00E17E47">
        <w:rPr>
          <w:rFonts w:hint="cs"/>
          <w:sz w:val="16"/>
          <w:szCs w:val="16"/>
          <w:rtl/>
          <w:lang w:bidi="ar-SA"/>
        </w:rPr>
        <w:t xml:space="preserve">من </w:t>
      </w:r>
      <w:r w:rsidRPr="00E17E47">
        <w:rPr>
          <w:sz w:val="16"/>
          <w:szCs w:val="16"/>
          <w:rtl/>
          <w:lang w:bidi="ar-SA"/>
        </w:rPr>
        <w:t>الحاجة إلى هذا البحث من عدم وجود دراسة شاملة تجمع بين</w:t>
      </w:r>
      <w:r w:rsidRPr="00E17E47">
        <w:rPr>
          <w:rFonts w:hint="cs"/>
          <w:sz w:val="16"/>
          <w:szCs w:val="16"/>
          <w:rtl/>
        </w:rPr>
        <w:t xml:space="preserve"> أبعاد إدارة المعرفة </w:t>
      </w:r>
      <w:r w:rsidRPr="00E17E47">
        <w:rPr>
          <w:sz w:val="16"/>
          <w:szCs w:val="16"/>
          <w:rtl/>
          <w:lang w:bidi="ar-SA"/>
        </w:rPr>
        <w:t xml:space="preserve"> (</w:t>
      </w:r>
      <w:r w:rsidRPr="00E17E47">
        <w:rPr>
          <w:rFonts w:hint="cs"/>
          <w:sz w:val="16"/>
          <w:szCs w:val="16"/>
          <w:rtl/>
          <w:lang w:bidi="ar-SA"/>
        </w:rPr>
        <w:t>ال</w:t>
      </w:r>
      <w:r w:rsidRPr="00E17E47">
        <w:rPr>
          <w:sz w:val="16"/>
          <w:szCs w:val="16"/>
          <w:rtl/>
          <w:lang w:bidi="ar-SA"/>
        </w:rPr>
        <w:t xml:space="preserve">تشخيص، </w:t>
      </w:r>
      <w:r w:rsidRPr="00E17E47">
        <w:rPr>
          <w:rFonts w:hint="cs"/>
          <w:sz w:val="16"/>
          <w:szCs w:val="16"/>
          <w:rtl/>
          <w:lang w:bidi="ar-SA"/>
        </w:rPr>
        <w:t>ال</w:t>
      </w:r>
      <w:r w:rsidRPr="00E17E47">
        <w:rPr>
          <w:sz w:val="16"/>
          <w:szCs w:val="16"/>
          <w:rtl/>
          <w:lang w:bidi="ar-SA"/>
        </w:rPr>
        <w:t xml:space="preserve">اكتساب، </w:t>
      </w:r>
      <w:r w:rsidRPr="00E17E47">
        <w:rPr>
          <w:rFonts w:hint="cs"/>
          <w:sz w:val="16"/>
          <w:szCs w:val="16"/>
          <w:rtl/>
          <w:lang w:bidi="ar-SA"/>
        </w:rPr>
        <w:t>ال</w:t>
      </w:r>
      <w:r w:rsidRPr="00E17E47">
        <w:rPr>
          <w:sz w:val="16"/>
          <w:szCs w:val="16"/>
          <w:rtl/>
          <w:lang w:bidi="ar-SA"/>
        </w:rPr>
        <w:t xml:space="preserve">توليد، </w:t>
      </w:r>
      <w:r w:rsidRPr="00E17E47">
        <w:rPr>
          <w:rFonts w:hint="cs"/>
          <w:sz w:val="16"/>
          <w:szCs w:val="16"/>
          <w:rtl/>
          <w:lang w:bidi="ar-SA"/>
        </w:rPr>
        <w:t>ال</w:t>
      </w:r>
      <w:r w:rsidRPr="00E17E47">
        <w:rPr>
          <w:sz w:val="16"/>
          <w:szCs w:val="16"/>
          <w:rtl/>
          <w:lang w:bidi="ar-SA"/>
        </w:rPr>
        <w:t xml:space="preserve">تخزين، </w:t>
      </w:r>
      <w:r w:rsidRPr="00E17E47">
        <w:rPr>
          <w:rFonts w:hint="cs"/>
          <w:sz w:val="16"/>
          <w:szCs w:val="16"/>
          <w:rtl/>
          <w:lang w:bidi="ar-SA"/>
        </w:rPr>
        <w:t>ال</w:t>
      </w:r>
      <w:r w:rsidRPr="00E17E47">
        <w:rPr>
          <w:sz w:val="16"/>
          <w:szCs w:val="16"/>
          <w:rtl/>
          <w:lang w:bidi="ar-SA"/>
        </w:rPr>
        <w:t xml:space="preserve">مشاركة، </w:t>
      </w:r>
      <w:r w:rsidRPr="00E17E47">
        <w:rPr>
          <w:rFonts w:hint="cs"/>
          <w:sz w:val="16"/>
          <w:szCs w:val="16"/>
          <w:rtl/>
          <w:lang w:bidi="ar-SA"/>
        </w:rPr>
        <w:t>ال</w:t>
      </w:r>
      <w:r w:rsidRPr="00E17E47">
        <w:rPr>
          <w:sz w:val="16"/>
          <w:szCs w:val="16"/>
          <w:rtl/>
          <w:lang w:bidi="ar-SA"/>
        </w:rPr>
        <w:t>تطبيق</w:t>
      </w:r>
      <w:r w:rsidRPr="00E17E47">
        <w:rPr>
          <w:rFonts w:hint="cs"/>
          <w:sz w:val="16"/>
          <w:szCs w:val="16"/>
          <w:rtl/>
        </w:rPr>
        <w:t>)، وأبعاد ا</w:t>
      </w:r>
      <w:r w:rsidRPr="00E17E47">
        <w:rPr>
          <w:sz w:val="16"/>
          <w:szCs w:val="16"/>
          <w:rtl/>
          <w:lang w:bidi="ar-SA"/>
        </w:rPr>
        <w:t>لتنمية المستدامة (اجتماعية، اقتصادية، بيئية</w:t>
      </w:r>
      <w:r w:rsidRPr="00E17E47">
        <w:rPr>
          <w:rFonts w:hint="cs"/>
          <w:sz w:val="16"/>
          <w:szCs w:val="16"/>
          <w:rtl/>
        </w:rPr>
        <w:t>)</w:t>
      </w:r>
      <w:r w:rsidRPr="00E17E47">
        <w:rPr>
          <w:sz w:val="16"/>
          <w:szCs w:val="16"/>
        </w:rPr>
        <w:t>.</w:t>
      </w:r>
    </w:p>
    <w:p w14:paraId="7BBCCCF3" w14:textId="598C14BC" w:rsidR="00B92922" w:rsidRPr="00E17E47" w:rsidRDefault="00B92922" w:rsidP="00FB4F74">
      <w:pPr>
        <w:bidi/>
        <w:spacing w:after="0"/>
        <w:rPr>
          <w:sz w:val="16"/>
          <w:szCs w:val="16"/>
          <w:rtl/>
          <w:lang w:bidi="ar-SA"/>
        </w:rPr>
      </w:pPr>
      <w:r w:rsidRPr="00E17E47">
        <w:rPr>
          <w:rFonts w:hint="cs"/>
          <w:sz w:val="16"/>
          <w:szCs w:val="16"/>
          <w:rtl/>
          <w:lang w:bidi="ar-SA"/>
        </w:rPr>
        <w:t>وبناء على ما سبق يمكن بلورة مشكلة الدراسة في التساؤل الرئيس التالي</w:t>
      </w:r>
      <w:r w:rsidRPr="00E17E47">
        <w:rPr>
          <w:sz w:val="16"/>
          <w:szCs w:val="16"/>
        </w:rPr>
        <w:t>:</w:t>
      </w:r>
      <w:r w:rsidRPr="00E17E47">
        <w:rPr>
          <w:sz w:val="16"/>
          <w:szCs w:val="16"/>
        </w:rPr>
        <w:br/>
      </w:r>
      <w:r w:rsidRPr="00E17E47">
        <w:rPr>
          <w:b/>
          <w:bCs/>
          <w:sz w:val="16"/>
          <w:szCs w:val="16"/>
          <w:rtl/>
          <w:lang w:bidi="ar-SA"/>
        </w:rPr>
        <w:t>ما أثر إدارة المعرفة بأبعادها (تشخيص المعرفة، اكتساب المعرفة، توليد المعرفة، تخزين المعرفة، مشاركة المعرفة، تطبيق المعرفة) على تحقيق التنمية المستدامة بأبعادها (الاجتماعية، الاقتصادية، البيئية) في أكاديمية الشارقة للعلوم الشرطية</w:t>
      </w:r>
    </w:p>
    <w:p w14:paraId="0A17C08D" w14:textId="5E24095B" w:rsidR="0008741F" w:rsidRPr="00E17E47" w:rsidRDefault="0008741F" w:rsidP="00FB4F74">
      <w:pPr>
        <w:bidi/>
        <w:spacing w:after="0"/>
        <w:rPr>
          <w:rFonts w:asciiTheme="majorBidi" w:hAnsiTheme="majorBidi" w:cstheme="majorBidi"/>
          <w:b/>
          <w:bCs/>
          <w:sz w:val="16"/>
          <w:szCs w:val="16"/>
          <w:rtl/>
          <w:lang w:bidi="ar-SA"/>
        </w:rPr>
      </w:pPr>
      <w:r w:rsidRPr="00E17E47">
        <w:rPr>
          <w:rFonts w:asciiTheme="majorBidi" w:hAnsiTheme="majorBidi" w:cstheme="majorBidi"/>
          <w:b/>
          <w:bCs/>
          <w:sz w:val="16"/>
          <w:szCs w:val="16"/>
          <w:rtl/>
          <w:lang w:bidi="ar-SA"/>
        </w:rPr>
        <w:t>تساؤلات الدراسة:</w:t>
      </w:r>
    </w:p>
    <w:p w14:paraId="1AC57357" w14:textId="77777777" w:rsidR="0008741F" w:rsidRPr="00E17E47" w:rsidRDefault="0008741F" w:rsidP="00FB4F74">
      <w:pPr>
        <w:numPr>
          <w:ilvl w:val="0"/>
          <w:numId w:val="8"/>
        </w:numPr>
        <w:bidi/>
        <w:spacing w:after="0" w:line="240" w:lineRule="auto"/>
        <w:rPr>
          <w:rFonts w:asciiTheme="majorBidi" w:hAnsiTheme="majorBidi" w:cstheme="majorBidi"/>
          <w:sz w:val="16"/>
          <w:szCs w:val="16"/>
          <w:lang w:bidi="ar-SA"/>
        </w:rPr>
      </w:pPr>
      <w:r w:rsidRPr="00E17E47">
        <w:rPr>
          <w:rFonts w:asciiTheme="majorBidi" w:hAnsiTheme="majorBidi" w:cstheme="majorBidi"/>
          <w:sz w:val="16"/>
          <w:szCs w:val="16"/>
          <w:rtl/>
          <w:lang w:bidi="ar-SA"/>
        </w:rPr>
        <w:t>ما مدى تأثير إدارة المعرفة على تحقيق التنمية الاجتماعية في أكاديمية الشارقة للعلوم الشرطية؟</w:t>
      </w:r>
    </w:p>
    <w:p w14:paraId="23E69564" w14:textId="77777777" w:rsidR="0008741F" w:rsidRPr="00E17E47" w:rsidRDefault="0008741F" w:rsidP="00FB4F74">
      <w:pPr>
        <w:numPr>
          <w:ilvl w:val="0"/>
          <w:numId w:val="8"/>
        </w:numPr>
        <w:bidi/>
        <w:spacing w:after="0" w:line="240" w:lineRule="auto"/>
        <w:rPr>
          <w:rFonts w:asciiTheme="majorBidi" w:hAnsiTheme="majorBidi" w:cstheme="majorBidi"/>
          <w:sz w:val="16"/>
          <w:szCs w:val="16"/>
          <w:lang w:bidi="ar-SA"/>
        </w:rPr>
      </w:pPr>
      <w:r w:rsidRPr="00E17E47">
        <w:rPr>
          <w:rFonts w:asciiTheme="majorBidi" w:hAnsiTheme="majorBidi" w:cstheme="majorBidi"/>
          <w:sz w:val="16"/>
          <w:szCs w:val="16"/>
          <w:rtl/>
          <w:lang w:bidi="ar-SA"/>
        </w:rPr>
        <w:t>ما مدى تأثير إدارة المعرفة على تحقيق التنمية الاقتصادية داخل الأكاديمية؟</w:t>
      </w:r>
    </w:p>
    <w:p w14:paraId="5FFDED6D" w14:textId="77777777" w:rsidR="0008741F" w:rsidRPr="00E17E47" w:rsidRDefault="0008741F" w:rsidP="00FB4F74">
      <w:pPr>
        <w:numPr>
          <w:ilvl w:val="0"/>
          <w:numId w:val="8"/>
        </w:numPr>
        <w:bidi/>
        <w:spacing w:after="0" w:line="240" w:lineRule="auto"/>
        <w:rPr>
          <w:rFonts w:asciiTheme="majorBidi" w:hAnsiTheme="majorBidi" w:cstheme="majorBidi"/>
          <w:sz w:val="16"/>
          <w:szCs w:val="16"/>
          <w:lang w:bidi="ar-SA"/>
        </w:rPr>
      </w:pPr>
      <w:r w:rsidRPr="00E17E47">
        <w:rPr>
          <w:rFonts w:asciiTheme="majorBidi" w:hAnsiTheme="majorBidi" w:cstheme="majorBidi"/>
          <w:sz w:val="16"/>
          <w:szCs w:val="16"/>
          <w:rtl/>
          <w:lang w:bidi="ar-SA"/>
        </w:rPr>
        <w:t>ما مدى تأثير إدارة المعرفة على تحقيق التنمية البيئية من خلال برامج الأكاديمية وممارساتها المستدامة؟</w:t>
      </w:r>
    </w:p>
    <w:p w14:paraId="2787C0C7" w14:textId="77777777" w:rsidR="0008741F" w:rsidRPr="00E17E47" w:rsidRDefault="0008741F" w:rsidP="00FB4F74">
      <w:pPr>
        <w:bidi/>
        <w:spacing w:after="0"/>
        <w:rPr>
          <w:rFonts w:asciiTheme="majorBidi" w:hAnsiTheme="majorBidi" w:cstheme="majorBidi"/>
          <w:b/>
          <w:bCs/>
          <w:sz w:val="16"/>
          <w:szCs w:val="16"/>
          <w:rtl/>
          <w:lang w:bidi="ar-SA"/>
        </w:rPr>
      </w:pPr>
    </w:p>
    <w:p w14:paraId="6B9F18ED" w14:textId="6EFA40CC" w:rsidR="0008741F" w:rsidRPr="00E17E47" w:rsidRDefault="0008741F" w:rsidP="00FB4F74">
      <w:pPr>
        <w:bidi/>
        <w:spacing w:after="0"/>
        <w:rPr>
          <w:rFonts w:asciiTheme="majorBidi" w:hAnsiTheme="majorBidi" w:cstheme="majorBidi"/>
          <w:b/>
          <w:bCs/>
          <w:sz w:val="16"/>
          <w:szCs w:val="16"/>
          <w:rtl/>
          <w:lang w:bidi="ar-SA"/>
        </w:rPr>
      </w:pPr>
      <w:r w:rsidRPr="00E17E47">
        <w:rPr>
          <w:rFonts w:asciiTheme="majorBidi" w:hAnsiTheme="majorBidi" w:cstheme="majorBidi" w:hint="cs"/>
          <w:b/>
          <w:bCs/>
          <w:sz w:val="16"/>
          <w:szCs w:val="16"/>
          <w:rtl/>
          <w:lang w:bidi="ar-SA"/>
        </w:rPr>
        <w:t>أهداف</w:t>
      </w:r>
      <w:r w:rsidRPr="00E17E47">
        <w:rPr>
          <w:rFonts w:asciiTheme="majorBidi" w:hAnsiTheme="majorBidi" w:cstheme="majorBidi"/>
          <w:b/>
          <w:bCs/>
          <w:sz w:val="16"/>
          <w:szCs w:val="16"/>
          <w:rtl/>
          <w:lang w:bidi="ar-SA"/>
        </w:rPr>
        <w:t xml:space="preserve"> الدراسة:</w:t>
      </w:r>
    </w:p>
    <w:p w14:paraId="66778D3A" w14:textId="77777777" w:rsidR="0008741F" w:rsidRPr="00E17E47" w:rsidRDefault="0008741F" w:rsidP="00FB4F74">
      <w:pPr>
        <w:numPr>
          <w:ilvl w:val="0"/>
          <w:numId w:val="9"/>
        </w:numPr>
        <w:bidi/>
        <w:spacing w:after="0" w:line="240" w:lineRule="auto"/>
        <w:rPr>
          <w:rFonts w:asciiTheme="majorBidi" w:hAnsiTheme="majorBidi" w:cstheme="majorBidi"/>
          <w:sz w:val="16"/>
          <w:szCs w:val="16"/>
          <w:lang w:bidi="ar-SA"/>
        </w:rPr>
      </w:pPr>
      <w:r w:rsidRPr="00E17E47">
        <w:rPr>
          <w:rFonts w:asciiTheme="majorBidi" w:hAnsiTheme="majorBidi" w:cstheme="majorBidi"/>
          <w:sz w:val="16"/>
          <w:szCs w:val="16"/>
          <w:rtl/>
          <w:lang w:bidi="ar-SA"/>
        </w:rPr>
        <w:t>تحديد أثر إدارة المعرفة على الجانب الاجتماعي للتنمية المستدامة في الأكاديمية</w:t>
      </w:r>
      <w:r w:rsidRPr="00E17E47">
        <w:rPr>
          <w:rFonts w:asciiTheme="majorBidi" w:hAnsiTheme="majorBidi" w:cstheme="majorBidi"/>
          <w:sz w:val="16"/>
          <w:szCs w:val="16"/>
          <w:lang w:bidi="ar-SA"/>
        </w:rPr>
        <w:t>.</w:t>
      </w:r>
    </w:p>
    <w:p w14:paraId="1371E661" w14:textId="77777777" w:rsidR="0008741F" w:rsidRPr="00E17E47" w:rsidRDefault="0008741F" w:rsidP="00FB4F74">
      <w:pPr>
        <w:numPr>
          <w:ilvl w:val="0"/>
          <w:numId w:val="9"/>
        </w:numPr>
        <w:bidi/>
        <w:spacing w:after="0" w:line="240" w:lineRule="auto"/>
        <w:rPr>
          <w:rFonts w:asciiTheme="majorBidi" w:hAnsiTheme="majorBidi" w:cstheme="majorBidi"/>
          <w:sz w:val="16"/>
          <w:szCs w:val="16"/>
          <w:lang w:bidi="ar-SA"/>
        </w:rPr>
      </w:pPr>
      <w:r w:rsidRPr="00E17E47">
        <w:rPr>
          <w:rFonts w:asciiTheme="majorBidi" w:hAnsiTheme="majorBidi" w:cstheme="majorBidi"/>
          <w:sz w:val="16"/>
          <w:szCs w:val="16"/>
          <w:rtl/>
          <w:lang w:bidi="ar-SA"/>
        </w:rPr>
        <w:t>قياس تأثير إدارة المعرفة على البعد الاقتصادي للتنمية المستدامة في الأكاديمية</w:t>
      </w:r>
      <w:r w:rsidRPr="00E17E47">
        <w:rPr>
          <w:rFonts w:asciiTheme="majorBidi" w:hAnsiTheme="majorBidi" w:cstheme="majorBidi"/>
          <w:sz w:val="16"/>
          <w:szCs w:val="16"/>
          <w:lang w:bidi="ar-SA"/>
        </w:rPr>
        <w:t>.</w:t>
      </w:r>
    </w:p>
    <w:p w14:paraId="139FD7D4" w14:textId="77777777" w:rsidR="0008741F" w:rsidRPr="00E17E47" w:rsidRDefault="0008741F" w:rsidP="00FB4F74">
      <w:pPr>
        <w:numPr>
          <w:ilvl w:val="0"/>
          <w:numId w:val="9"/>
        </w:numPr>
        <w:bidi/>
        <w:spacing w:after="0" w:line="240" w:lineRule="auto"/>
        <w:rPr>
          <w:rFonts w:asciiTheme="majorBidi" w:hAnsiTheme="majorBidi" w:cstheme="majorBidi"/>
          <w:sz w:val="16"/>
          <w:szCs w:val="16"/>
          <w:lang w:bidi="ar-SA"/>
        </w:rPr>
      </w:pPr>
      <w:r w:rsidRPr="00E17E47">
        <w:rPr>
          <w:rFonts w:asciiTheme="majorBidi" w:hAnsiTheme="majorBidi" w:cstheme="majorBidi"/>
          <w:sz w:val="16"/>
          <w:szCs w:val="16"/>
          <w:rtl/>
          <w:lang w:bidi="ar-SA"/>
        </w:rPr>
        <w:t>تقييم تأثير إدارة المعرفة على البعد البيئي للتنمية المستدامة في الأكاديمية</w:t>
      </w:r>
      <w:r w:rsidRPr="00E17E47">
        <w:rPr>
          <w:rFonts w:asciiTheme="majorBidi" w:hAnsiTheme="majorBidi" w:cstheme="majorBidi"/>
          <w:sz w:val="16"/>
          <w:szCs w:val="16"/>
          <w:lang w:bidi="ar-SA"/>
        </w:rPr>
        <w:t>.</w:t>
      </w:r>
    </w:p>
    <w:p w14:paraId="5315CB43" w14:textId="77777777" w:rsidR="0008741F" w:rsidRPr="00E17E47" w:rsidRDefault="0008741F" w:rsidP="00FB4F74">
      <w:pPr>
        <w:bidi/>
        <w:spacing w:after="0" w:line="240" w:lineRule="auto"/>
        <w:rPr>
          <w:rFonts w:asciiTheme="majorBidi" w:hAnsiTheme="majorBidi" w:cstheme="majorBidi"/>
          <w:sz w:val="16"/>
          <w:szCs w:val="16"/>
          <w:lang w:bidi="ar-SA"/>
        </w:rPr>
      </w:pPr>
    </w:p>
    <w:p w14:paraId="0A52C6D2" w14:textId="201E0E8D" w:rsidR="0008741F" w:rsidRPr="00E17E47" w:rsidRDefault="0008741F" w:rsidP="00FB4F74">
      <w:pPr>
        <w:bidi/>
        <w:spacing w:after="0"/>
        <w:rPr>
          <w:rFonts w:asciiTheme="majorBidi" w:hAnsiTheme="majorBidi" w:cstheme="majorBidi"/>
          <w:b/>
          <w:bCs/>
          <w:sz w:val="16"/>
          <w:szCs w:val="16"/>
          <w:lang w:bidi="ar-SA"/>
        </w:rPr>
      </w:pPr>
      <w:r w:rsidRPr="00E17E47">
        <w:rPr>
          <w:rFonts w:asciiTheme="majorBidi" w:hAnsiTheme="majorBidi" w:cstheme="majorBidi"/>
          <w:b/>
          <w:bCs/>
          <w:sz w:val="16"/>
          <w:szCs w:val="16"/>
          <w:rtl/>
          <w:lang w:bidi="ar-SA"/>
        </w:rPr>
        <w:t xml:space="preserve">أهمية </w:t>
      </w:r>
      <w:r w:rsidRPr="00E17E47">
        <w:rPr>
          <w:rFonts w:asciiTheme="majorBidi" w:hAnsiTheme="majorBidi" w:cstheme="majorBidi" w:hint="cs"/>
          <w:b/>
          <w:bCs/>
          <w:sz w:val="16"/>
          <w:szCs w:val="16"/>
          <w:rtl/>
          <w:lang w:bidi="ar-SA"/>
        </w:rPr>
        <w:t>الدراسة</w:t>
      </w:r>
    </w:p>
    <w:p w14:paraId="24A22694" w14:textId="77777777" w:rsidR="0008741F" w:rsidRPr="00E17E47" w:rsidRDefault="0008741F" w:rsidP="00FB4F74">
      <w:pPr>
        <w:bidi/>
        <w:spacing w:after="0"/>
        <w:rPr>
          <w:rFonts w:asciiTheme="majorBidi" w:hAnsiTheme="majorBidi" w:cstheme="majorBidi"/>
          <w:b/>
          <w:bCs/>
          <w:sz w:val="16"/>
          <w:szCs w:val="16"/>
          <w:lang w:bidi="ar-SA"/>
        </w:rPr>
      </w:pPr>
      <w:r w:rsidRPr="00E17E47">
        <w:rPr>
          <w:rFonts w:asciiTheme="majorBidi" w:hAnsiTheme="majorBidi" w:cstheme="majorBidi"/>
          <w:b/>
          <w:bCs/>
          <w:sz w:val="16"/>
          <w:szCs w:val="16"/>
          <w:lang w:bidi="ar-SA"/>
        </w:rPr>
        <w:t xml:space="preserve">1. </w:t>
      </w:r>
      <w:r w:rsidRPr="00E17E47">
        <w:rPr>
          <w:rFonts w:asciiTheme="majorBidi" w:hAnsiTheme="majorBidi" w:cstheme="majorBidi"/>
          <w:b/>
          <w:bCs/>
          <w:sz w:val="16"/>
          <w:szCs w:val="16"/>
          <w:rtl/>
          <w:lang w:bidi="ar-SA"/>
        </w:rPr>
        <w:t>الأهمية النظرية</w:t>
      </w:r>
    </w:p>
    <w:p w14:paraId="7BAECFC2" w14:textId="550E9659" w:rsidR="0008741F" w:rsidRPr="00E17E47" w:rsidRDefault="0008741F" w:rsidP="00FB4F74">
      <w:pPr>
        <w:numPr>
          <w:ilvl w:val="0"/>
          <w:numId w:val="10"/>
        </w:numPr>
        <w:bidi/>
        <w:spacing w:after="0"/>
        <w:rPr>
          <w:rFonts w:asciiTheme="majorBidi" w:hAnsiTheme="majorBidi" w:cstheme="majorBidi"/>
          <w:sz w:val="16"/>
          <w:szCs w:val="16"/>
          <w:lang w:bidi="ar-SA"/>
        </w:rPr>
      </w:pPr>
      <w:r w:rsidRPr="00E17E47">
        <w:rPr>
          <w:rFonts w:asciiTheme="majorBidi" w:hAnsiTheme="majorBidi" w:cstheme="majorBidi"/>
          <w:sz w:val="16"/>
          <w:szCs w:val="16"/>
          <w:rtl/>
          <w:lang w:bidi="ar-SA"/>
        </w:rPr>
        <w:t>يساهم البحث في سد الفجوة المعرفية المتعلقة بتطبيق إدارة المعرفة في المؤسسات الأكاديمية، خاصة في سياق التنمية المستدامة في دولة الإمارات</w:t>
      </w:r>
      <w:r w:rsidRPr="00E17E47">
        <w:rPr>
          <w:rFonts w:asciiTheme="majorBidi" w:hAnsiTheme="majorBidi" w:cstheme="majorBidi"/>
          <w:sz w:val="16"/>
          <w:szCs w:val="16"/>
          <w:lang w:bidi="ar-SA"/>
        </w:rPr>
        <w:t>.</w:t>
      </w:r>
    </w:p>
    <w:p w14:paraId="7C653711" w14:textId="77777777" w:rsidR="0008741F" w:rsidRPr="00E17E47" w:rsidRDefault="0008741F" w:rsidP="00FB4F74">
      <w:pPr>
        <w:numPr>
          <w:ilvl w:val="0"/>
          <w:numId w:val="10"/>
        </w:numPr>
        <w:bidi/>
        <w:spacing w:after="0"/>
        <w:rPr>
          <w:rFonts w:asciiTheme="majorBidi" w:hAnsiTheme="majorBidi" w:cstheme="majorBidi"/>
          <w:sz w:val="16"/>
          <w:szCs w:val="16"/>
          <w:lang w:bidi="ar-SA"/>
        </w:rPr>
      </w:pPr>
      <w:r w:rsidRPr="00E17E47">
        <w:rPr>
          <w:rFonts w:asciiTheme="majorBidi" w:hAnsiTheme="majorBidi" w:cstheme="majorBidi"/>
          <w:sz w:val="16"/>
          <w:szCs w:val="16"/>
          <w:rtl/>
          <w:lang w:bidi="ar-SA"/>
        </w:rPr>
        <w:t>يقدم إطارًا نظريًا يربط بين أبعاد إدارة المعرفة وأبعاد التنمية المستدامة الثلاثة، مما يضيف قيمة علمية للأدبيات المعاصرة</w:t>
      </w:r>
      <w:r w:rsidRPr="00E17E47">
        <w:rPr>
          <w:rFonts w:asciiTheme="majorBidi" w:hAnsiTheme="majorBidi" w:cstheme="majorBidi"/>
          <w:sz w:val="16"/>
          <w:szCs w:val="16"/>
          <w:lang w:bidi="ar-SA"/>
        </w:rPr>
        <w:t>.</w:t>
      </w:r>
    </w:p>
    <w:p w14:paraId="51FE6F1A" w14:textId="77777777" w:rsidR="0008741F" w:rsidRPr="00E17E47" w:rsidRDefault="0008741F" w:rsidP="00FB4F74">
      <w:pPr>
        <w:bidi/>
        <w:spacing w:after="0"/>
        <w:rPr>
          <w:rFonts w:asciiTheme="majorBidi" w:hAnsiTheme="majorBidi" w:cstheme="majorBidi"/>
          <w:b/>
          <w:bCs/>
          <w:sz w:val="16"/>
          <w:szCs w:val="16"/>
          <w:lang w:bidi="ar-SA"/>
        </w:rPr>
      </w:pPr>
      <w:r w:rsidRPr="00E17E47">
        <w:rPr>
          <w:rFonts w:asciiTheme="majorBidi" w:hAnsiTheme="majorBidi" w:cstheme="majorBidi"/>
          <w:b/>
          <w:bCs/>
          <w:sz w:val="16"/>
          <w:szCs w:val="16"/>
          <w:lang w:bidi="ar-SA"/>
        </w:rPr>
        <w:t xml:space="preserve">2. </w:t>
      </w:r>
      <w:r w:rsidRPr="00E17E47">
        <w:rPr>
          <w:rFonts w:asciiTheme="majorBidi" w:hAnsiTheme="majorBidi" w:cstheme="majorBidi"/>
          <w:b/>
          <w:bCs/>
          <w:sz w:val="16"/>
          <w:szCs w:val="16"/>
          <w:rtl/>
          <w:lang w:bidi="ar-SA"/>
        </w:rPr>
        <w:t>الأهمية العملية</w:t>
      </w:r>
    </w:p>
    <w:p w14:paraId="28F90FE3" w14:textId="77777777" w:rsidR="0008741F" w:rsidRPr="00E17E47" w:rsidRDefault="0008741F" w:rsidP="00FB4F74">
      <w:pPr>
        <w:numPr>
          <w:ilvl w:val="0"/>
          <w:numId w:val="11"/>
        </w:numPr>
        <w:bidi/>
        <w:spacing w:after="0" w:line="240" w:lineRule="auto"/>
        <w:rPr>
          <w:rFonts w:asciiTheme="majorBidi" w:hAnsiTheme="majorBidi" w:cstheme="majorBidi"/>
          <w:sz w:val="16"/>
          <w:szCs w:val="16"/>
          <w:lang w:bidi="ar-SA"/>
        </w:rPr>
      </w:pPr>
      <w:r w:rsidRPr="00E17E47">
        <w:rPr>
          <w:rFonts w:asciiTheme="majorBidi" w:hAnsiTheme="majorBidi" w:cstheme="majorBidi"/>
          <w:sz w:val="16"/>
          <w:szCs w:val="16"/>
          <w:rtl/>
          <w:lang w:bidi="ar-SA"/>
        </w:rPr>
        <w:t>يساهم في تقديم توصيات عملية لأكاديمية الشارقة للعلوم الشرطية لتحسين استخدام إدارة المعرفة في برامجها التعليمية والتدريبية لتعزيز التنمية المستدامة</w:t>
      </w:r>
      <w:r w:rsidRPr="00E17E47">
        <w:rPr>
          <w:rFonts w:asciiTheme="majorBidi" w:hAnsiTheme="majorBidi" w:cstheme="majorBidi"/>
          <w:sz w:val="16"/>
          <w:szCs w:val="16"/>
          <w:lang w:bidi="ar-SA"/>
        </w:rPr>
        <w:t>.</w:t>
      </w:r>
    </w:p>
    <w:p w14:paraId="75E35054" w14:textId="1A1C0C7A" w:rsidR="0008741F" w:rsidRPr="00E17E47" w:rsidRDefault="0008741F" w:rsidP="00FB4F74">
      <w:pPr>
        <w:numPr>
          <w:ilvl w:val="0"/>
          <w:numId w:val="11"/>
        </w:numPr>
        <w:bidi/>
        <w:spacing w:after="0" w:line="240" w:lineRule="auto"/>
        <w:rPr>
          <w:rFonts w:asciiTheme="majorBidi" w:hAnsiTheme="majorBidi" w:cstheme="majorBidi"/>
          <w:sz w:val="16"/>
          <w:szCs w:val="16"/>
          <w:lang w:bidi="ar-SA"/>
        </w:rPr>
      </w:pPr>
      <w:r w:rsidRPr="00E17E47">
        <w:rPr>
          <w:rFonts w:asciiTheme="majorBidi" w:hAnsiTheme="majorBidi" w:cstheme="majorBidi"/>
          <w:sz w:val="16"/>
          <w:szCs w:val="16"/>
          <w:rtl/>
          <w:lang w:bidi="ar-SA"/>
        </w:rPr>
        <w:t>يدعم تعزيز المسؤولية المجتمعية للأكاديمية من خلال الاستفادة المثلى من المعرفة المؤسسية لتحسين الأداء الاجتماعي، الاقتصادي، والبيئي</w:t>
      </w:r>
      <w:r w:rsidRPr="00E17E47">
        <w:rPr>
          <w:rFonts w:asciiTheme="majorBidi" w:hAnsiTheme="majorBidi" w:cstheme="majorBidi"/>
          <w:sz w:val="16"/>
          <w:szCs w:val="16"/>
          <w:lang w:bidi="ar-SA"/>
        </w:rPr>
        <w:t>.</w:t>
      </w:r>
    </w:p>
    <w:p w14:paraId="41176821" w14:textId="77777777" w:rsidR="00CA206F" w:rsidRPr="00E17E47" w:rsidRDefault="00CA206F" w:rsidP="00CA206F">
      <w:pPr>
        <w:bidi/>
        <w:spacing w:after="0" w:line="240" w:lineRule="auto"/>
        <w:ind w:left="720"/>
        <w:rPr>
          <w:rFonts w:asciiTheme="majorBidi" w:hAnsiTheme="majorBidi" w:cstheme="majorBidi"/>
          <w:sz w:val="16"/>
          <w:szCs w:val="16"/>
          <w:lang w:bidi="ar-SA"/>
        </w:rPr>
      </w:pPr>
    </w:p>
    <w:p w14:paraId="0CEBC868" w14:textId="40E82B1D" w:rsidR="00CA206F" w:rsidRPr="00E17E47" w:rsidRDefault="00CA206F" w:rsidP="00CA206F">
      <w:pPr>
        <w:bidi/>
        <w:spacing w:after="0" w:line="240" w:lineRule="auto"/>
        <w:rPr>
          <w:rFonts w:asciiTheme="majorBidi" w:hAnsiTheme="majorBidi" w:cstheme="majorBidi"/>
          <w:b/>
          <w:bCs/>
          <w:sz w:val="20"/>
          <w:szCs w:val="20"/>
          <w:rtl/>
          <w:lang w:bidi="ar-SA"/>
        </w:rPr>
      </w:pPr>
      <w:r w:rsidRPr="00E17E47">
        <w:rPr>
          <w:rFonts w:asciiTheme="majorBidi" w:hAnsiTheme="majorBidi" w:cstheme="majorBidi" w:hint="cs"/>
          <w:b/>
          <w:bCs/>
          <w:sz w:val="20"/>
          <w:szCs w:val="20"/>
          <w:rtl/>
          <w:lang w:bidi="ar-SA"/>
        </w:rPr>
        <w:lastRenderedPageBreak/>
        <w:t>فرضيات الدراسة</w:t>
      </w:r>
    </w:p>
    <w:p w14:paraId="72C90AC8" w14:textId="31845927" w:rsidR="00CA206F" w:rsidRPr="00E17E47" w:rsidRDefault="00CA206F" w:rsidP="00CA206F">
      <w:pPr>
        <w:bidi/>
        <w:spacing w:after="0" w:line="240" w:lineRule="auto"/>
        <w:rPr>
          <w:rFonts w:asciiTheme="majorBidi" w:hAnsiTheme="majorBidi" w:cstheme="majorBidi"/>
          <w:b/>
          <w:bCs/>
          <w:sz w:val="16"/>
          <w:szCs w:val="16"/>
          <w:rtl/>
          <w:lang w:bidi="ar-JO"/>
        </w:rPr>
      </w:pPr>
      <w:r w:rsidRPr="00E17E47">
        <w:rPr>
          <w:rFonts w:asciiTheme="majorBidi" w:hAnsiTheme="majorBidi" w:cstheme="majorBidi"/>
          <w:b/>
          <w:bCs/>
          <w:sz w:val="16"/>
          <w:szCs w:val="16"/>
          <w:rtl/>
          <w:lang w:bidi="ar-SA"/>
        </w:rPr>
        <w:t>الفرضية الرئيسة</w:t>
      </w:r>
      <w:r w:rsidRPr="00E17E47">
        <w:rPr>
          <w:rFonts w:asciiTheme="majorBidi" w:hAnsiTheme="majorBidi" w:cstheme="majorBidi"/>
          <w:b/>
          <w:bCs/>
          <w:sz w:val="16"/>
          <w:szCs w:val="16"/>
          <w:rtl/>
          <w:lang w:bidi="ar-JO"/>
        </w:rPr>
        <w:t xml:space="preserve">: </w:t>
      </w:r>
      <w:r w:rsidRPr="00E17E47">
        <w:rPr>
          <w:rFonts w:asciiTheme="majorBidi" w:hAnsiTheme="majorBidi" w:cstheme="majorBidi"/>
          <w:b/>
          <w:bCs/>
          <w:sz w:val="16"/>
          <w:szCs w:val="16"/>
          <w:rtl/>
          <w:lang w:bidi="ar-SA"/>
        </w:rPr>
        <w:t xml:space="preserve">لا يوجد اثر </w:t>
      </w:r>
      <w:r w:rsidRPr="00E17E47">
        <w:rPr>
          <w:rFonts w:asciiTheme="majorBidi" w:hAnsiTheme="majorBidi" w:cstheme="majorBidi"/>
          <w:b/>
          <w:bCs/>
          <w:sz w:val="16"/>
          <w:szCs w:val="16"/>
          <w:rtl/>
          <w:lang w:bidi="ar-AE"/>
        </w:rPr>
        <w:t>ذو</w:t>
      </w:r>
      <w:r w:rsidRPr="00E17E47">
        <w:rPr>
          <w:rFonts w:asciiTheme="majorBidi" w:hAnsiTheme="majorBidi" w:cstheme="majorBidi"/>
          <w:b/>
          <w:bCs/>
          <w:sz w:val="16"/>
          <w:szCs w:val="16"/>
          <w:rtl/>
          <w:lang w:bidi="ar-SA"/>
        </w:rPr>
        <w:t xml:space="preserve"> دلالة إحصائية عند مستوى الدلالة (</w:t>
      </w:r>
      <w:r w:rsidRPr="00E17E47">
        <w:rPr>
          <w:rFonts w:asciiTheme="majorBidi" w:hAnsiTheme="majorBidi" w:cstheme="majorBidi"/>
          <w:b/>
          <w:bCs/>
          <w:sz w:val="16"/>
          <w:szCs w:val="16"/>
          <w:lang w:val="en-AE" w:bidi="ar-SA"/>
        </w:rPr>
        <w:t>0.05</w:t>
      </w:r>
      <w:r w:rsidRPr="00E17E47">
        <w:rPr>
          <w:rFonts w:asciiTheme="majorBidi" w:hAnsiTheme="majorBidi" w:cstheme="majorBidi"/>
          <w:b/>
          <w:bCs/>
          <w:sz w:val="16"/>
          <w:szCs w:val="16"/>
          <w:rtl/>
          <w:lang w:bidi="ar-SA"/>
        </w:rPr>
        <w:t>≥</w:t>
      </w:r>
      <w:r w:rsidRPr="00E17E47">
        <w:rPr>
          <w:rFonts w:asciiTheme="majorBidi" w:hAnsiTheme="majorBidi" w:cstheme="majorBidi"/>
          <w:b/>
          <w:bCs/>
          <w:sz w:val="16"/>
          <w:szCs w:val="16"/>
          <w:lang w:val="en-AE" w:bidi="ar-SA"/>
        </w:rPr>
        <w:t>α</w:t>
      </w:r>
      <w:r w:rsidRPr="00E17E47">
        <w:rPr>
          <w:rFonts w:asciiTheme="majorBidi" w:hAnsiTheme="majorBidi" w:cstheme="majorBidi"/>
          <w:b/>
          <w:bCs/>
          <w:sz w:val="16"/>
          <w:szCs w:val="16"/>
          <w:rtl/>
          <w:lang w:bidi="ar-SA"/>
        </w:rPr>
        <w:t xml:space="preserve">) لإدارة </w:t>
      </w:r>
      <w:r w:rsidRPr="00E17E47">
        <w:rPr>
          <w:rFonts w:asciiTheme="majorBidi" w:hAnsiTheme="majorBidi" w:cstheme="majorBidi" w:hint="cs"/>
          <w:b/>
          <w:bCs/>
          <w:sz w:val="16"/>
          <w:szCs w:val="16"/>
          <w:rtl/>
          <w:lang w:bidi="ar-SA"/>
        </w:rPr>
        <w:t>المعرفة بأبعادها</w:t>
      </w:r>
      <w:r w:rsidRPr="00E17E47">
        <w:rPr>
          <w:rFonts w:asciiTheme="majorBidi" w:hAnsiTheme="majorBidi" w:cstheme="majorBidi"/>
          <w:b/>
          <w:bCs/>
          <w:sz w:val="16"/>
          <w:szCs w:val="16"/>
          <w:rtl/>
          <w:lang w:bidi="ar-SA"/>
        </w:rPr>
        <w:t xml:space="preserve"> (تشخيص المعرفة، اكتساب المعرفة، توليد المعرفة، تخزين المعرفة، مشاركة المعرفة، تطبيق المعرفة) في </w:t>
      </w:r>
      <w:r w:rsidRPr="00E17E47">
        <w:rPr>
          <w:rFonts w:asciiTheme="majorBidi" w:hAnsiTheme="majorBidi" w:cstheme="majorBidi" w:hint="cs"/>
          <w:b/>
          <w:bCs/>
          <w:sz w:val="16"/>
          <w:szCs w:val="16"/>
          <w:rtl/>
          <w:lang w:bidi="ar-SA"/>
        </w:rPr>
        <w:t>التنمية المستدامة</w:t>
      </w:r>
      <w:r w:rsidRPr="00E17E47">
        <w:rPr>
          <w:rFonts w:asciiTheme="majorBidi" w:hAnsiTheme="majorBidi" w:cstheme="majorBidi"/>
          <w:b/>
          <w:bCs/>
          <w:sz w:val="16"/>
          <w:szCs w:val="16"/>
          <w:rtl/>
          <w:lang w:bidi="ar-SA"/>
        </w:rPr>
        <w:t xml:space="preserve"> </w:t>
      </w:r>
      <w:r w:rsidRPr="00E17E47">
        <w:rPr>
          <w:rFonts w:asciiTheme="majorBidi" w:hAnsiTheme="majorBidi" w:cstheme="majorBidi" w:hint="cs"/>
          <w:b/>
          <w:bCs/>
          <w:sz w:val="16"/>
          <w:szCs w:val="16"/>
          <w:rtl/>
          <w:lang w:bidi="ar-SA"/>
        </w:rPr>
        <w:t>بأكاديمية</w:t>
      </w:r>
      <w:r w:rsidRPr="00E17E47">
        <w:rPr>
          <w:rFonts w:asciiTheme="majorBidi" w:hAnsiTheme="majorBidi" w:cstheme="majorBidi"/>
          <w:b/>
          <w:bCs/>
          <w:sz w:val="16"/>
          <w:szCs w:val="16"/>
          <w:rtl/>
          <w:lang w:bidi="ar-SA"/>
        </w:rPr>
        <w:t xml:space="preserve"> الشارقة للعلوم الشرطية </w:t>
      </w:r>
      <w:r w:rsidRPr="00E17E47">
        <w:rPr>
          <w:rFonts w:asciiTheme="majorBidi" w:hAnsiTheme="majorBidi" w:cstheme="majorBidi"/>
          <w:b/>
          <w:bCs/>
          <w:sz w:val="16"/>
          <w:szCs w:val="16"/>
          <w:rtl/>
          <w:lang w:bidi="ar-AE"/>
        </w:rPr>
        <w:t>بأبعادها (</w:t>
      </w:r>
      <w:r w:rsidRPr="00E17E47">
        <w:rPr>
          <w:rFonts w:asciiTheme="majorBidi" w:hAnsiTheme="majorBidi" w:cstheme="majorBidi" w:hint="cs"/>
          <w:b/>
          <w:bCs/>
          <w:sz w:val="16"/>
          <w:szCs w:val="16"/>
          <w:rtl/>
          <w:lang w:bidi="ar-AE"/>
        </w:rPr>
        <w:t>التنمية الاقتصادية، التنمية الاجتماعية، التنمية البيئية</w:t>
      </w:r>
      <w:r w:rsidRPr="00E17E47">
        <w:rPr>
          <w:rFonts w:asciiTheme="majorBidi" w:hAnsiTheme="majorBidi" w:cstheme="majorBidi"/>
          <w:b/>
          <w:bCs/>
          <w:sz w:val="16"/>
          <w:szCs w:val="16"/>
          <w:rtl/>
          <w:lang w:bidi="ar-AE"/>
        </w:rPr>
        <w:t xml:space="preserve">) </w:t>
      </w:r>
    </w:p>
    <w:p w14:paraId="25AF9E02" w14:textId="3EBA436B" w:rsidR="00CA206F" w:rsidRPr="00E17E47" w:rsidRDefault="00CA206F" w:rsidP="00CA206F">
      <w:pPr>
        <w:numPr>
          <w:ilvl w:val="1"/>
          <w:numId w:val="22"/>
        </w:numPr>
        <w:bidi/>
        <w:spacing w:after="0" w:line="240" w:lineRule="auto"/>
        <w:ind w:left="560" w:hanging="560"/>
        <w:rPr>
          <w:rFonts w:asciiTheme="majorBidi" w:hAnsiTheme="majorBidi" w:cstheme="majorBidi"/>
          <w:b/>
          <w:bCs/>
          <w:sz w:val="16"/>
          <w:szCs w:val="16"/>
          <w:lang w:bidi="ar-AE"/>
        </w:rPr>
      </w:pPr>
      <w:r w:rsidRPr="00E17E47">
        <w:rPr>
          <w:rFonts w:asciiTheme="majorBidi" w:hAnsiTheme="majorBidi" w:cstheme="majorBidi" w:hint="cs"/>
          <w:b/>
          <w:bCs/>
          <w:sz w:val="16"/>
          <w:szCs w:val="16"/>
          <w:rtl/>
          <w:lang w:bidi="ar-SA"/>
        </w:rPr>
        <w:t xml:space="preserve">الفرضية الفرعية الأولى: </w:t>
      </w:r>
      <w:r w:rsidRPr="00E17E47">
        <w:rPr>
          <w:rFonts w:asciiTheme="majorBidi" w:hAnsiTheme="majorBidi" w:cstheme="majorBidi"/>
          <w:b/>
          <w:bCs/>
          <w:sz w:val="16"/>
          <w:szCs w:val="16"/>
          <w:rtl/>
          <w:lang w:bidi="ar-SA"/>
        </w:rPr>
        <w:t xml:space="preserve">لا يوجد اثر </w:t>
      </w:r>
      <w:r w:rsidRPr="00E17E47">
        <w:rPr>
          <w:rFonts w:asciiTheme="majorBidi" w:hAnsiTheme="majorBidi" w:cstheme="majorBidi"/>
          <w:b/>
          <w:bCs/>
          <w:sz w:val="16"/>
          <w:szCs w:val="16"/>
          <w:rtl/>
          <w:lang w:bidi="ar-AE"/>
        </w:rPr>
        <w:t>ذو</w:t>
      </w:r>
      <w:r w:rsidRPr="00E17E47">
        <w:rPr>
          <w:rFonts w:asciiTheme="majorBidi" w:hAnsiTheme="majorBidi" w:cstheme="majorBidi"/>
          <w:b/>
          <w:bCs/>
          <w:sz w:val="16"/>
          <w:szCs w:val="16"/>
          <w:rtl/>
          <w:lang w:bidi="ar-SA"/>
        </w:rPr>
        <w:t xml:space="preserve"> دلالة إحصائية عند مستوى الدلالة (</w:t>
      </w:r>
      <w:r w:rsidRPr="00E17E47">
        <w:rPr>
          <w:rFonts w:asciiTheme="majorBidi" w:hAnsiTheme="majorBidi" w:cstheme="majorBidi"/>
          <w:b/>
          <w:bCs/>
          <w:sz w:val="16"/>
          <w:szCs w:val="16"/>
          <w:lang w:val="en-AE" w:bidi="ar-SA"/>
        </w:rPr>
        <w:t>0.05</w:t>
      </w:r>
      <w:r w:rsidRPr="00E17E47">
        <w:rPr>
          <w:rFonts w:asciiTheme="majorBidi" w:hAnsiTheme="majorBidi" w:cstheme="majorBidi"/>
          <w:b/>
          <w:bCs/>
          <w:sz w:val="16"/>
          <w:szCs w:val="16"/>
          <w:rtl/>
          <w:lang w:bidi="ar-SA"/>
        </w:rPr>
        <w:t>≥</w:t>
      </w:r>
      <w:r w:rsidRPr="00E17E47">
        <w:rPr>
          <w:rFonts w:asciiTheme="majorBidi" w:hAnsiTheme="majorBidi" w:cstheme="majorBidi"/>
          <w:b/>
          <w:bCs/>
          <w:sz w:val="16"/>
          <w:szCs w:val="16"/>
          <w:lang w:val="en-AE" w:bidi="ar-SA"/>
        </w:rPr>
        <w:t>α</w:t>
      </w:r>
      <w:r w:rsidRPr="00E17E47">
        <w:rPr>
          <w:rFonts w:asciiTheme="majorBidi" w:hAnsiTheme="majorBidi" w:cstheme="majorBidi"/>
          <w:b/>
          <w:bCs/>
          <w:sz w:val="16"/>
          <w:szCs w:val="16"/>
          <w:rtl/>
          <w:lang w:bidi="ar-SA"/>
        </w:rPr>
        <w:t xml:space="preserve">) لإدارة </w:t>
      </w:r>
      <w:r w:rsidRPr="00E17E47">
        <w:rPr>
          <w:rFonts w:asciiTheme="majorBidi" w:hAnsiTheme="majorBidi" w:cstheme="majorBidi" w:hint="cs"/>
          <w:b/>
          <w:bCs/>
          <w:sz w:val="16"/>
          <w:szCs w:val="16"/>
          <w:rtl/>
          <w:lang w:bidi="ar-SA"/>
        </w:rPr>
        <w:t>المعرفة بأبعادها</w:t>
      </w:r>
      <w:r w:rsidRPr="00E17E47">
        <w:rPr>
          <w:rFonts w:asciiTheme="majorBidi" w:hAnsiTheme="majorBidi" w:cstheme="majorBidi"/>
          <w:b/>
          <w:bCs/>
          <w:sz w:val="16"/>
          <w:szCs w:val="16"/>
          <w:rtl/>
          <w:lang w:bidi="ar-SA"/>
        </w:rPr>
        <w:t xml:space="preserve"> (تشخيص المعرفة، اكتساب المعرفة، توليد المعرفة، تخزين المعرفة، مشاركة المعرفة، تطبيق المعرفة) في </w:t>
      </w:r>
      <w:r w:rsidRPr="00E17E47">
        <w:rPr>
          <w:rFonts w:asciiTheme="majorBidi" w:hAnsiTheme="majorBidi" w:cstheme="majorBidi"/>
          <w:b/>
          <w:bCs/>
          <w:sz w:val="16"/>
          <w:szCs w:val="16"/>
          <w:rtl/>
          <w:lang w:bidi="ar-AE"/>
        </w:rPr>
        <w:t>(</w:t>
      </w:r>
      <w:r w:rsidRPr="00E17E47">
        <w:rPr>
          <w:rFonts w:asciiTheme="majorBidi" w:hAnsiTheme="majorBidi" w:cstheme="majorBidi" w:hint="cs"/>
          <w:b/>
          <w:bCs/>
          <w:sz w:val="16"/>
          <w:szCs w:val="16"/>
          <w:rtl/>
          <w:lang w:bidi="ar-AE"/>
        </w:rPr>
        <w:t>التنمية الاقتصادية</w:t>
      </w:r>
      <w:r w:rsidRPr="00E17E47">
        <w:rPr>
          <w:rFonts w:asciiTheme="majorBidi" w:hAnsiTheme="majorBidi" w:cstheme="majorBidi"/>
          <w:b/>
          <w:bCs/>
          <w:sz w:val="16"/>
          <w:szCs w:val="16"/>
          <w:rtl/>
          <w:lang w:bidi="ar-AE"/>
        </w:rPr>
        <w:t>)</w:t>
      </w:r>
      <w:r w:rsidRPr="00E17E47">
        <w:rPr>
          <w:rFonts w:asciiTheme="majorBidi" w:hAnsiTheme="majorBidi" w:cstheme="majorBidi" w:hint="cs"/>
          <w:b/>
          <w:bCs/>
          <w:sz w:val="16"/>
          <w:szCs w:val="16"/>
          <w:rtl/>
          <w:lang w:bidi="ar-AE"/>
        </w:rPr>
        <w:t xml:space="preserve"> </w:t>
      </w:r>
    </w:p>
    <w:p w14:paraId="5D4D763C" w14:textId="0082DA4D" w:rsidR="00CA206F" w:rsidRPr="00E17E47" w:rsidRDefault="00CA206F" w:rsidP="00CA206F">
      <w:pPr>
        <w:numPr>
          <w:ilvl w:val="1"/>
          <w:numId w:val="22"/>
        </w:numPr>
        <w:bidi/>
        <w:spacing w:after="0" w:line="240" w:lineRule="auto"/>
        <w:ind w:left="560" w:hanging="560"/>
        <w:rPr>
          <w:rFonts w:asciiTheme="majorBidi" w:hAnsiTheme="majorBidi" w:cstheme="majorBidi"/>
          <w:b/>
          <w:bCs/>
          <w:sz w:val="16"/>
          <w:szCs w:val="16"/>
          <w:lang w:bidi="ar-AE"/>
        </w:rPr>
      </w:pPr>
      <w:r w:rsidRPr="00E17E47">
        <w:rPr>
          <w:rFonts w:asciiTheme="majorBidi" w:hAnsiTheme="majorBidi" w:cstheme="majorBidi" w:hint="cs"/>
          <w:b/>
          <w:bCs/>
          <w:sz w:val="16"/>
          <w:szCs w:val="16"/>
          <w:rtl/>
          <w:lang w:bidi="ar-SA"/>
        </w:rPr>
        <w:t xml:space="preserve">الفرعية الثانية: </w:t>
      </w:r>
      <w:r w:rsidRPr="00E17E47">
        <w:rPr>
          <w:rFonts w:asciiTheme="majorBidi" w:hAnsiTheme="majorBidi" w:cstheme="majorBidi"/>
          <w:b/>
          <w:bCs/>
          <w:sz w:val="16"/>
          <w:szCs w:val="16"/>
          <w:rtl/>
          <w:lang w:bidi="ar-SA"/>
        </w:rPr>
        <w:t xml:space="preserve">لا يوجد اثر </w:t>
      </w:r>
      <w:r w:rsidRPr="00E17E47">
        <w:rPr>
          <w:rFonts w:asciiTheme="majorBidi" w:hAnsiTheme="majorBidi" w:cstheme="majorBidi"/>
          <w:b/>
          <w:bCs/>
          <w:sz w:val="16"/>
          <w:szCs w:val="16"/>
          <w:rtl/>
          <w:lang w:bidi="ar-AE"/>
        </w:rPr>
        <w:t>ذو</w:t>
      </w:r>
      <w:r w:rsidRPr="00E17E47">
        <w:rPr>
          <w:rFonts w:asciiTheme="majorBidi" w:hAnsiTheme="majorBidi" w:cstheme="majorBidi"/>
          <w:b/>
          <w:bCs/>
          <w:sz w:val="16"/>
          <w:szCs w:val="16"/>
          <w:rtl/>
          <w:lang w:bidi="ar-SA"/>
        </w:rPr>
        <w:t xml:space="preserve"> دلالة إحصائية عند مستوى الدلالة (</w:t>
      </w:r>
      <w:r w:rsidRPr="00E17E47">
        <w:rPr>
          <w:rFonts w:asciiTheme="majorBidi" w:hAnsiTheme="majorBidi" w:cstheme="majorBidi"/>
          <w:b/>
          <w:bCs/>
          <w:sz w:val="16"/>
          <w:szCs w:val="16"/>
          <w:lang w:val="en-AE" w:bidi="ar-SA"/>
        </w:rPr>
        <w:t>0.05</w:t>
      </w:r>
      <w:r w:rsidRPr="00E17E47">
        <w:rPr>
          <w:rFonts w:asciiTheme="majorBidi" w:hAnsiTheme="majorBidi" w:cstheme="majorBidi"/>
          <w:b/>
          <w:bCs/>
          <w:sz w:val="16"/>
          <w:szCs w:val="16"/>
          <w:rtl/>
          <w:lang w:bidi="ar-SA"/>
        </w:rPr>
        <w:t>≥</w:t>
      </w:r>
      <w:r w:rsidRPr="00E17E47">
        <w:rPr>
          <w:rFonts w:asciiTheme="majorBidi" w:hAnsiTheme="majorBidi" w:cstheme="majorBidi"/>
          <w:b/>
          <w:bCs/>
          <w:sz w:val="16"/>
          <w:szCs w:val="16"/>
          <w:lang w:val="en-AE" w:bidi="ar-SA"/>
        </w:rPr>
        <w:t>α</w:t>
      </w:r>
      <w:r w:rsidRPr="00E17E47">
        <w:rPr>
          <w:rFonts w:asciiTheme="majorBidi" w:hAnsiTheme="majorBidi" w:cstheme="majorBidi"/>
          <w:b/>
          <w:bCs/>
          <w:sz w:val="16"/>
          <w:szCs w:val="16"/>
          <w:rtl/>
          <w:lang w:bidi="ar-SA"/>
        </w:rPr>
        <w:t xml:space="preserve">) لإدارة </w:t>
      </w:r>
      <w:r w:rsidRPr="00E17E47">
        <w:rPr>
          <w:rFonts w:asciiTheme="majorBidi" w:hAnsiTheme="majorBidi" w:cstheme="majorBidi" w:hint="cs"/>
          <w:b/>
          <w:bCs/>
          <w:sz w:val="16"/>
          <w:szCs w:val="16"/>
          <w:rtl/>
          <w:lang w:bidi="ar-SA"/>
        </w:rPr>
        <w:t>المعرفة بأبعادها</w:t>
      </w:r>
      <w:r w:rsidRPr="00E17E47">
        <w:rPr>
          <w:rFonts w:asciiTheme="majorBidi" w:hAnsiTheme="majorBidi" w:cstheme="majorBidi"/>
          <w:b/>
          <w:bCs/>
          <w:sz w:val="16"/>
          <w:szCs w:val="16"/>
          <w:rtl/>
          <w:lang w:bidi="ar-SA"/>
        </w:rPr>
        <w:t xml:space="preserve"> (تشخيص المعرفة، اكتساب المعرفة، توليد المعرفة، تخزين المعرفة، مشاركة المعرفة، تطبيق المعرفة) في </w:t>
      </w:r>
      <w:r w:rsidRPr="00E17E47">
        <w:rPr>
          <w:rFonts w:asciiTheme="majorBidi" w:hAnsiTheme="majorBidi" w:cstheme="majorBidi"/>
          <w:b/>
          <w:bCs/>
          <w:sz w:val="16"/>
          <w:szCs w:val="16"/>
          <w:rtl/>
          <w:lang w:bidi="ar-AE"/>
        </w:rPr>
        <w:t>(</w:t>
      </w:r>
      <w:r w:rsidRPr="00E17E47">
        <w:rPr>
          <w:rFonts w:asciiTheme="majorBidi" w:hAnsiTheme="majorBidi" w:cstheme="majorBidi" w:hint="cs"/>
          <w:b/>
          <w:bCs/>
          <w:sz w:val="16"/>
          <w:szCs w:val="16"/>
          <w:rtl/>
          <w:lang w:bidi="ar-AE"/>
        </w:rPr>
        <w:t>التنمية الاجتماعية</w:t>
      </w:r>
      <w:r w:rsidRPr="00E17E47">
        <w:rPr>
          <w:rFonts w:asciiTheme="majorBidi" w:hAnsiTheme="majorBidi" w:cstheme="majorBidi"/>
          <w:b/>
          <w:bCs/>
          <w:sz w:val="16"/>
          <w:szCs w:val="16"/>
          <w:rtl/>
          <w:lang w:bidi="ar-AE"/>
        </w:rPr>
        <w:t>)</w:t>
      </w:r>
      <w:r w:rsidRPr="00E17E47">
        <w:rPr>
          <w:rFonts w:asciiTheme="majorBidi" w:hAnsiTheme="majorBidi" w:cstheme="majorBidi" w:hint="cs"/>
          <w:b/>
          <w:bCs/>
          <w:sz w:val="16"/>
          <w:szCs w:val="16"/>
          <w:rtl/>
          <w:lang w:bidi="ar-AE"/>
        </w:rPr>
        <w:t xml:space="preserve"> </w:t>
      </w:r>
    </w:p>
    <w:p w14:paraId="7FBDCEE2" w14:textId="63082A60" w:rsidR="00CA206F" w:rsidRPr="00E17E47" w:rsidRDefault="00CA206F" w:rsidP="00CA206F">
      <w:pPr>
        <w:numPr>
          <w:ilvl w:val="1"/>
          <w:numId w:val="22"/>
        </w:numPr>
        <w:bidi/>
        <w:spacing w:after="0" w:line="240" w:lineRule="auto"/>
        <w:ind w:left="560" w:hanging="560"/>
        <w:rPr>
          <w:rFonts w:asciiTheme="majorBidi" w:hAnsiTheme="majorBidi" w:cstheme="majorBidi"/>
          <w:sz w:val="16"/>
          <w:szCs w:val="16"/>
          <w:lang w:bidi="ar-AE"/>
        </w:rPr>
      </w:pPr>
      <w:r w:rsidRPr="00E17E47">
        <w:rPr>
          <w:rFonts w:asciiTheme="majorBidi" w:hAnsiTheme="majorBidi" w:cstheme="majorBidi" w:hint="cs"/>
          <w:b/>
          <w:bCs/>
          <w:sz w:val="16"/>
          <w:szCs w:val="16"/>
          <w:rtl/>
          <w:lang w:bidi="ar-SA"/>
        </w:rPr>
        <w:t xml:space="preserve">الفرضية الفرعية الثالثة: </w:t>
      </w:r>
      <w:r w:rsidRPr="00E17E47">
        <w:rPr>
          <w:rFonts w:asciiTheme="majorBidi" w:hAnsiTheme="majorBidi" w:cstheme="majorBidi"/>
          <w:b/>
          <w:bCs/>
          <w:sz w:val="16"/>
          <w:szCs w:val="16"/>
          <w:rtl/>
          <w:lang w:bidi="ar-SA"/>
        </w:rPr>
        <w:t xml:space="preserve">لا يوجد اثر </w:t>
      </w:r>
      <w:r w:rsidRPr="00E17E47">
        <w:rPr>
          <w:rFonts w:asciiTheme="majorBidi" w:hAnsiTheme="majorBidi" w:cstheme="majorBidi"/>
          <w:b/>
          <w:bCs/>
          <w:sz w:val="16"/>
          <w:szCs w:val="16"/>
          <w:rtl/>
          <w:lang w:bidi="ar-AE"/>
        </w:rPr>
        <w:t>ذو</w:t>
      </w:r>
      <w:r w:rsidRPr="00E17E47">
        <w:rPr>
          <w:rFonts w:asciiTheme="majorBidi" w:hAnsiTheme="majorBidi" w:cstheme="majorBidi"/>
          <w:b/>
          <w:bCs/>
          <w:sz w:val="16"/>
          <w:szCs w:val="16"/>
          <w:rtl/>
          <w:lang w:bidi="ar-SA"/>
        </w:rPr>
        <w:t xml:space="preserve"> دلالة إحصائية عند مستوى الدلالة (</w:t>
      </w:r>
      <w:r w:rsidRPr="00E17E47">
        <w:rPr>
          <w:rFonts w:asciiTheme="majorBidi" w:hAnsiTheme="majorBidi" w:cstheme="majorBidi"/>
          <w:b/>
          <w:bCs/>
          <w:sz w:val="16"/>
          <w:szCs w:val="16"/>
          <w:lang w:val="en-AE" w:bidi="ar-SA"/>
        </w:rPr>
        <w:t>0.05</w:t>
      </w:r>
      <w:r w:rsidRPr="00E17E47">
        <w:rPr>
          <w:rFonts w:asciiTheme="majorBidi" w:hAnsiTheme="majorBidi" w:cstheme="majorBidi"/>
          <w:b/>
          <w:bCs/>
          <w:sz w:val="16"/>
          <w:szCs w:val="16"/>
          <w:rtl/>
          <w:lang w:bidi="ar-SA"/>
        </w:rPr>
        <w:t>≥</w:t>
      </w:r>
      <w:r w:rsidRPr="00E17E47">
        <w:rPr>
          <w:rFonts w:asciiTheme="majorBidi" w:hAnsiTheme="majorBidi" w:cstheme="majorBidi"/>
          <w:b/>
          <w:bCs/>
          <w:sz w:val="16"/>
          <w:szCs w:val="16"/>
          <w:lang w:val="en-AE" w:bidi="ar-SA"/>
        </w:rPr>
        <w:t>α</w:t>
      </w:r>
      <w:r w:rsidRPr="00E17E47">
        <w:rPr>
          <w:rFonts w:asciiTheme="majorBidi" w:hAnsiTheme="majorBidi" w:cstheme="majorBidi"/>
          <w:b/>
          <w:bCs/>
          <w:sz w:val="16"/>
          <w:szCs w:val="16"/>
          <w:rtl/>
          <w:lang w:bidi="ar-SA"/>
        </w:rPr>
        <w:t xml:space="preserve">) لإدارة </w:t>
      </w:r>
      <w:r w:rsidRPr="00E17E47">
        <w:rPr>
          <w:rFonts w:asciiTheme="majorBidi" w:hAnsiTheme="majorBidi" w:cstheme="majorBidi" w:hint="cs"/>
          <w:b/>
          <w:bCs/>
          <w:sz w:val="16"/>
          <w:szCs w:val="16"/>
          <w:rtl/>
          <w:lang w:bidi="ar-SA"/>
        </w:rPr>
        <w:t>المعرفة بأبعادها</w:t>
      </w:r>
      <w:r w:rsidRPr="00E17E47">
        <w:rPr>
          <w:rFonts w:asciiTheme="majorBidi" w:hAnsiTheme="majorBidi" w:cstheme="majorBidi"/>
          <w:b/>
          <w:bCs/>
          <w:sz w:val="16"/>
          <w:szCs w:val="16"/>
          <w:rtl/>
          <w:lang w:bidi="ar-SA"/>
        </w:rPr>
        <w:t xml:space="preserve"> (تشخيص المعرفة، اكتساب المعرفة، توليد المعرفة، تخزين المعرفة، مشاركة المعرفة، تطبيق المعرفة) في </w:t>
      </w:r>
      <w:r w:rsidRPr="00E17E47">
        <w:rPr>
          <w:rFonts w:asciiTheme="majorBidi" w:hAnsiTheme="majorBidi" w:cstheme="majorBidi"/>
          <w:b/>
          <w:bCs/>
          <w:sz w:val="16"/>
          <w:szCs w:val="16"/>
          <w:rtl/>
          <w:lang w:bidi="ar-AE"/>
        </w:rPr>
        <w:t>(</w:t>
      </w:r>
      <w:r w:rsidRPr="00E17E47">
        <w:rPr>
          <w:rFonts w:asciiTheme="majorBidi" w:hAnsiTheme="majorBidi" w:cstheme="majorBidi" w:hint="cs"/>
          <w:b/>
          <w:bCs/>
          <w:sz w:val="16"/>
          <w:szCs w:val="16"/>
          <w:rtl/>
          <w:lang w:bidi="ar-AE"/>
        </w:rPr>
        <w:t>التنمية البيئية)</w:t>
      </w:r>
    </w:p>
    <w:p w14:paraId="4B4E9A5D" w14:textId="2184B46F" w:rsidR="00CA206F" w:rsidRPr="00E17E47" w:rsidRDefault="00CA206F" w:rsidP="00CA206F">
      <w:pPr>
        <w:bidi/>
        <w:spacing w:after="0" w:line="240" w:lineRule="auto"/>
        <w:ind w:left="560"/>
        <w:rPr>
          <w:rFonts w:asciiTheme="majorBidi" w:hAnsiTheme="majorBidi" w:cstheme="majorBidi"/>
          <w:sz w:val="16"/>
          <w:szCs w:val="16"/>
          <w:rtl/>
          <w:lang w:bidi="ar-AE"/>
        </w:rPr>
      </w:pPr>
    </w:p>
    <w:p w14:paraId="7B0AC735" w14:textId="27729F29" w:rsidR="00CA206F" w:rsidRPr="00E17E47" w:rsidRDefault="00CA206F" w:rsidP="00CA206F">
      <w:pPr>
        <w:bidi/>
        <w:spacing w:after="0" w:line="240" w:lineRule="auto"/>
        <w:ind w:left="560"/>
        <w:rPr>
          <w:rFonts w:asciiTheme="majorBidi" w:hAnsiTheme="majorBidi" w:cstheme="majorBidi"/>
          <w:b/>
          <w:bCs/>
          <w:sz w:val="16"/>
          <w:szCs w:val="16"/>
          <w:rtl/>
          <w:lang w:bidi="ar-AE"/>
        </w:rPr>
      </w:pPr>
    </w:p>
    <w:p w14:paraId="73509DFD" w14:textId="76C9F8A7" w:rsidR="00CA206F" w:rsidRPr="00E17E47" w:rsidRDefault="00CA206F" w:rsidP="00CA206F">
      <w:pPr>
        <w:bidi/>
        <w:spacing w:after="0" w:line="240" w:lineRule="auto"/>
        <w:ind w:left="560"/>
        <w:rPr>
          <w:rFonts w:asciiTheme="majorBidi" w:hAnsiTheme="majorBidi" w:cstheme="majorBidi"/>
          <w:b/>
          <w:bCs/>
          <w:sz w:val="16"/>
          <w:szCs w:val="16"/>
          <w:rtl/>
          <w:lang w:bidi="ar-AE"/>
        </w:rPr>
      </w:pPr>
    </w:p>
    <w:p w14:paraId="3D5527B6" w14:textId="06E15380" w:rsidR="00CA206F" w:rsidRPr="00E17E47" w:rsidRDefault="00CA206F" w:rsidP="00CA206F">
      <w:pPr>
        <w:bidi/>
        <w:spacing w:after="0" w:line="240" w:lineRule="auto"/>
        <w:ind w:left="560"/>
        <w:rPr>
          <w:rFonts w:asciiTheme="majorBidi" w:hAnsiTheme="majorBidi" w:cstheme="majorBidi"/>
          <w:b/>
          <w:bCs/>
          <w:sz w:val="16"/>
          <w:szCs w:val="16"/>
          <w:rtl/>
          <w:lang w:bidi="ar-AE"/>
        </w:rPr>
      </w:pPr>
    </w:p>
    <w:p w14:paraId="38F03DEE" w14:textId="7384AAC0" w:rsidR="00CA206F" w:rsidRPr="00E17E47" w:rsidRDefault="00CA206F" w:rsidP="00CA206F">
      <w:pPr>
        <w:bidi/>
        <w:spacing w:after="0" w:line="240" w:lineRule="auto"/>
        <w:ind w:left="560"/>
        <w:rPr>
          <w:rFonts w:asciiTheme="majorBidi" w:hAnsiTheme="majorBidi" w:cstheme="majorBidi"/>
          <w:b/>
          <w:bCs/>
          <w:sz w:val="16"/>
          <w:szCs w:val="16"/>
          <w:rtl/>
          <w:lang w:bidi="ar-AE"/>
        </w:rPr>
      </w:pPr>
    </w:p>
    <w:p w14:paraId="3E2C2C55" w14:textId="77777777" w:rsidR="00CA206F" w:rsidRPr="00E17E47" w:rsidRDefault="00CA206F" w:rsidP="00CA206F">
      <w:pPr>
        <w:bidi/>
        <w:spacing w:after="0" w:line="240" w:lineRule="auto"/>
        <w:ind w:left="560"/>
        <w:rPr>
          <w:rFonts w:asciiTheme="majorBidi" w:hAnsiTheme="majorBidi" w:cstheme="majorBidi"/>
          <w:b/>
          <w:bCs/>
          <w:sz w:val="16"/>
          <w:szCs w:val="16"/>
          <w:rtl/>
          <w:lang w:bidi="ar-AE"/>
        </w:rPr>
      </w:pPr>
    </w:p>
    <w:p w14:paraId="25CADE90" w14:textId="6DFE187C" w:rsidR="00CA206F" w:rsidRPr="00E17E47" w:rsidRDefault="00CA206F" w:rsidP="00CA206F">
      <w:pPr>
        <w:bidi/>
        <w:spacing w:after="0" w:line="240" w:lineRule="auto"/>
        <w:rPr>
          <w:rFonts w:asciiTheme="majorBidi" w:hAnsiTheme="majorBidi" w:cstheme="majorBidi"/>
          <w:b/>
          <w:bCs/>
          <w:sz w:val="16"/>
          <w:szCs w:val="16"/>
          <w:rtl/>
          <w:lang w:bidi="ar-AE"/>
        </w:rPr>
      </w:pPr>
      <w:r w:rsidRPr="00E17E47">
        <w:rPr>
          <w:rFonts w:asciiTheme="majorBidi" w:hAnsiTheme="majorBidi" w:cstheme="majorBidi" w:hint="cs"/>
          <w:b/>
          <w:bCs/>
          <w:sz w:val="16"/>
          <w:szCs w:val="16"/>
          <w:rtl/>
          <w:lang w:bidi="ar-AE"/>
        </w:rPr>
        <w:t xml:space="preserve">أنموذج الدراسة </w:t>
      </w:r>
    </w:p>
    <w:p w14:paraId="47FE399F" w14:textId="77777777" w:rsidR="00CA206F" w:rsidRPr="00E17E47" w:rsidRDefault="00CA206F" w:rsidP="00CA206F">
      <w:pPr>
        <w:bidi/>
        <w:spacing w:after="0" w:line="240" w:lineRule="auto"/>
        <w:rPr>
          <w:rFonts w:asciiTheme="majorBidi" w:hAnsiTheme="majorBidi" w:cstheme="majorBidi"/>
          <w:b/>
          <w:bCs/>
          <w:sz w:val="16"/>
          <w:szCs w:val="16"/>
          <w:rtl/>
          <w:lang w:bidi="ar-AE"/>
        </w:rPr>
      </w:pPr>
    </w:p>
    <w:p w14:paraId="2F8549F2" w14:textId="7BDE672F" w:rsidR="00CA206F" w:rsidRPr="00E17E47" w:rsidRDefault="00CA206F" w:rsidP="00866B47">
      <w:pPr>
        <w:bidi/>
        <w:spacing w:after="0" w:line="240" w:lineRule="auto"/>
        <w:jc w:val="center"/>
        <w:rPr>
          <w:rFonts w:asciiTheme="majorBidi" w:hAnsiTheme="majorBidi" w:cstheme="majorBidi"/>
          <w:b/>
          <w:bCs/>
          <w:sz w:val="16"/>
          <w:szCs w:val="16"/>
          <w:lang w:bidi="ar-AE"/>
        </w:rPr>
      </w:pPr>
      <w:r w:rsidRPr="00E17E47">
        <w:rPr>
          <w:noProof/>
        </w:rPr>
        <w:drawing>
          <wp:inline distT="0" distB="0" distL="0" distR="0" wp14:anchorId="1E297FA5" wp14:editId="5D471745">
            <wp:extent cx="5429250" cy="1676400"/>
            <wp:effectExtent l="0" t="0" r="0" b="0"/>
            <wp:docPr id="4" name="Picture 4" descr="C:\Users\adnan\Downloads\knowledge_management_sustainability_model_rever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nan\Downloads\knowledge_management_sustainability_model_revers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1676400"/>
                    </a:xfrm>
                    <a:prstGeom prst="rect">
                      <a:avLst/>
                    </a:prstGeom>
                    <a:noFill/>
                    <a:ln>
                      <a:noFill/>
                    </a:ln>
                  </pic:spPr>
                </pic:pic>
              </a:graphicData>
            </a:graphic>
          </wp:inline>
        </w:drawing>
      </w:r>
    </w:p>
    <w:p w14:paraId="2F51E82E" w14:textId="7D62CEC3" w:rsidR="00CA206F" w:rsidRPr="00E17E47" w:rsidRDefault="00866B47" w:rsidP="00866B47">
      <w:pPr>
        <w:pStyle w:val="NormalWeb"/>
        <w:jc w:val="center"/>
        <w:rPr>
          <w:sz w:val="16"/>
          <w:szCs w:val="16"/>
          <w:lang w:bidi="ar-SA"/>
        </w:rPr>
      </w:pPr>
      <w:r w:rsidRPr="00E17E47">
        <w:rPr>
          <w:rFonts w:hint="cs"/>
          <w:sz w:val="16"/>
          <w:szCs w:val="16"/>
          <w:rtl/>
          <w:lang w:bidi="ar-SA"/>
        </w:rPr>
        <w:t>الشكل (1) أنموذج الدراسة من إعداد الباحثين بعد الاطلاع على الدراسات السابقة والأدب النظري</w:t>
      </w:r>
    </w:p>
    <w:p w14:paraId="1457679A" w14:textId="250B670D" w:rsidR="00E067BC" w:rsidRPr="00E17E47" w:rsidRDefault="00E067BC" w:rsidP="00FB4F74">
      <w:pPr>
        <w:bidi/>
        <w:spacing w:after="0" w:line="240" w:lineRule="auto"/>
        <w:ind w:left="720"/>
        <w:rPr>
          <w:rFonts w:asciiTheme="majorBidi" w:hAnsiTheme="majorBidi" w:cstheme="majorBidi"/>
          <w:sz w:val="16"/>
          <w:szCs w:val="16"/>
          <w:rtl/>
          <w:lang w:bidi="ar-SA"/>
        </w:rPr>
      </w:pPr>
    </w:p>
    <w:p w14:paraId="417D1F36" w14:textId="78232B03" w:rsidR="00CA206F" w:rsidRPr="00E17E47" w:rsidRDefault="00CA206F" w:rsidP="00CA206F">
      <w:pPr>
        <w:bidi/>
        <w:spacing w:after="0" w:line="240" w:lineRule="auto"/>
        <w:ind w:left="720"/>
        <w:rPr>
          <w:rFonts w:asciiTheme="majorBidi" w:hAnsiTheme="majorBidi" w:cstheme="majorBidi"/>
          <w:sz w:val="16"/>
          <w:szCs w:val="16"/>
          <w:rtl/>
          <w:lang w:bidi="ar-SA"/>
        </w:rPr>
      </w:pPr>
    </w:p>
    <w:p w14:paraId="78360E78" w14:textId="77777777" w:rsidR="00CA206F" w:rsidRPr="00E17E47" w:rsidRDefault="00CA206F" w:rsidP="00CA206F">
      <w:pPr>
        <w:bidi/>
        <w:spacing w:after="0" w:line="240" w:lineRule="auto"/>
        <w:ind w:left="720"/>
        <w:rPr>
          <w:rFonts w:asciiTheme="majorBidi" w:hAnsiTheme="majorBidi" w:cstheme="majorBidi"/>
          <w:sz w:val="16"/>
          <w:szCs w:val="16"/>
          <w:lang w:bidi="ar-SA"/>
        </w:rPr>
      </w:pPr>
    </w:p>
    <w:p w14:paraId="5BF37062" w14:textId="77777777" w:rsidR="00E067BC" w:rsidRPr="00E17E47" w:rsidRDefault="00E067BC" w:rsidP="00FB4F74">
      <w:pPr>
        <w:bidi/>
        <w:spacing w:after="0"/>
        <w:rPr>
          <w:rFonts w:asciiTheme="majorBidi" w:hAnsiTheme="majorBidi" w:cstheme="majorBidi"/>
          <w:b/>
          <w:bCs/>
          <w:sz w:val="16"/>
          <w:szCs w:val="16"/>
          <w:lang w:bidi="ar-SA"/>
        </w:rPr>
      </w:pPr>
      <w:r w:rsidRPr="00E17E47">
        <w:rPr>
          <w:rFonts w:asciiTheme="majorBidi" w:hAnsiTheme="majorBidi" w:cstheme="majorBidi"/>
          <w:b/>
          <w:bCs/>
          <w:sz w:val="16"/>
          <w:szCs w:val="16"/>
          <w:rtl/>
          <w:lang w:bidi="ar-SA"/>
        </w:rPr>
        <w:t>التعريفات الاصطلاحية والإجرائية للمتغيرات</w:t>
      </w:r>
    </w:p>
    <w:p w14:paraId="252B3911" w14:textId="77777777" w:rsidR="00E067BC" w:rsidRPr="00E17E47" w:rsidRDefault="00E067BC" w:rsidP="00FB4F74">
      <w:pPr>
        <w:bidi/>
        <w:spacing w:after="0"/>
        <w:rPr>
          <w:rFonts w:asciiTheme="majorBidi" w:hAnsiTheme="majorBidi" w:cstheme="majorBidi"/>
          <w:b/>
          <w:bCs/>
          <w:sz w:val="16"/>
          <w:szCs w:val="16"/>
          <w:lang w:bidi="ar-SA"/>
        </w:rPr>
      </w:pPr>
      <w:r w:rsidRPr="00E17E47">
        <w:rPr>
          <w:rFonts w:asciiTheme="majorBidi" w:hAnsiTheme="majorBidi" w:cstheme="majorBidi"/>
          <w:b/>
          <w:bCs/>
          <w:sz w:val="16"/>
          <w:szCs w:val="16"/>
          <w:lang w:bidi="ar-SA"/>
        </w:rPr>
        <w:t xml:space="preserve">1. </w:t>
      </w:r>
      <w:r w:rsidRPr="00E17E47">
        <w:rPr>
          <w:rFonts w:asciiTheme="majorBidi" w:hAnsiTheme="majorBidi" w:cstheme="majorBidi"/>
          <w:b/>
          <w:bCs/>
          <w:sz w:val="16"/>
          <w:szCs w:val="16"/>
          <w:rtl/>
          <w:lang w:bidi="ar-SA"/>
        </w:rPr>
        <w:t>إدارة المعرفة</w:t>
      </w:r>
    </w:p>
    <w:p w14:paraId="06391660" w14:textId="4B3F13D8" w:rsidR="00E067BC" w:rsidRPr="00E17E47" w:rsidRDefault="00E067BC" w:rsidP="00FB4F74">
      <w:pPr>
        <w:numPr>
          <w:ilvl w:val="0"/>
          <w:numId w:val="12"/>
        </w:numPr>
        <w:bidi/>
        <w:spacing w:after="0"/>
        <w:rPr>
          <w:rFonts w:asciiTheme="majorBidi" w:hAnsiTheme="majorBidi" w:cstheme="majorBidi"/>
          <w:sz w:val="16"/>
          <w:szCs w:val="16"/>
          <w:lang w:bidi="ar-SA"/>
        </w:rPr>
      </w:pPr>
      <w:r w:rsidRPr="00E17E47">
        <w:rPr>
          <w:rFonts w:asciiTheme="majorBidi" w:hAnsiTheme="majorBidi" w:cstheme="majorBidi"/>
          <w:b/>
          <w:bCs/>
          <w:sz w:val="16"/>
          <w:szCs w:val="16"/>
          <w:rtl/>
          <w:lang w:bidi="ar-SA"/>
        </w:rPr>
        <w:t>التعريف الاصطلاحي</w:t>
      </w:r>
      <w:r w:rsidRPr="00E17E47">
        <w:rPr>
          <w:rFonts w:asciiTheme="majorBidi" w:hAnsiTheme="majorBidi" w:cstheme="majorBidi"/>
          <w:b/>
          <w:bCs/>
          <w:sz w:val="16"/>
          <w:szCs w:val="16"/>
          <w:lang w:bidi="ar-SA"/>
        </w:rPr>
        <w:t>:</w:t>
      </w:r>
      <w:r w:rsidRPr="00E17E47">
        <w:rPr>
          <w:rFonts w:asciiTheme="majorBidi" w:hAnsiTheme="majorBidi" w:cstheme="majorBidi"/>
          <w:b/>
          <w:bCs/>
          <w:sz w:val="16"/>
          <w:szCs w:val="16"/>
          <w:lang w:bidi="ar-SA"/>
        </w:rPr>
        <w:br/>
      </w:r>
      <w:r w:rsidRPr="00E17E47">
        <w:rPr>
          <w:rFonts w:asciiTheme="majorBidi" w:hAnsiTheme="majorBidi" w:cstheme="majorBidi"/>
          <w:sz w:val="16"/>
          <w:szCs w:val="16"/>
          <w:rtl/>
          <w:lang w:bidi="ar-SA"/>
        </w:rPr>
        <w:t>تشير إدارة المعرفة إلى مجموعة العمليات المنهجية التي تهدف إلى توليد، اكتساب، تخزين، مشاركة، وتطبيق المعرفة داخل المؤسسات لتعزيز الأداء واتخاذ القرارات الاستراتيجية</w:t>
      </w:r>
      <w:r w:rsidRPr="00E17E47">
        <w:rPr>
          <w:rFonts w:asciiTheme="majorBidi" w:hAnsiTheme="majorBidi" w:cstheme="majorBidi" w:hint="cs"/>
          <w:sz w:val="16"/>
          <w:szCs w:val="16"/>
          <w:rtl/>
          <w:lang w:bidi="ar-JO"/>
        </w:rPr>
        <w:t xml:space="preserve"> </w:t>
      </w:r>
      <w:r w:rsidRPr="00E17E47">
        <w:rPr>
          <w:rFonts w:asciiTheme="majorBidi" w:hAnsiTheme="majorBidi" w:cstheme="majorBidi"/>
          <w:sz w:val="16"/>
          <w:szCs w:val="16"/>
          <w:lang w:bidi="ar-SA"/>
        </w:rPr>
        <w:t xml:space="preserve"> (</w:t>
      </w:r>
      <w:proofErr w:type="spellStart"/>
      <w:r w:rsidRPr="00E17E47">
        <w:rPr>
          <w:rFonts w:asciiTheme="majorBidi" w:hAnsiTheme="majorBidi" w:cstheme="majorBidi"/>
          <w:sz w:val="16"/>
          <w:szCs w:val="16"/>
          <w:lang w:bidi="ar-SA"/>
        </w:rPr>
        <w:t>Dalkir</w:t>
      </w:r>
      <w:proofErr w:type="spellEnd"/>
      <w:r w:rsidRPr="00E17E47">
        <w:rPr>
          <w:rFonts w:asciiTheme="majorBidi" w:hAnsiTheme="majorBidi" w:cstheme="majorBidi"/>
          <w:sz w:val="16"/>
          <w:szCs w:val="16"/>
          <w:lang w:bidi="ar-SA"/>
        </w:rPr>
        <w:t>, 2023).</w:t>
      </w:r>
    </w:p>
    <w:p w14:paraId="23D4799C" w14:textId="21C53F2C" w:rsidR="00E067BC" w:rsidRPr="00E17E47" w:rsidRDefault="00E067BC" w:rsidP="00FB4F74">
      <w:pPr>
        <w:numPr>
          <w:ilvl w:val="0"/>
          <w:numId w:val="12"/>
        </w:numPr>
        <w:bidi/>
        <w:spacing w:after="0"/>
        <w:jc w:val="both"/>
        <w:rPr>
          <w:rFonts w:asciiTheme="majorBidi" w:hAnsiTheme="majorBidi" w:cstheme="majorBidi"/>
          <w:sz w:val="16"/>
          <w:szCs w:val="16"/>
          <w:lang w:bidi="ar-JO"/>
        </w:rPr>
      </w:pPr>
      <w:r w:rsidRPr="00E17E47">
        <w:rPr>
          <w:rFonts w:asciiTheme="majorBidi" w:hAnsiTheme="majorBidi" w:cstheme="majorBidi"/>
          <w:b/>
          <w:bCs/>
          <w:sz w:val="16"/>
          <w:szCs w:val="16"/>
          <w:rtl/>
          <w:lang w:bidi="ar-SA"/>
        </w:rPr>
        <w:t>التعريف الإجرائي</w:t>
      </w:r>
      <w:r w:rsidRPr="00E17E47">
        <w:rPr>
          <w:rFonts w:asciiTheme="majorBidi" w:hAnsiTheme="majorBidi" w:cstheme="majorBidi"/>
          <w:b/>
          <w:bCs/>
          <w:sz w:val="16"/>
          <w:szCs w:val="16"/>
          <w:rtl/>
          <w:lang w:bidi="ar-JO"/>
        </w:rPr>
        <w:t xml:space="preserve">: </w:t>
      </w:r>
      <w:r w:rsidRPr="00E17E47">
        <w:rPr>
          <w:rFonts w:asciiTheme="majorBidi" w:hAnsiTheme="majorBidi" w:cstheme="majorBidi"/>
          <w:sz w:val="16"/>
          <w:szCs w:val="16"/>
          <w:rtl/>
          <w:lang w:bidi="ar-JO"/>
        </w:rPr>
        <w:t>تعرف ادارة المعرفة اجرائيا بانها ادارة المعرفة الحرجة التي تتكون من عمليات متتابعة تتم بصورة منتظمة هي (تشخيص،اكتساب ،توليد، تخزين،مشاركة، تطبيق) وتهدف لتحقيق قيمة عليا مضافة لاكاديمية الشارقة للعلوم الشرطية وتم قياسها من خلال عبارات الاستبانة من (3-32)</w:t>
      </w:r>
    </w:p>
    <w:p w14:paraId="571C0224" w14:textId="56ED25C2" w:rsidR="00E067BC" w:rsidRPr="00E17E47" w:rsidRDefault="00E067BC" w:rsidP="00FB4F74">
      <w:pPr>
        <w:bidi/>
        <w:spacing w:after="0"/>
        <w:ind w:left="720"/>
        <w:rPr>
          <w:rFonts w:asciiTheme="majorBidi" w:hAnsiTheme="majorBidi" w:cstheme="majorBidi"/>
          <w:b/>
          <w:bCs/>
          <w:sz w:val="16"/>
          <w:szCs w:val="16"/>
          <w:lang w:bidi="ar-SA"/>
        </w:rPr>
      </w:pPr>
      <w:r w:rsidRPr="00E17E47">
        <w:rPr>
          <w:rFonts w:asciiTheme="majorBidi" w:hAnsiTheme="majorBidi" w:cstheme="majorBidi"/>
          <w:b/>
          <w:bCs/>
          <w:sz w:val="16"/>
          <w:szCs w:val="16"/>
          <w:rtl/>
          <w:lang w:bidi="ar-SA"/>
        </w:rPr>
        <w:t>في هذه الدراسة، تُقاس إدارة المعرفة من خلال استبيان يغطي أبعادها التالية</w:t>
      </w:r>
      <w:r w:rsidRPr="00E17E47">
        <w:rPr>
          <w:rFonts w:asciiTheme="majorBidi" w:hAnsiTheme="majorBidi" w:cstheme="majorBidi"/>
          <w:b/>
          <w:bCs/>
          <w:sz w:val="16"/>
          <w:szCs w:val="16"/>
          <w:lang w:bidi="ar-SA"/>
        </w:rPr>
        <w:t>:</w:t>
      </w:r>
    </w:p>
    <w:p w14:paraId="6C4629C8" w14:textId="47C7BCF7" w:rsidR="00E067BC" w:rsidRPr="00E17E47" w:rsidRDefault="00E067BC" w:rsidP="00FB4F74">
      <w:pPr>
        <w:pStyle w:val="ListParagraph"/>
        <w:numPr>
          <w:ilvl w:val="0"/>
          <w:numId w:val="13"/>
        </w:numPr>
        <w:bidi/>
        <w:spacing w:after="0" w:line="360" w:lineRule="auto"/>
        <w:jc w:val="both"/>
        <w:rPr>
          <w:rFonts w:asciiTheme="majorBidi" w:eastAsia="Times New Roman" w:hAnsiTheme="majorBidi" w:cstheme="majorBidi"/>
          <w:sz w:val="16"/>
          <w:szCs w:val="16"/>
          <w:rtl/>
          <w:lang w:bidi="ar-JO"/>
        </w:rPr>
      </w:pPr>
      <w:r w:rsidRPr="00E17E47">
        <w:rPr>
          <w:rFonts w:asciiTheme="majorBidi" w:eastAsia="Times New Roman" w:hAnsiTheme="majorBidi" w:cstheme="majorBidi"/>
          <w:b/>
          <w:bCs/>
          <w:sz w:val="16"/>
          <w:szCs w:val="16"/>
          <w:rtl/>
          <w:lang w:bidi="ar-JO"/>
        </w:rPr>
        <w:t>تشخيص المعرفة</w:t>
      </w:r>
      <w:r w:rsidRPr="00E17E47">
        <w:rPr>
          <w:rFonts w:asciiTheme="majorBidi" w:eastAsia="Times New Roman" w:hAnsiTheme="majorBidi" w:cstheme="majorBidi"/>
          <w:sz w:val="16"/>
          <w:szCs w:val="16"/>
          <w:lang w:bidi="ar-JO"/>
        </w:rPr>
        <w:t>:</w:t>
      </w:r>
      <w:r w:rsidRPr="00E17E47">
        <w:rPr>
          <w:rFonts w:asciiTheme="majorBidi" w:eastAsia="Times New Roman" w:hAnsiTheme="majorBidi" w:cstheme="majorBidi"/>
          <w:sz w:val="16"/>
          <w:szCs w:val="16"/>
          <w:rtl/>
          <w:lang w:bidi="ar-EG"/>
        </w:rPr>
        <w:t xml:space="preserve"> هو تشخيص وتحديد المعرفة المعرفة الشرطية الحرجة عن الكليات والاكاديميات الشرطية ومتلقي الخدمات والمتعاملين باستخدام خرائط المعرفة لمقارنة موجودات المعرفة وما هو مطلوب منها للحصول على قيمة مضافة لابتكار معرفة جديدة لاكاديمية العلوم الشرطية وتم قياسها من خلال عبارات الاستبانة(</w:t>
      </w:r>
      <w:r w:rsidR="00C275A5" w:rsidRPr="00E17E47">
        <w:rPr>
          <w:rFonts w:asciiTheme="majorBidi" w:eastAsia="Times New Roman" w:hAnsiTheme="majorBidi" w:cstheme="majorBidi" w:hint="cs"/>
          <w:sz w:val="16"/>
          <w:szCs w:val="16"/>
          <w:rtl/>
          <w:lang w:bidi="ar-EG"/>
        </w:rPr>
        <w:t>1</w:t>
      </w:r>
      <w:r w:rsidRPr="00E17E47">
        <w:rPr>
          <w:rFonts w:asciiTheme="majorBidi" w:eastAsia="Times New Roman" w:hAnsiTheme="majorBidi" w:cstheme="majorBidi"/>
          <w:sz w:val="16"/>
          <w:szCs w:val="16"/>
          <w:rtl/>
          <w:lang w:bidi="ar-EG"/>
        </w:rPr>
        <w:t>-</w:t>
      </w:r>
      <w:r w:rsidR="00C275A5" w:rsidRPr="00E17E47">
        <w:rPr>
          <w:rFonts w:asciiTheme="majorBidi" w:eastAsia="Times New Roman" w:hAnsiTheme="majorBidi" w:cstheme="majorBidi" w:hint="cs"/>
          <w:sz w:val="16"/>
          <w:szCs w:val="16"/>
          <w:rtl/>
          <w:lang w:bidi="ar-EG"/>
        </w:rPr>
        <w:t>5</w:t>
      </w:r>
      <w:r w:rsidRPr="00E17E47">
        <w:rPr>
          <w:rFonts w:asciiTheme="majorBidi" w:eastAsia="Times New Roman" w:hAnsiTheme="majorBidi" w:cstheme="majorBidi"/>
          <w:sz w:val="16"/>
          <w:szCs w:val="16"/>
          <w:rtl/>
          <w:lang w:bidi="ar-EG"/>
        </w:rPr>
        <w:t>)</w:t>
      </w:r>
      <w:r w:rsidRPr="00E17E47">
        <w:rPr>
          <w:rFonts w:asciiTheme="majorBidi" w:eastAsia="Times New Roman" w:hAnsiTheme="majorBidi" w:cstheme="majorBidi"/>
          <w:sz w:val="16"/>
          <w:szCs w:val="16"/>
          <w:rtl/>
          <w:lang w:bidi="ar-JO"/>
        </w:rPr>
        <w:t xml:space="preserve"> </w:t>
      </w:r>
    </w:p>
    <w:p w14:paraId="5ABDD77D" w14:textId="687AF173" w:rsidR="00E067BC" w:rsidRPr="00E17E47" w:rsidRDefault="00E067BC" w:rsidP="00FB4F74">
      <w:pPr>
        <w:pStyle w:val="ListParagraph"/>
        <w:numPr>
          <w:ilvl w:val="0"/>
          <w:numId w:val="13"/>
        </w:numPr>
        <w:bidi/>
        <w:spacing w:after="0" w:line="360" w:lineRule="auto"/>
        <w:jc w:val="both"/>
        <w:rPr>
          <w:rFonts w:asciiTheme="majorBidi" w:eastAsia="Times New Roman" w:hAnsiTheme="majorBidi" w:cstheme="majorBidi"/>
          <w:b/>
          <w:bCs/>
          <w:sz w:val="16"/>
          <w:szCs w:val="16"/>
          <w:rtl/>
          <w:lang w:bidi="ar-JO"/>
        </w:rPr>
      </w:pPr>
      <w:r w:rsidRPr="00E17E47">
        <w:rPr>
          <w:rFonts w:asciiTheme="majorBidi" w:eastAsia="Times New Roman" w:hAnsiTheme="majorBidi" w:cstheme="majorBidi"/>
          <w:b/>
          <w:bCs/>
          <w:sz w:val="16"/>
          <w:szCs w:val="16"/>
          <w:rtl/>
          <w:lang w:bidi="ar-JO"/>
        </w:rPr>
        <w:t>اكتساب المعرفة:</w:t>
      </w:r>
      <w:r w:rsidRPr="00E17E47">
        <w:rPr>
          <w:rFonts w:asciiTheme="majorBidi" w:eastAsia="Times New Roman" w:hAnsiTheme="majorBidi" w:cstheme="majorBidi"/>
          <w:sz w:val="16"/>
          <w:szCs w:val="16"/>
          <w:rtl/>
          <w:lang w:bidi="ar-JO"/>
        </w:rPr>
        <w:t>يتم اكتساب المعرفة في الاكاديمية من مصادرها الداخلية المتمثلة بمستودعات المعرفة التي تعنى بالمحاضرين والمحاضرات والمؤتمرات وورش العمل واللجان والحوار والاتصال بين الادارات والاقسام ومن مصادرها الخارجية</w:t>
      </w:r>
      <w:r w:rsidRPr="00E17E47">
        <w:rPr>
          <w:rFonts w:asciiTheme="majorBidi" w:eastAsia="Times New Roman" w:hAnsiTheme="majorBidi" w:cstheme="majorBidi"/>
          <w:b/>
          <w:bCs/>
          <w:sz w:val="16"/>
          <w:szCs w:val="16"/>
          <w:rtl/>
          <w:lang w:bidi="ar-JO"/>
        </w:rPr>
        <w:t xml:space="preserve"> </w:t>
      </w:r>
      <w:r w:rsidRPr="00E17E47">
        <w:rPr>
          <w:rFonts w:asciiTheme="majorBidi" w:eastAsia="Times New Roman" w:hAnsiTheme="majorBidi" w:cstheme="majorBidi"/>
          <w:sz w:val="16"/>
          <w:szCs w:val="16"/>
          <w:rtl/>
          <w:lang w:bidi="ar-JO"/>
        </w:rPr>
        <w:t>التي تشارك بها الاكاديمية من محاضرين خارجيين ومؤتمرات حضوريا او فيديويا ومن مناقشات الرسائل والاطاريح في كليات والجامعات اخرى ويتم اكتساب المعرفة من اعضاء التدريس الجدد ومن الخبراء والمستشارين وتم قياسها من خلال عبرات الاستبانة (</w:t>
      </w:r>
      <w:r w:rsidR="00C275A5" w:rsidRPr="00E17E47">
        <w:rPr>
          <w:rFonts w:asciiTheme="majorBidi" w:eastAsia="Times New Roman" w:hAnsiTheme="majorBidi" w:cstheme="majorBidi" w:hint="cs"/>
          <w:sz w:val="16"/>
          <w:szCs w:val="16"/>
          <w:rtl/>
          <w:lang w:bidi="ar-JO"/>
        </w:rPr>
        <w:t>6</w:t>
      </w:r>
      <w:r w:rsidRPr="00E17E47">
        <w:rPr>
          <w:rFonts w:asciiTheme="majorBidi" w:eastAsia="Times New Roman" w:hAnsiTheme="majorBidi" w:cstheme="majorBidi"/>
          <w:sz w:val="16"/>
          <w:szCs w:val="16"/>
          <w:rtl/>
          <w:lang w:bidi="ar-JO"/>
        </w:rPr>
        <w:t>-</w:t>
      </w:r>
      <w:r w:rsidR="00C275A5" w:rsidRPr="00E17E47">
        <w:rPr>
          <w:rFonts w:asciiTheme="majorBidi" w:eastAsia="Times New Roman" w:hAnsiTheme="majorBidi" w:cstheme="majorBidi" w:hint="cs"/>
          <w:sz w:val="16"/>
          <w:szCs w:val="16"/>
          <w:rtl/>
          <w:lang w:bidi="ar-JO"/>
        </w:rPr>
        <w:t>10</w:t>
      </w:r>
      <w:r w:rsidRPr="00E17E47">
        <w:rPr>
          <w:rFonts w:asciiTheme="majorBidi" w:eastAsia="Times New Roman" w:hAnsiTheme="majorBidi" w:cstheme="majorBidi"/>
          <w:sz w:val="16"/>
          <w:szCs w:val="16"/>
          <w:rtl/>
          <w:lang w:bidi="ar-JO"/>
        </w:rPr>
        <w:t>)</w:t>
      </w:r>
      <w:r w:rsidRPr="00E17E47">
        <w:rPr>
          <w:rFonts w:asciiTheme="majorBidi" w:eastAsia="Times New Roman" w:hAnsiTheme="majorBidi" w:cstheme="majorBidi"/>
          <w:b/>
          <w:bCs/>
          <w:sz w:val="16"/>
          <w:szCs w:val="16"/>
          <w:rtl/>
          <w:lang w:bidi="ar-JO"/>
        </w:rPr>
        <w:t xml:space="preserve">  </w:t>
      </w:r>
    </w:p>
    <w:p w14:paraId="4000BDBD" w14:textId="75E1CF08" w:rsidR="00E067BC" w:rsidRPr="00E17E47" w:rsidRDefault="00E067BC" w:rsidP="00FB4F74">
      <w:pPr>
        <w:pStyle w:val="ListParagraph"/>
        <w:numPr>
          <w:ilvl w:val="0"/>
          <w:numId w:val="13"/>
        </w:numPr>
        <w:bidi/>
        <w:spacing w:after="0" w:line="360" w:lineRule="auto"/>
        <w:jc w:val="both"/>
        <w:rPr>
          <w:rFonts w:asciiTheme="majorBidi" w:eastAsia="Times New Roman" w:hAnsiTheme="majorBidi" w:cstheme="majorBidi"/>
          <w:b/>
          <w:bCs/>
          <w:sz w:val="16"/>
          <w:szCs w:val="16"/>
          <w:rtl/>
          <w:lang w:bidi="ar-JO"/>
        </w:rPr>
      </w:pPr>
      <w:r w:rsidRPr="00E17E47">
        <w:rPr>
          <w:rFonts w:asciiTheme="majorBidi" w:eastAsia="Times New Roman" w:hAnsiTheme="majorBidi" w:cstheme="majorBidi"/>
          <w:b/>
          <w:bCs/>
          <w:sz w:val="16"/>
          <w:szCs w:val="16"/>
          <w:rtl/>
          <w:lang w:bidi="ar-JO"/>
        </w:rPr>
        <w:t xml:space="preserve">توليد المعرفة: </w:t>
      </w:r>
      <w:r w:rsidRPr="00E17E47">
        <w:rPr>
          <w:rFonts w:asciiTheme="majorBidi" w:eastAsia="Times New Roman" w:hAnsiTheme="majorBidi" w:cstheme="majorBidi"/>
          <w:sz w:val="16"/>
          <w:szCs w:val="16"/>
          <w:rtl/>
          <w:lang w:bidi="ar-JO"/>
        </w:rPr>
        <w:t>ويقصد بها ابداع المعرفة من خلال مشاركة فرق العمل ولجان مناقشة الرسائل والاطروحات والمحاضرات والتعلم التنظيمي ومنصات الابتكار في الاكاديمية التي تشكل مصدرا لحفز الابتكار ومكافأته عند الطلبة والعاملين لايمانها بان الابتكار يعود يشكل مصدرا لمعرفة جديدة وتم قياسه من خلال عبارات الاستبانة(</w:t>
      </w:r>
      <w:r w:rsidR="00C275A5" w:rsidRPr="00E17E47">
        <w:rPr>
          <w:rFonts w:asciiTheme="majorBidi" w:eastAsia="Times New Roman" w:hAnsiTheme="majorBidi" w:cstheme="majorBidi" w:hint="cs"/>
          <w:sz w:val="16"/>
          <w:szCs w:val="16"/>
          <w:rtl/>
          <w:lang w:bidi="ar-JO"/>
        </w:rPr>
        <w:t>11</w:t>
      </w:r>
      <w:r w:rsidRPr="00E17E47">
        <w:rPr>
          <w:rFonts w:asciiTheme="majorBidi" w:eastAsia="Times New Roman" w:hAnsiTheme="majorBidi" w:cstheme="majorBidi"/>
          <w:sz w:val="16"/>
          <w:szCs w:val="16"/>
          <w:rtl/>
          <w:lang w:bidi="ar-JO"/>
        </w:rPr>
        <w:t>-</w:t>
      </w:r>
      <w:r w:rsidR="00C275A5" w:rsidRPr="00E17E47">
        <w:rPr>
          <w:rFonts w:asciiTheme="majorBidi" w:eastAsia="Times New Roman" w:hAnsiTheme="majorBidi" w:cstheme="majorBidi" w:hint="cs"/>
          <w:sz w:val="16"/>
          <w:szCs w:val="16"/>
          <w:rtl/>
          <w:lang w:bidi="ar-JO"/>
        </w:rPr>
        <w:t>15</w:t>
      </w:r>
      <w:r w:rsidRPr="00E17E47">
        <w:rPr>
          <w:rFonts w:asciiTheme="majorBidi" w:eastAsia="Times New Roman" w:hAnsiTheme="majorBidi" w:cstheme="majorBidi"/>
          <w:sz w:val="16"/>
          <w:szCs w:val="16"/>
          <w:rtl/>
          <w:lang w:bidi="ar-JO"/>
        </w:rPr>
        <w:t>)</w:t>
      </w:r>
      <w:r w:rsidRPr="00E17E47">
        <w:rPr>
          <w:rFonts w:asciiTheme="majorBidi" w:eastAsia="Times New Roman" w:hAnsiTheme="majorBidi" w:cstheme="majorBidi"/>
          <w:b/>
          <w:bCs/>
          <w:sz w:val="16"/>
          <w:szCs w:val="16"/>
          <w:rtl/>
          <w:lang w:bidi="ar-JO"/>
        </w:rPr>
        <w:t xml:space="preserve">  </w:t>
      </w:r>
    </w:p>
    <w:p w14:paraId="777BC1A4" w14:textId="6C69F55F" w:rsidR="00E067BC" w:rsidRPr="00E17E47" w:rsidRDefault="00E067BC" w:rsidP="00FB4F74">
      <w:pPr>
        <w:pStyle w:val="ListParagraph"/>
        <w:numPr>
          <w:ilvl w:val="0"/>
          <w:numId w:val="13"/>
        </w:numPr>
        <w:bidi/>
        <w:spacing w:after="0" w:line="360" w:lineRule="auto"/>
        <w:jc w:val="both"/>
        <w:rPr>
          <w:rFonts w:asciiTheme="majorBidi" w:eastAsia="Times New Roman" w:hAnsiTheme="majorBidi" w:cstheme="majorBidi"/>
          <w:b/>
          <w:bCs/>
          <w:sz w:val="16"/>
          <w:szCs w:val="16"/>
          <w:rtl/>
          <w:lang w:bidi="ar-JO"/>
        </w:rPr>
      </w:pPr>
      <w:r w:rsidRPr="00E17E47">
        <w:rPr>
          <w:rFonts w:asciiTheme="majorBidi" w:eastAsia="Times New Roman" w:hAnsiTheme="majorBidi" w:cstheme="majorBidi"/>
          <w:b/>
          <w:bCs/>
          <w:sz w:val="16"/>
          <w:szCs w:val="16"/>
          <w:rtl/>
          <w:lang w:bidi="ar-JO"/>
        </w:rPr>
        <w:t>تخزين المعرفة:</w:t>
      </w:r>
      <w:r w:rsidRPr="00E17E47">
        <w:rPr>
          <w:rFonts w:asciiTheme="majorBidi" w:eastAsia="Times New Roman" w:hAnsiTheme="majorBidi" w:cstheme="majorBidi"/>
          <w:sz w:val="16"/>
          <w:szCs w:val="16"/>
          <w:rtl/>
          <w:lang w:bidi="ar-JO"/>
        </w:rPr>
        <w:t>يقصد بتخزين المعرفة الاحتفاظ بها بالذاكرة التنظيمية للاكاديمية على شكل الاحتفاظ باعضاء التدريس الاكفاء ممن لديهم المعرفة الاكاديمية والشرطية ومن وثائق ورقية مثل الرسائل والاطروحات بالمكتبة وعلى شكل تسجيل محاضرات في قواعد البيانات الكترونيا التي تستخدمها في التعلم الالكتروني والتدريب الافتراضي وتم قياسها من خلال عبارات الاستبانة</w:t>
      </w:r>
      <w:r w:rsidRPr="00E17E47">
        <w:rPr>
          <w:rFonts w:asciiTheme="majorBidi" w:eastAsia="Times New Roman" w:hAnsiTheme="majorBidi" w:cstheme="majorBidi"/>
          <w:b/>
          <w:bCs/>
          <w:sz w:val="16"/>
          <w:szCs w:val="16"/>
          <w:rtl/>
          <w:lang w:bidi="ar-JO"/>
        </w:rPr>
        <w:t xml:space="preserve"> (</w:t>
      </w:r>
      <w:r w:rsidR="00C275A5" w:rsidRPr="00E17E47">
        <w:rPr>
          <w:rFonts w:asciiTheme="majorBidi" w:eastAsia="Times New Roman" w:hAnsiTheme="majorBidi" w:cstheme="majorBidi" w:hint="cs"/>
          <w:b/>
          <w:bCs/>
          <w:sz w:val="16"/>
          <w:szCs w:val="16"/>
          <w:rtl/>
          <w:lang w:bidi="ar-JO"/>
        </w:rPr>
        <w:t>16</w:t>
      </w:r>
      <w:r w:rsidRPr="00E17E47">
        <w:rPr>
          <w:rFonts w:asciiTheme="majorBidi" w:eastAsia="Times New Roman" w:hAnsiTheme="majorBidi" w:cstheme="majorBidi"/>
          <w:b/>
          <w:bCs/>
          <w:sz w:val="16"/>
          <w:szCs w:val="16"/>
          <w:rtl/>
          <w:lang w:bidi="ar-JO"/>
        </w:rPr>
        <w:t>-</w:t>
      </w:r>
      <w:r w:rsidR="00C275A5" w:rsidRPr="00E17E47">
        <w:rPr>
          <w:rFonts w:asciiTheme="majorBidi" w:eastAsia="Times New Roman" w:hAnsiTheme="majorBidi" w:cstheme="majorBidi" w:hint="cs"/>
          <w:b/>
          <w:bCs/>
          <w:sz w:val="16"/>
          <w:szCs w:val="16"/>
          <w:rtl/>
          <w:lang w:bidi="ar-JO"/>
        </w:rPr>
        <w:t>20</w:t>
      </w:r>
      <w:r w:rsidRPr="00E17E47">
        <w:rPr>
          <w:rFonts w:asciiTheme="majorBidi" w:eastAsia="Times New Roman" w:hAnsiTheme="majorBidi" w:cstheme="majorBidi"/>
          <w:b/>
          <w:bCs/>
          <w:sz w:val="16"/>
          <w:szCs w:val="16"/>
          <w:rtl/>
          <w:lang w:bidi="ar-JO"/>
        </w:rPr>
        <w:t xml:space="preserve">)  </w:t>
      </w:r>
    </w:p>
    <w:p w14:paraId="61C0A371" w14:textId="5BB944A4" w:rsidR="00E067BC" w:rsidRPr="00E17E47" w:rsidRDefault="00E067BC" w:rsidP="00FB4F74">
      <w:pPr>
        <w:pStyle w:val="ListParagraph"/>
        <w:numPr>
          <w:ilvl w:val="0"/>
          <w:numId w:val="13"/>
        </w:numPr>
        <w:bidi/>
        <w:spacing w:after="0" w:line="360" w:lineRule="auto"/>
        <w:jc w:val="both"/>
        <w:rPr>
          <w:rFonts w:asciiTheme="majorBidi" w:eastAsia="Times New Roman" w:hAnsiTheme="majorBidi" w:cstheme="majorBidi"/>
          <w:b/>
          <w:bCs/>
          <w:sz w:val="16"/>
          <w:szCs w:val="16"/>
          <w:rtl/>
          <w:lang w:bidi="ar-JO"/>
        </w:rPr>
      </w:pPr>
      <w:r w:rsidRPr="00E17E47">
        <w:rPr>
          <w:rFonts w:asciiTheme="majorBidi" w:eastAsia="Times New Roman" w:hAnsiTheme="majorBidi" w:cstheme="majorBidi"/>
          <w:b/>
          <w:bCs/>
          <w:sz w:val="16"/>
          <w:szCs w:val="16"/>
          <w:rtl/>
          <w:lang w:bidi="ar-JO"/>
        </w:rPr>
        <w:lastRenderedPageBreak/>
        <w:t>مشاركة المعرفة :</w:t>
      </w:r>
      <w:r w:rsidRPr="00E17E47">
        <w:rPr>
          <w:rFonts w:asciiTheme="majorBidi" w:eastAsia="Times New Roman" w:hAnsiTheme="majorBidi" w:cstheme="majorBidi"/>
          <w:sz w:val="16"/>
          <w:szCs w:val="16"/>
          <w:rtl/>
          <w:lang w:bidi="ar-JO"/>
        </w:rPr>
        <w:t>ويقصد بها عملية المشاركة لعملية التعليم والتعلم التنظيمي المستمر وقصص النجاح من خلال الشبكات الداخلية مثل تراسل والخارجية كالانترنت والانترانت الذي يتم بين الادارات والاقسام وفي المحاضرات ولجان المناقشة وفرق العمل وتم قياسها من خلال عبارات الاستبانة(</w:t>
      </w:r>
      <w:r w:rsidR="00D778F4" w:rsidRPr="00E17E47">
        <w:rPr>
          <w:rFonts w:asciiTheme="majorBidi" w:eastAsia="Times New Roman" w:hAnsiTheme="majorBidi" w:cstheme="majorBidi" w:hint="cs"/>
          <w:sz w:val="16"/>
          <w:szCs w:val="16"/>
          <w:rtl/>
          <w:lang w:bidi="ar-JO"/>
        </w:rPr>
        <w:t>21</w:t>
      </w:r>
      <w:r w:rsidRPr="00E17E47">
        <w:rPr>
          <w:rFonts w:asciiTheme="majorBidi" w:eastAsia="Times New Roman" w:hAnsiTheme="majorBidi" w:cstheme="majorBidi"/>
          <w:sz w:val="16"/>
          <w:szCs w:val="16"/>
          <w:rtl/>
          <w:lang w:bidi="ar-JO"/>
        </w:rPr>
        <w:t>-</w:t>
      </w:r>
      <w:r w:rsidR="00D778F4" w:rsidRPr="00E17E47">
        <w:rPr>
          <w:rFonts w:asciiTheme="majorBidi" w:eastAsia="Times New Roman" w:hAnsiTheme="majorBidi" w:cstheme="majorBidi" w:hint="cs"/>
          <w:sz w:val="16"/>
          <w:szCs w:val="16"/>
          <w:rtl/>
          <w:lang w:bidi="ar-JO"/>
        </w:rPr>
        <w:t>25</w:t>
      </w:r>
      <w:r w:rsidRPr="00E17E47">
        <w:rPr>
          <w:rFonts w:asciiTheme="majorBidi" w:eastAsia="Times New Roman" w:hAnsiTheme="majorBidi" w:cstheme="majorBidi"/>
          <w:sz w:val="16"/>
          <w:szCs w:val="16"/>
          <w:rtl/>
          <w:lang w:bidi="ar-JO"/>
        </w:rPr>
        <w:t>)</w:t>
      </w:r>
      <w:r w:rsidRPr="00E17E47">
        <w:rPr>
          <w:rFonts w:asciiTheme="majorBidi" w:eastAsia="Times New Roman" w:hAnsiTheme="majorBidi" w:cstheme="majorBidi"/>
          <w:b/>
          <w:bCs/>
          <w:sz w:val="16"/>
          <w:szCs w:val="16"/>
          <w:rtl/>
          <w:lang w:bidi="ar-JO"/>
        </w:rPr>
        <w:t xml:space="preserve"> </w:t>
      </w:r>
    </w:p>
    <w:p w14:paraId="00A47A7B" w14:textId="1CA4B933" w:rsidR="00E067BC" w:rsidRPr="00E17E47" w:rsidRDefault="00E067BC" w:rsidP="00FB4F74">
      <w:pPr>
        <w:pStyle w:val="ListParagraph"/>
        <w:numPr>
          <w:ilvl w:val="0"/>
          <w:numId w:val="13"/>
        </w:numPr>
        <w:bidi/>
        <w:spacing w:after="0" w:line="360" w:lineRule="auto"/>
        <w:jc w:val="both"/>
        <w:rPr>
          <w:rFonts w:asciiTheme="majorBidi" w:eastAsia="Times New Roman" w:hAnsiTheme="majorBidi" w:cstheme="majorBidi"/>
          <w:b/>
          <w:bCs/>
          <w:sz w:val="16"/>
          <w:szCs w:val="16"/>
          <w:lang w:bidi="ar-JO"/>
        </w:rPr>
      </w:pPr>
      <w:r w:rsidRPr="00E17E47">
        <w:rPr>
          <w:rFonts w:asciiTheme="majorBidi" w:eastAsia="Times New Roman" w:hAnsiTheme="majorBidi" w:cstheme="majorBidi"/>
          <w:b/>
          <w:bCs/>
          <w:sz w:val="16"/>
          <w:szCs w:val="16"/>
          <w:rtl/>
          <w:lang w:bidi="ar-JO"/>
        </w:rPr>
        <w:t xml:space="preserve">تطبيق المعرفة: </w:t>
      </w:r>
      <w:r w:rsidRPr="00E17E47">
        <w:rPr>
          <w:rFonts w:asciiTheme="majorBidi" w:eastAsia="Times New Roman" w:hAnsiTheme="majorBidi" w:cstheme="majorBidi"/>
          <w:sz w:val="16"/>
          <w:szCs w:val="16"/>
          <w:rtl/>
          <w:lang w:bidi="ar-JO"/>
        </w:rPr>
        <w:t xml:space="preserve">تعني عملية تطبيق واستخدام المعرفة من خلال الاستخدام وتعليمها للطلبة والعاملين في الادارات المختلفة وتعتمد الاكاديمية نظام المعرفة الذي يتمتع بالكفاءة والفاعلية في العلوم الشرطية والامنية والقانونية بمستوياته الثلاث والذي يحصل </w:t>
      </w:r>
      <w:r w:rsidR="00C275A5" w:rsidRPr="00E17E47">
        <w:rPr>
          <w:rFonts w:asciiTheme="majorBidi" w:eastAsia="Times New Roman" w:hAnsiTheme="majorBidi" w:cstheme="majorBidi" w:hint="cs"/>
          <w:sz w:val="16"/>
          <w:szCs w:val="16"/>
          <w:rtl/>
          <w:lang w:bidi="ar-JO"/>
        </w:rPr>
        <w:t>على شهادات</w:t>
      </w:r>
      <w:r w:rsidRPr="00E17E47">
        <w:rPr>
          <w:rFonts w:asciiTheme="majorBidi" w:eastAsia="Times New Roman" w:hAnsiTheme="majorBidi" w:cstheme="majorBidi"/>
          <w:sz w:val="16"/>
          <w:szCs w:val="16"/>
          <w:rtl/>
          <w:lang w:bidi="ar-JO"/>
        </w:rPr>
        <w:t xml:space="preserve"> الاعتماد الاكاديمي وتجديد اعتماد البرامج الموجودة واعداد البرامج الجديدة من قبل وزارة التربية وتم قياسها من خلال عبارات الاستبانة(</w:t>
      </w:r>
      <w:r w:rsidR="00D778F4" w:rsidRPr="00E17E47">
        <w:rPr>
          <w:rFonts w:asciiTheme="majorBidi" w:eastAsia="Times New Roman" w:hAnsiTheme="majorBidi" w:cstheme="majorBidi" w:hint="cs"/>
          <w:sz w:val="16"/>
          <w:szCs w:val="16"/>
          <w:rtl/>
          <w:lang w:bidi="ar-JO"/>
        </w:rPr>
        <w:t>26</w:t>
      </w:r>
      <w:r w:rsidRPr="00E17E47">
        <w:rPr>
          <w:rFonts w:asciiTheme="majorBidi" w:eastAsia="Times New Roman" w:hAnsiTheme="majorBidi" w:cstheme="majorBidi"/>
          <w:sz w:val="16"/>
          <w:szCs w:val="16"/>
          <w:rtl/>
          <w:lang w:bidi="ar-JO"/>
        </w:rPr>
        <w:t>-</w:t>
      </w:r>
      <w:r w:rsidR="00D778F4" w:rsidRPr="00E17E47">
        <w:rPr>
          <w:rFonts w:asciiTheme="majorBidi" w:eastAsia="Times New Roman" w:hAnsiTheme="majorBidi" w:cstheme="majorBidi" w:hint="cs"/>
          <w:sz w:val="16"/>
          <w:szCs w:val="16"/>
          <w:rtl/>
          <w:lang w:bidi="ar-JO"/>
        </w:rPr>
        <w:t>30</w:t>
      </w:r>
      <w:r w:rsidRPr="00E17E47">
        <w:rPr>
          <w:rFonts w:asciiTheme="majorBidi" w:eastAsia="Times New Roman" w:hAnsiTheme="majorBidi" w:cstheme="majorBidi"/>
          <w:sz w:val="16"/>
          <w:szCs w:val="16"/>
          <w:rtl/>
          <w:lang w:bidi="ar-JO"/>
        </w:rPr>
        <w:t>)</w:t>
      </w:r>
    </w:p>
    <w:p w14:paraId="40FB603B" w14:textId="77777777" w:rsidR="00E067BC" w:rsidRPr="00E17E47" w:rsidRDefault="00E067BC" w:rsidP="00FB4F74">
      <w:pPr>
        <w:bidi/>
        <w:spacing w:after="0"/>
        <w:rPr>
          <w:rFonts w:asciiTheme="majorBidi" w:hAnsiTheme="majorBidi" w:cstheme="majorBidi"/>
          <w:b/>
          <w:bCs/>
          <w:sz w:val="16"/>
          <w:szCs w:val="16"/>
          <w:lang w:bidi="ar-SA"/>
        </w:rPr>
      </w:pPr>
      <w:r w:rsidRPr="00E17E47">
        <w:rPr>
          <w:rFonts w:asciiTheme="majorBidi" w:hAnsiTheme="majorBidi" w:cstheme="majorBidi"/>
          <w:b/>
          <w:bCs/>
          <w:sz w:val="16"/>
          <w:szCs w:val="16"/>
          <w:lang w:bidi="ar-SA"/>
        </w:rPr>
        <w:t xml:space="preserve">2. </w:t>
      </w:r>
      <w:r w:rsidRPr="00E17E47">
        <w:rPr>
          <w:rFonts w:asciiTheme="majorBidi" w:hAnsiTheme="majorBidi" w:cstheme="majorBidi"/>
          <w:b/>
          <w:bCs/>
          <w:sz w:val="16"/>
          <w:szCs w:val="16"/>
          <w:rtl/>
          <w:lang w:bidi="ar-SA"/>
        </w:rPr>
        <w:t>التنمية المستدامة</w:t>
      </w:r>
    </w:p>
    <w:p w14:paraId="06A77CF9" w14:textId="251345C4" w:rsidR="00E067BC" w:rsidRPr="00E17E47" w:rsidRDefault="00E067BC" w:rsidP="00FB4F74">
      <w:pPr>
        <w:numPr>
          <w:ilvl w:val="0"/>
          <w:numId w:val="14"/>
        </w:numPr>
        <w:bidi/>
        <w:spacing w:after="0"/>
        <w:rPr>
          <w:rFonts w:asciiTheme="majorBidi" w:hAnsiTheme="majorBidi" w:cstheme="majorBidi"/>
          <w:sz w:val="16"/>
          <w:szCs w:val="16"/>
          <w:lang w:bidi="ar-SA"/>
        </w:rPr>
      </w:pPr>
      <w:r w:rsidRPr="00E17E47">
        <w:rPr>
          <w:rFonts w:asciiTheme="majorBidi" w:hAnsiTheme="majorBidi" w:cstheme="majorBidi"/>
          <w:b/>
          <w:bCs/>
          <w:sz w:val="16"/>
          <w:szCs w:val="16"/>
          <w:rtl/>
          <w:lang w:bidi="ar-SA"/>
        </w:rPr>
        <w:t>التعريف الاصطلاحي</w:t>
      </w:r>
      <w:r w:rsidRPr="00E17E47">
        <w:rPr>
          <w:rFonts w:asciiTheme="majorBidi" w:hAnsiTheme="majorBidi" w:cstheme="majorBidi"/>
          <w:b/>
          <w:bCs/>
          <w:sz w:val="16"/>
          <w:szCs w:val="16"/>
          <w:lang w:bidi="ar-SA"/>
        </w:rPr>
        <w:t>:</w:t>
      </w:r>
      <w:r w:rsidRPr="00E17E47">
        <w:rPr>
          <w:rFonts w:asciiTheme="majorBidi" w:hAnsiTheme="majorBidi" w:cstheme="majorBidi"/>
          <w:b/>
          <w:bCs/>
          <w:sz w:val="16"/>
          <w:szCs w:val="16"/>
          <w:lang w:bidi="ar-SA"/>
        </w:rPr>
        <w:br/>
      </w:r>
      <w:r w:rsidRPr="00E17E47">
        <w:rPr>
          <w:rFonts w:asciiTheme="majorBidi" w:hAnsiTheme="majorBidi" w:cstheme="majorBidi"/>
          <w:sz w:val="16"/>
          <w:szCs w:val="16"/>
          <w:rtl/>
          <w:lang w:bidi="ar-SA"/>
        </w:rPr>
        <w:t>هي عملية تطوير مجتمعات المؤسسات والدول بحيث يتم تلبية احتياجات الحاضر دون المساس بقدرة الأجيال القادمة على تلبية احتياجاتها، مع مراعاة الأبعاد الاجتماعية، الاقتصادية، والبيئية</w:t>
      </w:r>
      <w:r w:rsidRPr="00E17E47">
        <w:rPr>
          <w:rFonts w:asciiTheme="majorBidi" w:hAnsiTheme="majorBidi" w:cstheme="majorBidi"/>
          <w:sz w:val="16"/>
          <w:szCs w:val="16"/>
          <w:lang w:bidi="ar-SA"/>
        </w:rPr>
        <w:t xml:space="preserve"> </w:t>
      </w:r>
      <w:r w:rsidRPr="00E17E47">
        <w:rPr>
          <w:rFonts w:asciiTheme="majorBidi" w:hAnsiTheme="majorBidi" w:cstheme="majorBidi" w:hint="cs"/>
          <w:sz w:val="16"/>
          <w:szCs w:val="16"/>
          <w:rtl/>
          <w:lang w:bidi="ar-SA"/>
        </w:rPr>
        <w:t>(</w:t>
      </w:r>
      <w:r w:rsidRPr="00E17E47">
        <w:rPr>
          <w:rFonts w:asciiTheme="majorBidi" w:hAnsiTheme="majorBidi" w:cstheme="majorBidi"/>
          <w:sz w:val="16"/>
          <w:szCs w:val="16"/>
          <w:rtl/>
          <w:lang w:bidi="ar-SA"/>
        </w:rPr>
        <w:t xml:space="preserve"> المنصوري، 2021</w:t>
      </w:r>
      <w:r w:rsidRPr="00E17E47">
        <w:rPr>
          <w:rFonts w:asciiTheme="majorBidi" w:hAnsiTheme="majorBidi" w:cstheme="majorBidi" w:hint="cs"/>
          <w:sz w:val="16"/>
          <w:szCs w:val="16"/>
          <w:rtl/>
          <w:lang w:bidi="ar-SA"/>
        </w:rPr>
        <w:t>)</w:t>
      </w:r>
      <w:r w:rsidRPr="00E17E47">
        <w:rPr>
          <w:rFonts w:asciiTheme="majorBidi" w:hAnsiTheme="majorBidi" w:cstheme="majorBidi"/>
          <w:sz w:val="16"/>
          <w:szCs w:val="16"/>
          <w:lang w:bidi="ar-SA"/>
        </w:rPr>
        <w:t>.</w:t>
      </w:r>
    </w:p>
    <w:p w14:paraId="2805FABC" w14:textId="61499CB8" w:rsidR="00E067BC" w:rsidRPr="00E17E47" w:rsidRDefault="00E067BC" w:rsidP="00FB4F74">
      <w:pPr>
        <w:bidi/>
        <w:spacing w:after="0"/>
        <w:ind w:left="360"/>
        <w:rPr>
          <w:rFonts w:asciiTheme="majorBidi" w:hAnsiTheme="majorBidi" w:cstheme="majorBidi"/>
          <w:b/>
          <w:bCs/>
          <w:sz w:val="16"/>
          <w:szCs w:val="16"/>
          <w:lang w:bidi="ar-SA"/>
        </w:rPr>
      </w:pPr>
      <w:r w:rsidRPr="00E17E47">
        <w:rPr>
          <w:rFonts w:asciiTheme="majorBidi" w:hAnsiTheme="majorBidi" w:cstheme="majorBidi"/>
          <w:b/>
          <w:bCs/>
          <w:sz w:val="16"/>
          <w:szCs w:val="16"/>
          <w:lang w:bidi="ar-SA"/>
        </w:rPr>
        <w:br/>
      </w:r>
      <w:r w:rsidRPr="00E17E47">
        <w:rPr>
          <w:rFonts w:asciiTheme="majorBidi" w:hAnsiTheme="majorBidi" w:cstheme="majorBidi"/>
          <w:b/>
          <w:bCs/>
          <w:sz w:val="16"/>
          <w:szCs w:val="16"/>
          <w:rtl/>
          <w:lang w:bidi="ar-SA"/>
        </w:rPr>
        <w:t>في هذه الدراسة، تُقاس التنمية المستدامة بأبعادها الثلاثة</w:t>
      </w:r>
      <w:r w:rsidRPr="00E17E47">
        <w:rPr>
          <w:rFonts w:asciiTheme="majorBidi" w:hAnsiTheme="majorBidi" w:cstheme="majorBidi"/>
          <w:b/>
          <w:bCs/>
          <w:sz w:val="16"/>
          <w:szCs w:val="16"/>
          <w:lang w:bidi="ar-SA"/>
        </w:rPr>
        <w:t>:</w:t>
      </w:r>
    </w:p>
    <w:p w14:paraId="0870D3CB" w14:textId="77777777" w:rsidR="00E067BC" w:rsidRPr="00E17E47" w:rsidRDefault="00E067BC" w:rsidP="00FB4F74">
      <w:pPr>
        <w:numPr>
          <w:ilvl w:val="0"/>
          <w:numId w:val="14"/>
        </w:numPr>
        <w:bidi/>
        <w:spacing w:after="0"/>
        <w:rPr>
          <w:rFonts w:asciiTheme="majorBidi" w:hAnsiTheme="majorBidi" w:cstheme="majorBidi"/>
          <w:sz w:val="16"/>
          <w:szCs w:val="16"/>
          <w:lang w:bidi="ar-SA"/>
        </w:rPr>
      </w:pPr>
      <w:r w:rsidRPr="00E17E47">
        <w:rPr>
          <w:rFonts w:asciiTheme="majorBidi" w:hAnsiTheme="majorBidi" w:cstheme="majorBidi"/>
          <w:b/>
          <w:bCs/>
          <w:sz w:val="16"/>
          <w:szCs w:val="16"/>
          <w:rtl/>
          <w:lang w:bidi="ar-SA"/>
        </w:rPr>
        <w:t>البعد الاجتماعي</w:t>
      </w:r>
      <w:r w:rsidRPr="00E17E47">
        <w:rPr>
          <w:rFonts w:asciiTheme="majorBidi" w:hAnsiTheme="majorBidi" w:cstheme="majorBidi"/>
          <w:b/>
          <w:bCs/>
          <w:sz w:val="16"/>
          <w:szCs w:val="16"/>
          <w:lang w:bidi="ar-SA"/>
        </w:rPr>
        <w:t xml:space="preserve">: </w:t>
      </w:r>
      <w:r w:rsidRPr="00E17E47">
        <w:rPr>
          <w:rFonts w:asciiTheme="majorBidi" w:hAnsiTheme="majorBidi" w:cstheme="majorBidi"/>
          <w:sz w:val="16"/>
          <w:szCs w:val="16"/>
          <w:rtl/>
          <w:lang w:bidi="ar-SA"/>
        </w:rPr>
        <w:t>مثل تحسين جودة الحياة المجتمعية وتعزيز الثقافة الأمنية والمسؤولية المجتمعية</w:t>
      </w:r>
      <w:r w:rsidRPr="00E17E47">
        <w:rPr>
          <w:rFonts w:asciiTheme="majorBidi" w:hAnsiTheme="majorBidi" w:cstheme="majorBidi"/>
          <w:sz w:val="16"/>
          <w:szCs w:val="16"/>
          <w:lang w:bidi="ar-SA"/>
        </w:rPr>
        <w:t>.</w:t>
      </w:r>
    </w:p>
    <w:p w14:paraId="6B79CFE3" w14:textId="77777777" w:rsidR="00E067BC" w:rsidRPr="00E17E47" w:rsidRDefault="00E067BC" w:rsidP="00FB4F74">
      <w:pPr>
        <w:numPr>
          <w:ilvl w:val="0"/>
          <w:numId w:val="14"/>
        </w:numPr>
        <w:bidi/>
        <w:spacing w:after="0"/>
        <w:rPr>
          <w:rFonts w:asciiTheme="majorBidi" w:hAnsiTheme="majorBidi" w:cstheme="majorBidi"/>
          <w:sz w:val="16"/>
          <w:szCs w:val="16"/>
          <w:lang w:bidi="ar-SA"/>
        </w:rPr>
      </w:pPr>
      <w:r w:rsidRPr="00E17E47">
        <w:rPr>
          <w:rFonts w:asciiTheme="majorBidi" w:hAnsiTheme="majorBidi" w:cstheme="majorBidi"/>
          <w:b/>
          <w:bCs/>
          <w:sz w:val="16"/>
          <w:szCs w:val="16"/>
          <w:rtl/>
          <w:lang w:bidi="ar-SA"/>
        </w:rPr>
        <w:t>البعد الاقتصادي</w:t>
      </w:r>
      <w:r w:rsidRPr="00E17E47">
        <w:rPr>
          <w:rFonts w:asciiTheme="majorBidi" w:hAnsiTheme="majorBidi" w:cstheme="majorBidi"/>
          <w:b/>
          <w:bCs/>
          <w:sz w:val="16"/>
          <w:szCs w:val="16"/>
          <w:lang w:bidi="ar-SA"/>
        </w:rPr>
        <w:t>:</w:t>
      </w:r>
      <w:r w:rsidRPr="00E17E47">
        <w:rPr>
          <w:rFonts w:asciiTheme="majorBidi" w:hAnsiTheme="majorBidi" w:cstheme="majorBidi"/>
          <w:sz w:val="16"/>
          <w:szCs w:val="16"/>
          <w:lang w:bidi="ar-SA"/>
        </w:rPr>
        <w:t xml:space="preserve"> </w:t>
      </w:r>
      <w:r w:rsidRPr="00E17E47">
        <w:rPr>
          <w:rFonts w:asciiTheme="majorBidi" w:hAnsiTheme="majorBidi" w:cstheme="majorBidi"/>
          <w:sz w:val="16"/>
          <w:szCs w:val="16"/>
          <w:rtl/>
          <w:lang w:bidi="ar-SA"/>
        </w:rPr>
        <w:t>مثل تحسين الكفاءة المؤسسية وتوظيف الموارد بشكل فعال</w:t>
      </w:r>
      <w:r w:rsidRPr="00E17E47">
        <w:rPr>
          <w:rFonts w:asciiTheme="majorBidi" w:hAnsiTheme="majorBidi" w:cstheme="majorBidi"/>
          <w:sz w:val="16"/>
          <w:szCs w:val="16"/>
          <w:lang w:bidi="ar-SA"/>
        </w:rPr>
        <w:t>.</w:t>
      </w:r>
    </w:p>
    <w:p w14:paraId="3B2919B2" w14:textId="17D1B61C" w:rsidR="00E067BC" w:rsidRPr="00E17E47" w:rsidRDefault="00E067BC" w:rsidP="00FB4F74">
      <w:pPr>
        <w:numPr>
          <w:ilvl w:val="0"/>
          <w:numId w:val="14"/>
        </w:numPr>
        <w:bidi/>
        <w:spacing w:after="0"/>
        <w:rPr>
          <w:rFonts w:asciiTheme="majorBidi" w:hAnsiTheme="majorBidi" w:cstheme="majorBidi"/>
          <w:sz w:val="16"/>
          <w:szCs w:val="16"/>
          <w:lang w:bidi="ar-SA"/>
        </w:rPr>
      </w:pPr>
      <w:r w:rsidRPr="00E17E47">
        <w:rPr>
          <w:rFonts w:asciiTheme="majorBidi" w:hAnsiTheme="majorBidi" w:cstheme="majorBidi"/>
          <w:b/>
          <w:bCs/>
          <w:sz w:val="16"/>
          <w:szCs w:val="16"/>
          <w:rtl/>
          <w:lang w:bidi="ar-SA"/>
        </w:rPr>
        <w:t>البعد البيئي</w:t>
      </w:r>
      <w:r w:rsidRPr="00E17E47">
        <w:rPr>
          <w:rFonts w:asciiTheme="majorBidi" w:hAnsiTheme="majorBidi" w:cstheme="majorBidi"/>
          <w:sz w:val="16"/>
          <w:szCs w:val="16"/>
          <w:lang w:bidi="ar-SA"/>
        </w:rPr>
        <w:t xml:space="preserve">: </w:t>
      </w:r>
      <w:r w:rsidRPr="00E17E47">
        <w:rPr>
          <w:rFonts w:asciiTheme="majorBidi" w:hAnsiTheme="majorBidi" w:cstheme="majorBidi"/>
          <w:sz w:val="16"/>
          <w:szCs w:val="16"/>
          <w:rtl/>
          <w:lang w:bidi="ar-SA"/>
        </w:rPr>
        <w:t>مثل الالتزام بالممارسات الصديقة للبيئة داخل الأكاديمية وبرامجها التدريبية</w:t>
      </w:r>
      <w:r w:rsidRPr="00E17E47">
        <w:rPr>
          <w:rFonts w:asciiTheme="majorBidi" w:hAnsiTheme="majorBidi" w:cstheme="majorBidi"/>
          <w:sz w:val="16"/>
          <w:szCs w:val="16"/>
          <w:lang w:bidi="ar-SA"/>
        </w:rPr>
        <w:t xml:space="preserve"> (Al-Zaabi, </w:t>
      </w:r>
      <w:r w:rsidR="00FF3F8B" w:rsidRPr="00E17E47">
        <w:rPr>
          <w:rFonts w:asciiTheme="majorBidi" w:hAnsiTheme="majorBidi" w:cstheme="majorBidi"/>
          <w:sz w:val="16"/>
          <w:szCs w:val="16"/>
          <w:lang w:bidi="ar-SA"/>
        </w:rPr>
        <w:t>2023</w:t>
      </w:r>
      <w:r w:rsidRPr="00E17E47">
        <w:rPr>
          <w:rFonts w:asciiTheme="majorBidi" w:hAnsiTheme="majorBidi" w:cstheme="majorBidi"/>
          <w:sz w:val="16"/>
          <w:szCs w:val="16"/>
          <w:lang w:bidi="ar-SA"/>
        </w:rPr>
        <w:t>).</w:t>
      </w:r>
    </w:p>
    <w:p w14:paraId="27F2AB30" w14:textId="77777777" w:rsidR="002E3EEA" w:rsidRPr="00E17E47" w:rsidRDefault="002E3EEA" w:rsidP="002E3EEA">
      <w:pPr>
        <w:bidi/>
        <w:spacing w:after="0"/>
        <w:ind w:left="720"/>
        <w:rPr>
          <w:rFonts w:asciiTheme="majorBidi" w:hAnsiTheme="majorBidi" w:cstheme="majorBidi"/>
          <w:sz w:val="16"/>
          <w:szCs w:val="16"/>
          <w:lang w:bidi="ar-SA"/>
        </w:rPr>
      </w:pPr>
    </w:p>
    <w:p w14:paraId="3AA6B5FC" w14:textId="23C02DD0" w:rsidR="00476D4A" w:rsidRPr="00E17E47" w:rsidRDefault="00476D4A" w:rsidP="002E3EEA">
      <w:pPr>
        <w:pStyle w:val="ListParagraph"/>
        <w:numPr>
          <w:ilvl w:val="1"/>
          <w:numId w:val="14"/>
        </w:numPr>
        <w:bidi/>
        <w:spacing w:after="0"/>
        <w:ind w:left="702" w:hanging="567"/>
        <w:rPr>
          <w:rFonts w:asciiTheme="majorBidi" w:hAnsiTheme="majorBidi" w:cstheme="majorBidi"/>
          <w:b/>
          <w:bCs/>
          <w:sz w:val="16"/>
          <w:szCs w:val="16"/>
          <w:lang w:bidi="ar-SA"/>
        </w:rPr>
      </w:pPr>
      <w:r w:rsidRPr="00E17E47">
        <w:rPr>
          <w:rFonts w:asciiTheme="majorBidi" w:hAnsiTheme="majorBidi" w:cstheme="majorBidi"/>
          <w:b/>
          <w:bCs/>
          <w:sz w:val="16"/>
          <w:szCs w:val="16"/>
          <w:rtl/>
          <w:lang w:bidi="ar-SA"/>
        </w:rPr>
        <w:t>التنمية الاقتصادية</w:t>
      </w:r>
    </w:p>
    <w:p w14:paraId="28A067FA" w14:textId="77777777" w:rsidR="00476D4A" w:rsidRPr="00E17E47" w:rsidRDefault="00476D4A" w:rsidP="00476D4A">
      <w:pPr>
        <w:bidi/>
        <w:spacing w:after="0"/>
        <w:ind w:left="720"/>
        <w:jc w:val="both"/>
        <w:rPr>
          <w:rFonts w:asciiTheme="majorBidi" w:hAnsiTheme="majorBidi" w:cstheme="majorBidi"/>
          <w:b/>
          <w:bCs/>
          <w:sz w:val="16"/>
          <w:szCs w:val="16"/>
          <w:rtl/>
          <w:lang w:bidi="ar-SA"/>
        </w:rPr>
      </w:pPr>
      <w:r w:rsidRPr="00E17E47">
        <w:rPr>
          <w:rFonts w:asciiTheme="majorBidi" w:hAnsiTheme="majorBidi" w:cstheme="majorBidi"/>
          <w:b/>
          <w:bCs/>
          <w:sz w:val="16"/>
          <w:szCs w:val="16"/>
          <w:rtl/>
          <w:lang w:bidi="ar-SA"/>
        </w:rPr>
        <w:t>التعريف الاصطلاحي</w:t>
      </w:r>
      <w:r w:rsidRPr="00E17E47">
        <w:rPr>
          <w:rFonts w:asciiTheme="majorBidi" w:hAnsiTheme="majorBidi" w:cstheme="majorBidi"/>
          <w:b/>
          <w:bCs/>
          <w:sz w:val="16"/>
          <w:szCs w:val="16"/>
          <w:lang w:bidi="ar-SA"/>
        </w:rPr>
        <w:t>:</w:t>
      </w:r>
    </w:p>
    <w:p w14:paraId="2CC1BD16" w14:textId="77777777" w:rsidR="00476D4A" w:rsidRPr="00E17E47" w:rsidRDefault="00476D4A" w:rsidP="00476D4A">
      <w:pPr>
        <w:bidi/>
        <w:spacing w:after="0"/>
        <w:ind w:left="720"/>
        <w:jc w:val="both"/>
        <w:rPr>
          <w:rFonts w:asciiTheme="majorBidi" w:hAnsiTheme="majorBidi" w:cstheme="majorBidi"/>
          <w:b/>
          <w:bCs/>
          <w:sz w:val="16"/>
          <w:szCs w:val="16"/>
          <w:lang w:bidi="ar-SA"/>
        </w:rPr>
      </w:pPr>
      <w:r w:rsidRPr="00E17E47">
        <w:rPr>
          <w:rFonts w:asciiTheme="majorBidi" w:hAnsiTheme="majorBidi" w:cstheme="majorBidi"/>
          <w:b/>
          <w:bCs/>
          <w:sz w:val="16"/>
          <w:szCs w:val="16"/>
          <w:rtl/>
          <w:lang w:bidi="ar-SA"/>
        </w:rPr>
        <w:t>التنمية الاقتصادية هي العملية التي تهدف إلى زيادة القدرة الإنتاجية وتحسين توزيع الموارد بما يحقق الرفاهية الاقتصادية، مع التركيز على الاستدامة المالية والكفاءة المؤسسية (وزارة الاقتصاد الإماراتية، 2022</w:t>
      </w:r>
      <w:r w:rsidRPr="00E17E47">
        <w:rPr>
          <w:rFonts w:asciiTheme="majorBidi" w:hAnsiTheme="majorBidi" w:cstheme="majorBidi"/>
          <w:b/>
          <w:bCs/>
          <w:sz w:val="16"/>
          <w:szCs w:val="16"/>
          <w:lang w:bidi="ar-SA"/>
        </w:rPr>
        <w:t>(</w:t>
      </w:r>
    </w:p>
    <w:p w14:paraId="1F7FB19D" w14:textId="77777777" w:rsidR="00476D4A" w:rsidRPr="00E17E47" w:rsidRDefault="00476D4A" w:rsidP="00476D4A">
      <w:pPr>
        <w:pStyle w:val="ListParagraph"/>
        <w:bidi/>
        <w:spacing w:after="0" w:line="360" w:lineRule="auto"/>
        <w:jc w:val="both"/>
        <w:rPr>
          <w:rFonts w:asciiTheme="majorBidi" w:eastAsia="Times New Roman" w:hAnsiTheme="majorBidi" w:cstheme="majorBidi"/>
          <w:b/>
          <w:bCs/>
          <w:sz w:val="16"/>
          <w:szCs w:val="16"/>
          <w:lang w:bidi="ar-JO"/>
        </w:rPr>
      </w:pPr>
      <w:r w:rsidRPr="00E17E47">
        <w:rPr>
          <w:rFonts w:asciiTheme="majorBidi" w:hAnsiTheme="majorBidi" w:cstheme="majorBidi"/>
          <w:b/>
          <w:bCs/>
          <w:sz w:val="16"/>
          <w:szCs w:val="16"/>
          <w:rtl/>
          <w:lang w:bidi="ar-SA"/>
        </w:rPr>
        <w:t>التعريف الإجرائي</w:t>
      </w:r>
      <w:r w:rsidRPr="00E17E47">
        <w:rPr>
          <w:rFonts w:asciiTheme="majorBidi" w:hAnsiTheme="majorBidi" w:cstheme="majorBidi"/>
          <w:b/>
          <w:bCs/>
          <w:sz w:val="16"/>
          <w:szCs w:val="16"/>
          <w:lang w:bidi="ar-SA"/>
        </w:rPr>
        <w:t>:</w:t>
      </w:r>
    </w:p>
    <w:p w14:paraId="1AA4ADA8" w14:textId="64DEDC0B" w:rsidR="00476D4A" w:rsidRPr="00E17E47" w:rsidRDefault="00476D4A" w:rsidP="00476D4A">
      <w:pPr>
        <w:pStyle w:val="ListParagraph"/>
        <w:bidi/>
        <w:spacing w:after="0" w:line="360" w:lineRule="auto"/>
        <w:jc w:val="both"/>
        <w:rPr>
          <w:rFonts w:asciiTheme="majorBidi" w:eastAsia="Times New Roman" w:hAnsiTheme="majorBidi" w:cstheme="majorBidi"/>
          <w:sz w:val="16"/>
          <w:szCs w:val="16"/>
          <w:lang w:bidi="ar-JO"/>
        </w:rPr>
      </w:pPr>
      <w:r w:rsidRPr="00E17E47">
        <w:rPr>
          <w:rFonts w:asciiTheme="majorBidi" w:hAnsiTheme="majorBidi" w:cstheme="majorBidi"/>
          <w:sz w:val="16"/>
          <w:szCs w:val="16"/>
          <w:rtl/>
          <w:lang w:bidi="ar-SA"/>
        </w:rPr>
        <w:t>في هذه الدراسة، يقاس البعد الاقتصادي من خلال كفاءة استخدام الموارد البشرية والمادية في الأكاديمية، تطوير مهارات الكوادر الأمنية، وتحسين أداء البرامج التعليمية والتدريبية بما يدعم الابتكار ويعزز استدامة المؤسسة</w:t>
      </w:r>
      <w:r w:rsidRPr="00E17E47">
        <w:rPr>
          <w:rFonts w:asciiTheme="majorBidi" w:hAnsiTheme="majorBidi" w:cstheme="majorBidi"/>
          <w:sz w:val="16"/>
          <w:szCs w:val="16"/>
          <w:lang w:bidi="ar-SA"/>
        </w:rPr>
        <w:t xml:space="preserve"> </w:t>
      </w:r>
      <w:r w:rsidRPr="00E17E47">
        <w:rPr>
          <w:rFonts w:asciiTheme="majorBidi" w:eastAsia="Times New Roman" w:hAnsiTheme="majorBidi" w:cstheme="majorBidi"/>
          <w:sz w:val="16"/>
          <w:szCs w:val="16"/>
          <w:rtl/>
          <w:lang w:bidi="ar-JO"/>
        </w:rPr>
        <w:t xml:space="preserve">وتم قياسها من خلال عبارات </w:t>
      </w:r>
      <w:r w:rsidRPr="00E17E47">
        <w:rPr>
          <w:rFonts w:asciiTheme="majorBidi" w:eastAsia="Times New Roman" w:hAnsiTheme="majorBidi" w:cstheme="majorBidi" w:hint="cs"/>
          <w:sz w:val="16"/>
          <w:szCs w:val="16"/>
          <w:rtl/>
          <w:lang w:bidi="ar-JO"/>
        </w:rPr>
        <w:t xml:space="preserve">الاستبانة </w:t>
      </w:r>
      <w:r w:rsidRPr="00E17E47">
        <w:rPr>
          <w:rFonts w:asciiTheme="majorBidi" w:eastAsia="Times New Roman" w:hAnsiTheme="majorBidi" w:cstheme="majorBidi"/>
          <w:sz w:val="16"/>
          <w:szCs w:val="16"/>
          <w:rtl/>
          <w:lang w:bidi="ar-JO"/>
        </w:rPr>
        <w:t>(</w:t>
      </w:r>
      <w:r w:rsidR="002E3EEA" w:rsidRPr="00E17E47">
        <w:rPr>
          <w:rFonts w:asciiTheme="majorBidi" w:eastAsia="Times New Roman" w:hAnsiTheme="majorBidi" w:cstheme="majorBidi" w:hint="cs"/>
          <w:sz w:val="16"/>
          <w:szCs w:val="16"/>
          <w:rtl/>
          <w:lang w:bidi="ar-JO"/>
        </w:rPr>
        <w:t>31</w:t>
      </w:r>
      <w:r w:rsidRPr="00E17E47">
        <w:rPr>
          <w:rFonts w:asciiTheme="majorBidi" w:eastAsia="Times New Roman" w:hAnsiTheme="majorBidi" w:cstheme="majorBidi"/>
          <w:sz w:val="16"/>
          <w:szCs w:val="16"/>
          <w:rtl/>
          <w:lang w:bidi="ar-JO"/>
        </w:rPr>
        <w:t>-</w:t>
      </w:r>
      <w:r w:rsidR="002E3EEA" w:rsidRPr="00E17E47">
        <w:rPr>
          <w:rFonts w:asciiTheme="majorBidi" w:eastAsia="Times New Roman" w:hAnsiTheme="majorBidi" w:cstheme="majorBidi" w:hint="cs"/>
          <w:sz w:val="16"/>
          <w:szCs w:val="16"/>
          <w:rtl/>
          <w:lang w:bidi="ar-JO"/>
        </w:rPr>
        <w:t>33)</w:t>
      </w:r>
    </w:p>
    <w:p w14:paraId="32CBA099" w14:textId="4F684273" w:rsidR="00E067BC" w:rsidRPr="00E17E47" w:rsidRDefault="00E067BC" w:rsidP="002E3EEA">
      <w:pPr>
        <w:pStyle w:val="ListParagraph"/>
        <w:numPr>
          <w:ilvl w:val="1"/>
          <w:numId w:val="14"/>
        </w:numPr>
        <w:bidi/>
        <w:spacing w:after="0"/>
        <w:ind w:left="702" w:hanging="426"/>
        <w:rPr>
          <w:rFonts w:asciiTheme="majorBidi" w:hAnsiTheme="majorBidi" w:cstheme="majorBidi"/>
          <w:b/>
          <w:bCs/>
          <w:sz w:val="16"/>
          <w:szCs w:val="16"/>
          <w:lang w:bidi="ar-SA"/>
        </w:rPr>
      </w:pPr>
      <w:r w:rsidRPr="00E17E47">
        <w:rPr>
          <w:rFonts w:asciiTheme="majorBidi" w:hAnsiTheme="majorBidi" w:cstheme="majorBidi"/>
          <w:b/>
          <w:bCs/>
          <w:sz w:val="16"/>
          <w:szCs w:val="16"/>
          <w:rtl/>
          <w:lang w:bidi="ar-SA"/>
        </w:rPr>
        <w:t>التنمية الاجتماعية</w:t>
      </w:r>
    </w:p>
    <w:p w14:paraId="5B1B07F8" w14:textId="77777777" w:rsidR="00E067BC" w:rsidRPr="00E17E47" w:rsidRDefault="00E067BC" w:rsidP="00FB4F74">
      <w:pPr>
        <w:numPr>
          <w:ilvl w:val="0"/>
          <w:numId w:val="14"/>
        </w:numPr>
        <w:bidi/>
        <w:spacing w:after="0"/>
        <w:jc w:val="both"/>
        <w:rPr>
          <w:rFonts w:asciiTheme="majorBidi" w:hAnsiTheme="majorBidi" w:cstheme="majorBidi"/>
          <w:sz w:val="16"/>
          <w:szCs w:val="16"/>
          <w:lang w:bidi="ar-SA"/>
        </w:rPr>
      </w:pPr>
      <w:r w:rsidRPr="00E17E47">
        <w:rPr>
          <w:rFonts w:asciiTheme="majorBidi" w:hAnsiTheme="majorBidi" w:cstheme="majorBidi"/>
          <w:b/>
          <w:bCs/>
          <w:sz w:val="16"/>
          <w:szCs w:val="16"/>
          <w:rtl/>
          <w:lang w:bidi="ar-SA"/>
        </w:rPr>
        <w:t>التعريف الاصطلاحي</w:t>
      </w:r>
      <w:r w:rsidRPr="00E17E47">
        <w:rPr>
          <w:rFonts w:asciiTheme="majorBidi" w:hAnsiTheme="majorBidi" w:cstheme="majorBidi"/>
          <w:b/>
          <w:bCs/>
          <w:sz w:val="16"/>
          <w:szCs w:val="16"/>
          <w:lang w:bidi="ar-SA"/>
        </w:rPr>
        <w:t>:</w:t>
      </w:r>
      <w:r w:rsidRPr="00E17E47">
        <w:rPr>
          <w:rFonts w:asciiTheme="majorBidi" w:hAnsiTheme="majorBidi" w:cstheme="majorBidi" w:hint="cs"/>
          <w:sz w:val="16"/>
          <w:szCs w:val="16"/>
          <w:rtl/>
          <w:lang w:bidi="ar-SA"/>
        </w:rPr>
        <w:t xml:space="preserve"> </w:t>
      </w:r>
    </w:p>
    <w:p w14:paraId="48DCECBE" w14:textId="370D9D18" w:rsidR="00E067BC" w:rsidRPr="00E17E47" w:rsidRDefault="00E067BC" w:rsidP="00FB4F74">
      <w:pPr>
        <w:bidi/>
        <w:spacing w:after="0"/>
        <w:ind w:left="720"/>
        <w:jc w:val="both"/>
        <w:rPr>
          <w:rFonts w:asciiTheme="majorBidi" w:hAnsiTheme="majorBidi" w:cstheme="majorBidi"/>
          <w:sz w:val="16"/>
          <w:szCs w:val="16"/>
          <w:lang w:bidi="ar-SA"/>
        </w:rPr>
      </w:pPr>
      <w:r w:rsidRPr="00E17E47">
        <w:rPr>
          <w:rFonts w:asciiTheme="majorBidi" w:hAnsiTheme="majorBidi" w:cstheme="majorBidi"/>
          <w:sz w:val="16"/>
          <w:szCs w:val="16"/>
          <w:rtl/>
          <w:lang w:bidi="ar-SA"/>
        </w:rPr>
        <w:t xml:space="preserve">التنمية الاجتماعية </w:t>
      </w:r>
      <w:r w:rsidRPr="00E17E47">
        <w:rPr>
          <w:rFonts w:asciiTheme="majorBidi" w:hAnsiTheme="majorBidi" w:cstheme="majorBidi" w:hint="cs"/>
          <w:sz w:val="16"/>
          <w:szCs w:val="16"/>
          <w:rtl/>
          <w:lang w:bidi="ar-JO"/>
        </w:rPr>
        <w:t>هي</w:t>
      </w:r>
      <w:r w:rsidRPr="00E17E47">
        <w:rPr>
          <w:rFonts w:asciiTheme="majorBidi" w:hAnsiTheme="majorBidi" w:cstheme="majorBidi"/>
          <w:sz w:val="16"/>
          <w:szCs w:val="16"/>
          <w:rtl/>
          <w:lang w:bidi="ar-SA"/>
        </w:rPr>
        <w:t xml:space="preserve"> العملية التي تسعى لتحسين جودة الحياة للأفراد والمجتمعات من خلال تعزيز العدالة الاجتماعية، وتوفير الخدمات التعليمية والصحية، وزيادة المشاركة المجتمعية، بما يضمن تماسك المجتمع واستدامته </w:t>
      </w:r>
      <w:r w:rsidRPr="00E17E47">
        <w:rPr>
          <w:rFonts w:asciiTheme="majorBidi" w:hAnsiTheme="majorBidi" w:cstheme="majorBidi"/>
          <w:sz w:val="16"/>
          <w:szCs w:val="16"/>
          <w:lang w:bidi="ar-SA"/>
        </w:rPr>
        <w:t>(Nasir et al., 2024).</w:t>
      </w:r>
    </w:p>
    <w:p w14:paraId="0189B245" w14:textId="77777777" w:rsidR="002A2225" w:rsidRPr="00E17E47" w:rsidRDefault="00E067BC" w:rsidP="00FB4F74">
      <w:pPr>
        <w:numPr>
          <w:ilvl w:val="0"/>
          <w:numId w:val="14"/>
        </w:numPr>
        <w:bidi/>
        <w:spacing w:after="0"/>
        <w:jc w:val="both"/>
        <w:rPr>
          <w:rFonts w:asciiTheme="majorBidi" w:hAnsiTheme="majorBidi" w:cstheme="majorBidi"/>
          <w:b/>
          <w:bCs/>
          <w:sz w:val="16"/>
          <w:szCs w:val="16"/>
          <w:lang w:bidi="ar-JO"/>
        </w:rPr>
      </w:pPr>
      <w:r w:rsidRPr="00E17E47">
        <w:rPr>
          <w:rFonts w:asciiTheme="majorBidi" w:hAnsiTheme="majorBidi" w:cstheme="majorBidi"/>
          <w:b/>
          <w:bCs/>
          <w:sz w:val="16"/>
          <w:szCs w:val="16"/>
          <w:rtl/>
          <w:lang w:bidi="ar-SA"/>
        </w:rPr>
        <w:t>التعريف الإجرائي</w:t>
      </w:r>
      <w:r w:rsidRPr="00E17E47">
        <w:rPr>
          <w:rFonts w:asciiTheme="majorBidi" w:hAnsiTheme="majorBidi" w:cstheme="majorBidi"/>
          <w:b/>
          <w:bCs/>
          <w:sz w:val="16"/>
          <w:szCs w:val="16"/>
          <w:lang w:bidi="ar-SA"/>
        </w:rPr>
        <w:t>:</w:t>
      </w:r>
    </w:p>
    <w:p w14:paraId="2465FD3B" w14:textId="0D4FE0E5" w:rsidR="00E067BC" w:rsidRPr="00E17E47" w:rsidRDefault="00E067BC" w:rsidP="002A2225">
      <w:pPr>
        <w:numPr>
          <w:ilvl w:val="0"/>
          <w:numId w:val="14"/>
        </w:numPr>
        <w:bidi/>
        <w:spacing w:after="0"/>
        <w:jc w:val="both"/>
        <w:rPr>
          <w:rFonts w:asciiTheme="majorBidi" w:hAnsiTheme="majorBidi" w:cstheme="majorBidi"/>
          <w:b/>
          <w:bCs/>
          <w:sz w:val="16"/>
          <w:szCs w:val="16"/>
          <w:lang w:bidi="ar-JO"/>
        </w:rPr>
      </w:pPr>
      <w:r w:rsidRPr="00E17E47">
        <w:rPr>
          <w:rFonts w:asciiTheme="majorBidi" w:hAnsiTheme="majorBidi" w:cstheme="majorBidi"/>
          <w:b/>
          <w:bCs/>
          <w:sz w:val="16"/>
          <w:szCs w:val="16"/>
          <w:rtl/>
          <w:lang w:bidi="ar-SA"/>
        </w:rPr>
        <w:t>في هذه الدراسة، يقاس البعد الاجتماعي من خلال مستوى البرامج التعليمية والتدريبية المقدمة في الأكاديمية، مدى مشاركة المستفيدين في الأنشطة المجتمعية، وتطوير القيم الأخلاقية والمواطنة الإيجابية بين الطلاب والكوادر</w:t>
      </w:r>
      <w:r w:rsidRPr="00E17E47">
        <w:rPr>
          <w:rFonts w:asciiTheme="majorBidi" w:hAnsiTheme="majorBidi" w:cstheme="majorBidi" w:hint="cs"/>
          <w:b/>
          <w:bCs/>
          <w:sz w:val="16"/>
          <w:szCs w:val="16"/>
          <w:rtl/>
          <w:lang w:bidi="ar-SA"/>
        </w:rPr>
        <w:t xml:space="preserve">، </w:t>
      </w:r>
      <w:r w:rsidRPr="00E17E47">
        <w:rPr>
          <w:rFonts w:asciiTheme="majorBidi" w:hAnsiTheme="majorBidi" w:cstheme="majorBidi"/>
          <w:b/>
          <w:bCs/>
          <w:sz w:val="16"/>
          <w:szCs w:val="16"/>
          <w:rtl/>
          <w:lang w:bidi="ar-JO"/>
        </w:rPr>
        <w:t xml:space="preserve">وتم قياسها من خلال عبارات </w:t>
      </w:r>
      <w:r w:rsidR="00556958" w:rsidRPr="00E17E47">
        <w:rPr>
          <w:rFonts w:asciiTheme="majorBidi" w:hAnsiTheme="majorBidi" w:cstheme="majorBidi" w:hint="cs"/>
          <w:b/>
          <w:bCs/>
          <w:sz w:val="16"/>
          <w:szCs w:val="16"/>
          <w:rtl/>
          <w:lang w:bidi="ar-JO"/>
        </w:rPr>
        <w:t xml:space="preserve">الاستبانة </w:t>
      </w:r>
      <w:r w:rsidR="00556958" w:rsidRPr="00E17E47">
        <w:rPr>
          <w:rFonts w:asciiTheme="majorBidi" w:hAnsiTheme="majorBidi" w:cstheme="majorBidi"/>
          <w:b/>
          <w:bCs/>
          <w:sz w:val="16"/>
          <w:szCs w:val="16"/>
          <w:rtl/>
          <w:lang w:bidi="ar-JO"/>
        </w:rPr>
        <w:t>(</w:t>
      </w:r>
      <w:r w:rsidR="002E3EEA" w:rsidRPr="00E17E47">
        <w:rPr>
          <w:rFonts w:asciiTheme="majorBidi" w:hAnsiTheme="majorBidi" w:cstheme="majorBidi" w:hint="cs"/>
          <w:b/>
          <w:bCs/>
          <w:sz w:val="16"/>
          <w:szCs w:val="16"/>
          <w:rtl/>
          <w:lang w:bidi="ar-JO"/>
        </w:rPr>
        <w:t>34</w:t>
      </w:r>
      <w:r w:rsidRPr="00E17E47">
        <w:rPr>
          <w:rFonts w:asciiTheme="majorBidi" w:hAnsiTheme="majorBidi" w:cstheme="majorBidi"/>
          <w:b/>
          <w:bCs/>
          <w:sz w:val="16"/>
          <w:szCs w:val="16"/>
          <w:rtl/>
          <w:lang w:bidi="ar-JO"/>
        </w:rPr>
        <w:t>-</w:t>
      </w:r>
      <w:r w:rsidR="002E3EEA" w:rsidRPr="00E17E47">
        <w:rPr>
          <w:rFonts w:asciiTheme="majorBidi" w:hAnsiTheme="majorBidi" w:cstheme="majorBidi" w:hint="cs"/>
          <w:b/>
          <w:bCs/>
          <w:sz w:val="16"/>
          <w:szCs w:val="16"/>
          <w:rtl/>
          <w:lang w:bidi="ar-JO"/>
        </w:rPr>
        <w:t>36</w:t>
      </w:r>
      <w:r w:rsidRPr="00E17E47">
        <w:rPr>
          <w:rFonts w:asciiTheme="majorBidi" w:hAnsiTheme="majorBidi" w:cstheme="majorBidi"/>
          <w:b/>
          <w:bCs/>
          <w:sz w:val="16"/>
          <w:szCs w:val="16"/>
          <w:rtl/>
          <w:lang w:bidi="ar-JO"/>
        </w:rPr>
        <w:t>)</w:t>
      </w:r>
    </w:p>
    <w:p w14:paraId="07187BF1" w14:textId="77777777" w:rsidR="002E3EEA" w:rsidRPr="00E17E47" w:rsidRDefault="002E3EEA" w:rsidP="002E3EEA">
      <w:pPr>
        <w:bidi/>
        <w:spacing w:after="0"/>
        <w:ind w:left="720"/>
        <w:jc w:val="both"/>
        <w:rPr>
          <w:rFonts w:asciiTheme="majorBidi" w:hAnsiTheme="majorBidi" w:cstheme="majorBidi"/>
          <w:b/>
          <w:bCs/>
          <w:sz w:val="16"/>
          <w:szCs w:val="16"/>
          <w:lang w:bidi="ar-JO"/>
        </w:rPr>
      </w:pPr>
    </w:p>
    <w:p w14:paraId="561EC302" w14:textId="01DE6F7B" w:rsidR="00E067BC" w:rsidRPr="00E17E47" w:rsidRDefault="00E067BC" w:rsidP="002E3EEA">
      <w:pPr>
        <w:pStyle w:val="ListParagraph"/>
        <w:numPr>
          <w:ilvl w:val="1"/>
          <w:numId w:val="13"/>
        </w:numPr>
        <w:bidi/>
        <w:spacing w:after="0"/>
        <w:ind w:left="702" w:hanging="284"/>
        <w:rPr>
          <w:rFonts w:asciiTheme="majorBidi" w:hAnsiTheme="majorBidi" w:cstheme="majorBidi"/>
          <w:b/>
          <w:bCs/>
          <w:sz w:val="16"/>
          <w:szCs w:val="16"/>
          <w:lang w:bidi="ar-SA"/>
        </w:rPr>
      </w:pPr>
      <w:r w:rsidRPr="00E17E47">
        <w:rPr>
          <w:rFonts w:asciiTheme="majorBidi" w:hAnsiTheme="majorBidi" w:cstheme="majorBidi"/>
          <w:b/>
          <w:bCs/>
          <w:sz w:val="16"/>
          <w:szCs w:val="16"/>
          <w:rtl/>
          <w:lang w:bidi="ar-SA"/>
        </w:rPr>
        <w:t>التنمية البيئية</w:t>
      </w:r>
    </w:p>
    <w:p w14:paraId="752C025C" w14:textId="58BADBA3" w:rsidR="00E067BC" w:rsidRPr="00E17E47" w:rsidRDefault="00E067BC" w:rsidP="00FB4F74">
      <w:pPr>
        <w:bidi/>
        <w:spacing w:after="0"/>
        <w:ind w:left="720"/>
        <w:rPr>
          <w:rFonts w:asciiTheme="majorBidi" w:hAnsiTheme="majorBidi" w:cstheme="majorBidi"/>
          <w:b/>
          <w:bCs/>
          <w:sz w:val="16"/>
          <w:szCs w:val="16"/>
          <w:rtl/>
          <w:lang w:bidi="ar-JO"/>
        </w:rPr>
      </w:pPr>
      <w:r w:rsidRPr="00E17E47">
        <w:rPr>
          <w:rFonts w:asciiTheme="majorBidi" w:hAnsiTheme="majorBidi" w:cstheme="majorBidi"/>
          <w:b/>
          <w:bCs/>
          <w:sz w:val="16"/>
          <w:szCs w:val="16"/>
          <w:rtl/>
          <w:lang w:bidi="ar-SA"/>
        </w:rPr>
        <w:t>التعريف الاصطلاحي</w:t>
      </w:r>
      <w:r w:rsidRPr="00E17E47">
        <w:rPr>
          <w:rFonts w:asciiTheme="majorBidi" w:hAnsiTheme="majorBidi" w:cstheme="majorBidi"/>
          <w:b/>
          <w:bCs/>
          <w:sz w:val="16"/>
          <w:szCs w:val="16"/>
          <w:lang w:bidi="ar-SA"/>
        </w:rPr>
        <w:t>:</w:t>
      </w:r>
      <w:r w:rsidRPr="00E17E47">
        <w:rPr>
          <w:rFonts w:asciiTheme="majorBidi" w:hAnsiTheme="majorBidi" w:cstheme="majorBidi"/>
          <w:b/>
          <w:bCs/>
          <w:sz w:val="16"/>
          <w:szCs w:val="16"/>
          <w:lang w:bidi="ar-SA"/>
        </w:rPr>
        <w:br/>
      </w:r>
      <w:r w:rsidRPr="00E17E47">
        <w:rPr>
          <w:rFonts w:asciiTheme="majorBidi" w:hAnsiTheme="majorBidi" w:cstheme="majorBidi"/>
          <w:b/>
          <w:bCs/>
          <w:sz w:val="16"/>
          <w:szCs w:val="16"/>
          <w:rtl/>
          <w:lang w:bidi="ar-SA"/>
        </w:rPr>
        <w:t>التنمية البيئية هي المحافظة على الموارد الطبيعية والحد من الأثر السلبي للأنشطة البشرية على البيئة، مع ضمان استدامتها للأجيال القادمة</w:t>
      </w:r>
      <w:r w:rsidRPr="00E17E47">
        <w:rPr>
          <w:rFonts w:asciiTheme="majorBidi" w:hAnsiTheme="majorBidi" w:cstheme="majorBidi"/>
          <w:b/>
          <w:bCs/>
          <w:sz w:val="16"/>
          <w:szCs w:val="16"/>
          <w:lang w:bidi="ar-SA"/>
        </w:rPr>
        <w:t>Al-Zaabi, 2023).</w:t>
      </w:r>
      <w:r w:rsidR="00A500D1" w:rsidRPr="00E17E47">
        <w:rPr>
          <w:rFonts w:asciiTheme="majorBidi" w:hAnsiTheme="majorBidi" w:cstheme="majorBidi" w:hint="cs"/>
          <w:b/>
          <w:bCs/>
          <w:sz w:val="16"/>
          <w:szCs w:val="16"/>
          <w:rtl/>
          <w:lang w:bidi="ar-JO"/>
        </w:rPr>
        <w:t>)</w:t>
      </w:r>
    </w:p>
    <w:p w14:paraId="6F6823C0" w14:textId="0335C365" w:rsidR="00E067BC" w:rsidRPr="00E17E47" w:rsidRDefault="00E067BC" w:rsidP="002E3EEA">
      <w:pPr>
        <w:pStyle w:val="ListParagraph"/>
        <w:bidi/>
        <w:spacing w:after="0" w:line="360" w:lineRule="auto"/>
        <w:jc w:val="both"/>
        <w:rPr>
          <w:rFonts w:asciiTheme="majorBidi" w:eastAsia="Times New Roman" w:hAnsiTheme="majorBidi" w:cstheme="majorBidi"/>
          <w:sz w:val="16"/>
          <w:szCs w:val="16"/>
          <w:lang w:bidi="ar-JO"/>
        </w:rPr>
      </w:pPr>
      <w:r w:rsidRPr="00E17E47">
        <w:rPr>
          <w:rFonts w:asciiTheme="majorBidi" w:hAnsiTheme="majorBidi" w:cstheme="majorBidi"/>
          <w:b/>
          <w:bCs/>
          <w:sz w:val="16"/>
          <w:szCs w:val="16"/>
          <w:rtl/>
          <w:lang w:bidi="ar-SA"/>
        </w:rPr>
        <w:t xml:space="preserve">التعريف </w:t>
      </w:r>
      <w:r w:rsidR="00034ECD" w:rsidRPr="00E17E47">
        <w:rPr>
          <w:rFonts w:asciiTheme="majorBidi" w:hAnsiTheme="majorBidi" w:cstheme="majorBidi" w:hint="cs"/>
          <w:b/>
          <w:bCs/>
          <w:sz w:val="16"/>
          <w:szCs w:val="16"/>
          <w:rtl/>
          <w:lang w:bidi="ar-SA"/>
        </w:rPr>
        <w:t>الإجرائي</w:t>
      </w:r>
      <w:r w:rsidR="00034ECD" w:rsidRPr="00E17E47">
        <w:rPr>
          <w:rFonts w:asciiTheme="majorBidi" w:hAnsiTheme="majorBidi" w:cstheme="majorBidi"/>
          <w:b/>
          <w:bCs/>
          <w:sz w:val="16"/>
          <w:szCs w:val="16"/>
          <w:lang w:bidi="ar-SA"/>
        </w:rPr>
        <w:t xml:space="preserve">: </w:t>
      </w:r>
      <w:r w:rsidR="00034ECD" w:rsidRPr="00E17E47">
        <w:rPr>
          <w:rFonts w:asciiTheme="majorBidi" w:hAnsiTheme="majorBidi" w:cstheme="majorBidi"/>
          <w:b/>
          <w:bCs/>
          <w:sz w:val="16"/>
          <w:szCs w:val="16"/>
          <w:rtl/>
          <w:lang w:bidi="ar-SA"/>
        </w:rPr>
        <w:t>في</w:t>
      </w:r>
      <w:r w:rsidRPr="00E17E47">
        <w:rPr>
          <w:rFonts w:asciiTheme="majorBidi" w:hAnsiTheme="majorBidi" w:cstheme="majorBidi"/>
          <w:sz w:val="16"/>
          <w:szCs w:val="16"/>
          <w:rtl/>
          <w:lang w:bidi="ar-SA"/>
        </w:rPr>
        <w:t xml:space="preserve"> هذه الدراسة، يقاس البعد البيئي من خلال اعتماد الممارسات الصديقة للبيئة في الأكاديمية، إدارة الموارد بشكل مستدام، تطبيق برامج التوعية البيئية، وتقليل الانبعاثات والنفايات ضمن الأنشطة التعليمية </w:t>
      </w:r>
      <w:r w:rsidR="00556958" w:rsidRPr="00E17E47">
        <w:rPr>
          <w:rFonts w:asciiTheme="majorBidi" w:hAnsiTheme="majorBidi" w:cstheme="majorBidi" w:hint="cs"/>
          <w:sz w:val="16"/>
          <w:szCs w:val="16"/>
          <w:rtl/>
          <w:lang w:bidi="ar-SA"/>
        </w:rPr>
        <w:t>والتدريبية</w:t>
      </w:r>
      <w:r w:rsidR="00556958" w:rsidRPr="00E17E47">
        <w:rPr>
          <w:rFonts w:asciiTheme="majorBidi" w:hAnsiTheme="majorBidi" w:cstheme="majorBidi"/>
          <w:sz w:val="16"/>
          <w:szCs w:val="16"/>
          <w:lang w:bidi="ar-SA"/>
        </w:rPr>
        <w:t>.</w:t>
      </w:r>
      <w:r w:rsidR="00A500D1" w:rsidRPr="00E17E47">
        <w:rPr>
          <w:rFonts w:asciiTheme="majorBidi" w:eastAsia="Times New Roman" w:hAnsiTheme="majorBidi" w:cstheme="majorBidi"/>
          <w:sz w:val="16"/>
          <w:szCs w:val="16"/>
          <w:rtl/>
          <w:lang w:bidi="ar-JO"/>
        </w:rPr>
        <w:t xml:space="preserve"> وتم قياسها من خلال عبارات الاستبانة</w:t>
      </w:r>
      <w:r w:rsidR="00A500D1" w:rsidRPr="00E17E47">
        <w:rPr>
          <w:rFonts w:asciiTheme="majorBidi" w:eastAsia="Times New Roman" w:hAnsiTheme="majorBidi" w:cstheme="majorBidi" w:hint="cs"/>
          <w:sz w:val="16"/>
          <w:szCs w:val="16"/>
          <w:rtl/>
          <w:lang w:bidi="ar-JO"/>
        </w:rPr>
        <w:t xml:space="preserve"> </w:t>
      </w:r>
      <w:r w:rsidR="00A500D1" w:rsidRPr="00E17E47">
        <w:rPr>
          <w:rFonts w:asciiTheme="majorBidi" w:eastAsia="Times New Roman" w:hAnsiTheme="majorBidi" w:cstheme="majorBidi"/>
          <w:sz w:val="16"/>
          <w:szCs w:val="16"/>
          <w:rtl/>
          <w:lang w:bidi="ar-JO"/>
        </w:rPr>
        <w:t>(</w:t>
      </w:r>
      <w:r w:rsidR="002E3EEA" w:rsidRPr="00E17E47">
        <w:rPr>
          <w:rFonts w:asciiTheme="majorBidi" w:eastAsia="Times New Roman" w:hAnsiTheme="majorBidi" w:cstheme="majorBidi" w:hint="cs"/>
          <w:sz w:val="16"/>
          <w:szCs w:val="16"/>
          <w:rtl/>
          <w:lang w:bidi="ar-JO"/>
        </w:rPr>
        <w:t>37</w:t>
      </w:r>
      <w:r w:rsidR="00A500D1" w:rsidRPr="00E17E47">
        <w:rPr>
          <w:rFonts w:asciiTheme="majorBidi" w:eastAsia="Times New Roman" w:hAnsiTheme="majorBidi" w:cstheme="majorBidi"/>
          <w:sz w:val="16"/>
          <w:szCs w:val="16"/>
          <w:rtl/>
          <w:lang w:bidi="ar-JO"/>
        </w:rPr>
        <w:t>-</w:t>
      </w:r>
      <w:r w:rsidR="002E3EEA" w:rsidRPr="00E17E47">
        <w:rPr>
          <w:rFonts w:asciiTheme="majorBidi" w:eastAsia="Times New Roman" w:hAnsiTheme="majorBidi" w:cstheme="majorBidi" w:hint="cs"/>
          <w:sz w:val="16"/>
          <w:szCs w:val="16"/>
          <w:rtl/>
          <w:lang w:bidi="ar-JO"/>
        </w:rPr>
        <w:t>39</w:t>
      </w:r>
      <w:r w:rsidR="00A500D1" w:rsidRPr="00E17E47">
        <w:rPr>
          <w:rFonts w:asciiTheme="majorBidi" w:eastAsia="Times New Roman" w:hAnsiTheme="majorBidi" w:cstheme="majorBidi"/>
          <w:sz w:val="16"/>
          <w:szCs w:val="16"/>
          <w:rtl/>
          <w:lang w:bidi="ar-JO"/>
        </w:rPr>
        <w:t>)</w:t>
      </w:r>
    </w:p>
    <w:p w14:paraId="5BCCA20B" w14:textId="77777777" w:rsidR="00E741A1" w:rsidRPr="00E17E47" w:rsidRDefault="00E741A1" w:rsidP="00FB4F74">
      <w:pPr>
        <w:bidi/>
        <w:spacing w:after="0"/>
        <w:rPr>
          <w:rFonts w:asciiTheme="majorBidi" w:hAnsiTheme="majorBidi" w:cstheme="majorBidi"/>
          <w:b/>
          <w:bCs/>
          <w:sz w:val="16"/>
          <w:szCs w:val="16"/>
          <w:rtl/>
          <w:lang w:bidi="ar-SA"/>
        </w:rPr>
      </w:pPr>
    </w:p>
    <w:p w14:paraId="205F5C92" w14:textId="5471734F" w:rsidR="00A500D1" w:rsidRPr="00E17E47" w:rsidRDefault="00A500D1" w:rsidP="00E741A1">
      <w:pPr>
        <w:bidi/>
        <w:spacing w:after="0"/>
        <w:rPr>
          <w:rFonts w:asciiTheme="majorBidi" w:hAnsiTheme="majorBidi" w:cstheme="majorBidi"/>
          <w:b/>
          <w:bCs/>
          <w:sz w:val="16"/>
          <w:szCs w:val="16"/>
          <w:rtl/>
          <w:lang w:bidi="ar-SA"/>
        </w:rPr>
      </w:pPr>
      <w:r w:rsidRPr="00E17E47">
        <w:rPr>
          <w:rFonts w:asciiTheme="majorBidi" w:hAnsiTheme="majorBidi" w:cstheme="majorBidi"/>
          <w:b/>
          <w:bCs/>
          <w:sz w:val="16"/>
          <w:szCs w:val="16"/>
          <w:rtl/>
          <w:lang w:bidi="ar-SA"/>
        </w:rPr>
        <w:t xml:space="preserve">الإطار النظري </w:t>
      </w:r>
      <w:r w:rsidRPr="00E17E47">
        <w:rPr>
          <w:rFonts w:asciiTheme="majorBidi" w:hAnsiTheme="majorBidi" w:cstheme="majorBidi" w:hint="cs"/>
          <w:b/>
          <w:bCs/>
          <w:sz w:val="16"/>
          <w:szCs w:val="16"/>
          <w:rtl/>
          <w:lang w:bidi="ar-SA"/>
        </w:rPr>
        <w:t>والدراسات السابقة</w:t>
      </w:r>
    </w:p>
    <w:p w14:paraId="1F618C72" w14:textId="77777777" w:rsidR="00E741A1" w:rsidRPr="00E17E47" w:rsidRDefault="00E741A1" w:rsidP="00E741A1">
      <w:pPr>
        <w:bidi/>
        <w:spacing w:after="0"/>
        <w:rPr>
          <w:rFonts w:asciiTheme="majorBidi" w:hAnsiTheme="majorBidi" w:cstheme="majorBidi"/>
          <w:b/>
          <w:bCs/>
          <w:sz w:val="16"/>
          <w:szCs w:val="16"/>
          <w:rtl/>
          <w:lang w:bidi="ar-SA"/>
        </w:rPr>
      </w:pPr>
    </w:p>
    <w:p w14:paraId="4F1005EA" w14:textId="45BAFFD9" w:rsidR="00A500D1" w:rsidRPr="00E17E47" w:rsidRDefault="00A500D1" w:rsidP="00FB4F74">
      <w:pPr>
        <w:bidi/>
        <w:spacing w:after="0"/>
        <w:rPr>
          <w:rFonts w:asciiTheme="majorBidi" w:hAnsiTheme="majorBidi" w:cstheme="majorBidi"/>
          <w:b/>
          <w:bCs/>
          <w:sz w:val="16"/>
          <w:szCs w:val="16"/>
          <w:lang w:bidi="ar-SA"/>
        </w:rPr>
      </w:pPr>
      <w:r w:rsidRPr="00E17E47">
        <w:rPr>
          <w:rFonts w:asciiTheme="majorBidi" w:hAnsiTheme="majorBidi" w:cstheme="majorBidi" w:hint="cs"/>
          <w:b/>
          <w:bCs/>
          <w:sz w:val="16"/>
          <w:szCs w:val="16"/>
          <w:rtl/>
          <w:lang w:bidi="ar-SA"/>
        </w:rPr>
        <w:t xml:space="preserve">أولا: </w:t>
      </w:r>
      <w:r w:rsidR="00556958" w:rsidRPr="00E17E47">
        <w:rPr>
          <w:rFonts w:asciiTheme="majorBidi" w:hAnsiTheme="majorBidi" w:cstheme="majorBidi" w:hint="cs"/>
          <w:b/>
          <w:bCs/>
          <w:sz w:val="16"/>
          <w:szCs w:val="16"/>
          <w:rtl/>
          <w:lang w:bidi="ar-SA"/>
        </w:rPr>
        <w:t>الإطار</w:t>
      </w:r>
      <w:r w:rsidRPr="00E17E47">
        <w:rPr>
          <w:rFonts w:asciiTheme="majorBidi" w:hAnsiTheme="majorBidi" w:cstheme="majorBidi" w:hint="cs"/>
          <w:b/>
          <w:bCs/>
          <w:sz w:val="16"/>
          <w:szCs w:val="16"/>
          <w:rtl/>
          <w:lang w:bidi="ar-SA"/>
        </w:rPr>
        <w:t xml:space="preserve"> النظري الخاص </w:t>
      </w:r>
      <w:r w:rsidR="00034ECD" w:rsidRPr="00E17E47">
        <w:rPr>
          <w:rFonts w:asciiTheme="majorBidi" w:hAnsiTheme="majorBidi" w:cstheme="majorBidi" w:hint="cs"/>
          <w:b/>
          <w:bCs/>
          <w:sz w:val="16"/>
          <w:szCs w:val="16"/>
          <w:rtl/>
          <w:lang w:bidi="ar-SA"/>
        </w:rPr>
        <w:t>بإدارة</w:t>
      </w:r>
      <w:r w:rsidRPr="00E17E47">
        <w:rPr>
          <w:rFonts w:asciiTheme="majorBidi" w:hAnsiTheme="majorBidi" w:cstheme="majorBidi" w:hint="cs"/>
          <w:b/>
          <w:bCs/>
          <w:sz w:val="16"/>
          <w:szCs w:val="16"/>
          <w:rtl/>
          <w:lang w:bidi="ar-SA"/>
        </w:rPr>
        <w:t xml:space="preserve"> المعرفة</w:t>
      </w:r>
    </w:p>
    <w:p w14:paraId="07BEB3A8" w14:textId="77777777" w:rsidR="00770961" w:rsidRPr="00E17E47" w:rsidRDefault="00770961" w:rsidP="00FB4F74">
      <w:pPr>
        <w:bidi/>
        <w:spacing w:after="0"/>
        <w:jc w:val="both"/>
        <w:rPr>
          <w:rFonts w:asciiTheme="majorBidi" w:hAnsiTheme="majorBidi" w:cstheme="majorBidi"/>
          <w:sz w:val="16"/>
          <w:szCs w:val="16"/>
          <w:rtl/>
          <w:lang w:bidi="ar-SA"/>
        </w:rPr>
      </w:pPr>
    </w:p>
    <w:p w14:paraId="39FEF66B" w14:textId="77777777" w:rsidR="00770961" w:rsidRPr="00E17E47" w:rsidRDefault="00770961" w:rsidP="00FB4F74">
      <w:pPr>
        <w:bidi/>
        <w:spacing w:after="0"/>
        <w:jc w:val="both"/>
        <w:rPr>
          <w:rFonts w:asciiTheme="majorBidi" w:hAnsiTheme="majorBidi" w:cstheme="majorBidi"/>
          <w:sz w:val="16"/>
          <w:szCs w:val="16"/>
          <w:rtl/>
          <w:lang w:bidi="ar-SA"/>
        </w:rPr>
      </w:pPr>
    </w:p>
    <w:p w14:paraId="157DA97E" w14:textId="486B3579" w:rsidR="00770961" w:rsidRPr="00E17E47" w:rsidRDefault="00770961" w:rsidP="00FB4F74">
      <w:pPr>
        <w:bidi/>
        <w:spacing w:after="0"/>
        <w:jc w:val="both"/>
        <w:rPr>
          <w:rFonts w:asciiTheme="majorBidi" w:hAnsiTheme="majorBidi" w:cstheme="majorBidi"/>
          <w:sz w:val="16"/>
          <w:szCs w:val="16"/>
          <w:rtl/>
          <w:lang w:bidi="ar-JO"/>
        </w:rPr>
      </w:pPr>
      <w:r w:rsidRPr="00E17E47">
        <w:rPr>
          <w:rFonts w:asciiTheme="majorBidi" w:hAnsiTheme="majorBidi" w:cstheme="majorBidi"/>
          <w:sz w:val="16"/>
          <w:szCs w:val="16"/>
          <w:rtl/>
          <w:lang w:bidi="ar-JO"/>
        </w:rPr>
        <w:t xml:space="preserve">   عرفت المعرفة بانها مزيج من الخبرة والقيم والمعلومات السياقية وبصيرة الخبير والمتأصلة في عقل العارف بها وهي متضمن في المنظمة والمجتمع، وهي من منظور اقتصادي تعد المورد الاكثر اهمية من مورد راس المال وقوة العمل فهي المورد الوحيد الواحد الذي يبنى بالتراكم ولا يتناقص بالاستخدام ولا يخضع لقانون تناقص الغلة وانما يخضع لقانون تزايد الوفرة ويمكن استخدامها في تطوير معرفة جديدة بتكلفة </w:t>
      </w:r>
      <w:r w:rsidR="00556958" w:rsidRPr="00E17E47">
        <w:rPr>
          <w:rFonts w:asciiTheme="majorBidi" w:hAnsiTheme="majorBidi" w:cstheme="majorBidi" w:hint="cs"/>
          <w:sz w:val="16"/>
          <w:szCs w:val="16"/>
          <w:rtl/>
          <w:lang w:bidi="ar-JO"/>
        </w:rPr>
        <w:t>أرخص</w:t>
      </w:r>
      <w:r w:rsidRPr="00E17E47">
        <w:rPr>
          <w:rFonts w:asciiTheme="majorBidi" w:hAnsiTheme="majorBidi" w:cstheme="majorBidi"/>
          <w:sz w:val="16"/>
          <w:szCs w:val="16"/>
          <w:rtl/>
          <w:lang w:bidi="ar-JO"/>
        </w:rPr>
        <w:t xml:space="preserve"> او بدون تكلفة اضافية. (العلي واخرون</w:t>
      </w:r>
      <w:r w:rsidRPr="00E17E47">
        <w:rPr>
          <w:rFonts w:asciiTheme="majorBidi" w:hAnsiTheme="majorBidi" w:cstheme="majorBidi" w:hint="cs"/>
          <w:sz w:val="16"/>
          <w:szCs w:val="16"/>
          <w:rtl/>
          <w:lang w:bidi="ar-JO"/>
        </w:rPr>
        <w:t>،</w:t>
      </w:r>
      <w:r w:rsidRPr="00E17E47">
        <w:rPr>
          <w:rFonts w:asciiTheme="majorBidi" w:hAnsiTheme="majorBidi" w:cstheme="majorBidi"/>
          <w:sz w:val="16"/>
          <w:szCs w:val="16"/>
          <w:rtl/>
          <w:lang w:bidi="ar-JO"/>
        </w:rPr>
        <w:t>2022)</w:t>
      </w:r>
    </w:p>
    <w:p w14:paraId="10DC0844" w14:textId="2333B3D0" w:rsidR="00770961" w:rsidRPr="00E17E47" w:rsidRDefault="00770961" w:rsidP="00FB4F74">
      <w:pPr>
        <w:bidi/>
        <w:spacing w:after="0"/>
        <w:jc w:val="both"/>
        <w:rPr>
          <w:rFonts w:asciiTheme="majorBidi" w:hAnsiTheme="majorBidi" w:cstheme="majorBidi"/>
          <w:sz w:val="16"/>
          <w:szCs w:val="16"/>
          <w:rtl/>
          <w:lang w:bidi="ar-JO"/>
        </w:rPr>
      </w:pPr>
      <w:r w:rsidRPr="00E17E47">
        <w:rPr>
          <w:rFonts w:asciiTheme="majorBidi" w:hAnsiTheme="majorBidi" w:cstheme="majorBidi" w:hint="cs"/>
          <w:sz w:val="16"/>
          <w:szCs w:val="16"/>
          <w:rtl/>
          <w:lang w:bidi="ar-JO"/>
        </w:rPr>
        <w:t>ويمكن</w:t>
      </w:r>
      <w:r w:rsidRPr="00E17E47">
        <w:rPr>
          <w:rFonts w:asciiTheme="majorBidi" w:hAnsiTheme="majorBidi" w:cstheme="majorBidi"/>
          <w:sz w:val="16"/>
          <w:szCs w:val="16"/>
          <w:rtl/>
          <w:lang w:bidi="ar-JO"/>
        </w:rPr>
        <w:t xml:space="preserve"> تعريف المعرفة</w:t>
      </w:r>
      <w:r w:rsidRPr="00E17E47">
        <w:rPr>
          <w:rFonts w:asciiTheme="majorBidi" w:hAnsiTheme="majorBidi" w:cstheme="majorBidi" w:hint="cs"/>
          <w:sz w:val="16"/>
          <w:szCs w:val="16"/>
          <w:rtl/>
          <w:lang w:bidi="ar-JO"/>
        </w:rPr>
        <w:t xml:space="preserve"> في هذه الدراسة</w:t>
      </w:r>
      <w:r w:rsidRPr="00E17E47">
        <w:rPr>
          <w:rFonts w:asciiTheme="majorBidi" w:hAnsiTheme="majorBidi" w:cstheme="majorBidi"/>
          <w:sz w:val="16"/>
          <w:szCs w:val="16"/>
          <w:rtl/>
          <w:lang w:bidi="ar-JO"/>
        </w:rPr>
        <w:t xml:space="preserve"> بانها مزيج من الخبرات والمهارات والقدرات والمعلومات السياقية المتراكمة لدى اعضاء الهيئة التدريسية والعاملين ولدى اكاديمية الشارقة للعلوم الشرطية وهي انواع مختلفة منها المعرفة المتعلقة بالعلوم الشرطية والقانونية والادارية وهي على شكل معرفة ضمنية وصريحة ومعرفة- كيف</w:t>
      </w:r>
      <w:r w:rsidRPr="00E17E47">
        <w:rPr>
          <w:rFonts w:asciiTheme="majorBidi" w:hAnsiTheme="majorBidi" w:cstheme="majorBidi"/>
          <w:b/>
          <w:bCs/>
          <w:sz w:val="16"/>
          <w:szCs w:val="16"/>
          <w:rtl/>
          <w:lang w:bidi="ar-JO"/>
        </w:rPr>
        <w:t>.</w:t>
      </w:r>
    </w:p>
    <w:p w14:paraId="4D7DC4D4" w14:textId="7FC89EE0" w:rsidR="00770961" w:rsidRPr="00E17E47" w:rsidRDefault="00770961" w:rsidP="00FB4F74">
      <w:pPr>
        <w:bidi/>
        <w:spacing w:after="0"/>
        <w:jc w:val="both"/>
        <w:rPr>
          <w:rFonts w:asciiTheme="majorBidi" w:hAnsiTheme="majorBidi" w:cstheme="majorBidi"/>
          <w:sz w:val="16"/>
          <w:szCs w:val="16"/>
          <w:rtl/>
          <w:lang w:bidi="ar-JO"/>
        </w:rPr>
      </w:pPr>
      <w:r w:rsidRPr="00E17E47">
        <w:rPr>
          <w:rFonts w:asciiTheme="majorBidi" w:hAnsiTheme="majorBidi" w:cstheme="majorBidi"/>
          <w:sz w:val="16"/>
          <w:szCs w:val="16"/>
          <w:rtl/>
          <w:lang w:bidi="ar-JO"/>
        </w:rPr>
        <w:t>ولغايات هذا الدراسة يمكن تعريف ادارة المعرفة بانها ادارة المعرفة الشرطية التي تعتمد على قاعدة المعرفة وتهدف الى اضافة قيمة مضافة لاكاديمية الشارقة للعلوم الشرطية وتتم من خلال عمليات منتظمة تتمثل ب(تشخيص واكتساب وتوليد وتخزين ومشاركة وتطبيق )المعرفة الشرطية في الاكاديمية.</w:t>
      </w:r>
    </w:p>
    <w:p w14:paraId="6435C2BC" w14:textId="276CD7E3" w:rsidR="00770961" w:rsidRPr="00E17E47" w:rsidRDefault="00770961" w:rsidP="00FB4F74">
      <w:pPr>
        <w:bidi/>
        <w:spacing w:after="0"/>
        <w:jc w:val="both"/>
        <w:rPr>
          <w:rFonts w:asciiTheme="majorBidi" w:hAnsiTheme="majorBidi" w:cstheme="majorBidi"/>
          <w:sz w:val="16"/>
          <w:szCs w:val="16"/>
          <w:rtl/>
          <w:lang w:bidi="ar-JO"/>
        </w:rPr>
      </w:pPr>
      <w:r w:rsidRPr="00E17E47">
        <w:rPr>
          <w:rFonts w:asciiTheme="majorBidi" w:hAnsiTheme="majorBidi" w:cstheme="majorBidi"/>
          <w:sz w:val="16"/>
          <w:szCs w:val="16"/>
          <w:rtl/>
          <w:lang w:bidi="ar-JO"/>
        </w:rPr>
        <w:t xml:space="preserve">اما ادارة المعرفة فقد وردت بتعاريف كثيرة اذ يقول احدهم لو وضعنا عشرة علماء في مجال ادراة المعرفة في غرفة وطلبنا منهم تعريف ادارة المعرفة لخرجوا باكثر من ثلاثين </w:t>
      </w:r>
      <w:r w:rsidR="00556958" w:rsidRPr="00E17E47">
        <w:rPr>
          <w:rFonts w:asciiTheme="majorBidi" w:hAnsiTheme="majorBidi" w:cstheme="majorBidi" w:hint="cs"/>
          <w:sz w:val="16"/>
          <w:szCs w:val="16"/>
          <w:rtl/>
          <w:lang w:bidi="ar-JO"/>
        </w:rPr>
        <w:t>تعريفا. وعليه</w:t>
      </w:r>
      <w:r w:rsidRPr="00E17E47">
        <w:rPr>
          <w:rFonts w:asciiTheme="majorBidi" w:hAnsiTheme="majorBidi" w:cstheme="majorBidi"/>
          <w:sz w:val="16"/>
          <w:szCs w:val="16"/>
          <w:rtl/>
          <w:lang w:bidi="ar-JO"/>
        </w:rPr>
        <w:t xml:space="preserve"> فقد عرفت ادارة المعرفة بمناظير مختلفة منها بانها تتعلق بايجاد بيئة مثيرة في المؤسسة تسهل عملية ابداع المعرفة ونقلها ومشاركتها من خلال وجود الثقافة التنظيمية والقيادة العليا ذات الرؤية الثاقبة الداعمة والمحفزة للعاملين.وقد عرفت كذلك بانها ادارة المعرفة الصحيحة الى المكان الصحيح في الوقت الصحيح في شكل صحيح.(</w:t>
      </w:r>
      <w:proofErr w:type="spellStart"/>
      <w:r w:rsidRPr="00E17E47">
        <w:rPr>
          <w:rFonts w:asciiTheme="majorBidi" w:hAnsiTheme="majorBidi" w:cstheme="majorBidi"/>
          <w:sz w:val="16"/>
          <w:szCs w:val="16"/>
          <w:lang w:bidi="ar-SA"/>
        </w:rPr>
        <w:t>Kermally</w:t>
      </w:r>
      <w:proofErr w:type="spellEnd"/>
      <w:r w:rsidRPr="00E17E47">
        <w:rPr>
          <w:rFonts w:asciiTheme="majorBidi" w:hAnsiTheme="majorBidi" w:cstheme="majorBidi"/>
          <w:sz w:val="16"/>
          <w:szCs w:val="16"/>
          <w:lang w:bidi="ar-SA"/>
        </w:rPr>
        <w:t>, 2002</w:t>
      </w:r>
      <w:r w:rsidRPr="00E17E47">
        <w:rPr>
          <w:rFonts w:asciiTheme="majorBidi" w:hAnsiTheme="majorBidi" w:cstheme="majorBidi"/>
          <w:sz w:val="16"/>
          <w:szCs w:val="16"/>
          <w:rtl/>
          <w:lang w:bidi="ar-JO"/>
        </w:rPr>
        <w:t>)</w:t>
      </w:r>
    </w:p>
    <w:p w14:paraId="7D7CA2AD" w14:textId="5BDE7202" w:rsidR="00770961" w:rsidRPr="00E17E47" w:rsidRDefault="00770961" w:rsidP="00FB4F74">
      <w:pPr>
        <w:bidi/>
        <w:spacing w:after="0"/>
        <w:jc w:val="both"/>
        <w:rPr>
          <w:rFonts w:asciiTheme="majorBidi" w:hAnsiTheme="majorBidi" w:cstheme="majorBidi"/>
          <w:sz w:val="16"/>
          <w:szCs w:val="16"/>
          <w:rtl/>
          <w:lang w:bidi="ar-JO"/>
        </w:rPr>
      </w:pPr>
      <w:r w:rsidRPr="00E17E47">
        <w:rPr>
          <w:rFonts w:asciiTheme="majorBidi" w:hAnsiTheme="majorBidi" w:cstheme="majorBidi"/>
          <w:sz w:val="16"/>
          <w:szCs w:val="16"/>
          <w:rtl/>
          <w:lang w:bidi="ar-JO"/>
        </w:rPr>
        <w:lastRenderedPageBreak/>
        <w:t>وتكمن اهمية ادارة المعرفة في عصر المعرفة في كونها تمكن ادارة الاعمال والادارة العامة في مواجهة تحديات اقتفاء الزبائن او متلقي الخدمة او المتعاملين وتلبية احتياجاتهم واسعادهم وكيفية استخدام تكنولوجيا المعلومات في الحصول على مكانة متقدمة ومرموقة في سوق المنافسة وفي تأسيس مفهوم التعلم التنظيمي وتعميق القيم الرصينة للمؤسسة التي تستخدمها. (العلي واخرون2022)</w:t>
      </w:r>
    </w:p>
    <w:p w14:paraId="10AF9FE4" w14:textId="6AAD37EB" w:rsidR="00A500D1" w:rsidRPr="00E17E47" w:rsidRDefault="00770961" w:rsidP="00FB4F74">
      <w:pPr>
        <w:bidi/>
        <w:spacing w:after="0"/>
        <w:jc w:val="both"/>
        <w:rPr>
          <w:rFonts w:asciiTheme="majorBidi" w:hAnsiTheme="majorBidi" w:cstheme="majorBidi"/>
          <w:sz w:val="16"/>
          <w:szCs w:val="16"/>
          <w:lang w:bidi="ar-SA"/>
        </w:rPr>
      </w:pPr>
      <w:r w:rsidRPr="00E17E47">
        <w:rPr>
          <w:rFonts w:asciiTheme="majorBidi" w:hAnsiTheme="majorBidi" w:cstheme="majorBidi" w:hint="cs"/>
          <w:sz w:val="16"/>
          <w:szCs w:val="16"/>
          <w:rtl/>
          <w:lang w:bidi="ar-SA"/>
        </w:rPr>
        <w:t>و</w:t>
      </w:r>
      <w:r w:rsidR="00A500D1" w:rsidRPr="00E17E47">
        <w:rPr>
          <w:rFonts w:asciiTheme="majorBidi" w:hAnsiTheme="majorBidi" w:cstheme="majorBidi"/>
          <w:sz w:val="16"/>
          <w:szCs w:val="16"/>
          <w:rtl/>
          <w:lang w:bidi="ar-SA"/>
        </w:rPr>
        <w:t>تعد إدارة المعرفة من أهم الأدوات الحديثة التي تساعد المؤسسات التعليمية والتدريبية على تحسين أدائها وتحقيق التنمية المستدامة. فهي تمثل عملية منظمة لجمع المعرفة، معالجتها، تخزينها، ونقلها داخل المؤسسة، بحيث يتم الاستفادة منها في دعم اتخاذ القرارات وتحسين الأداء المؤسسي</w:t>
      </w:r>
      <w:r w:rsidR="00A500D1" w:rsidRPr="00E17E47">
        <w:rPr>
          <w:rFonts w:asciiTheme="majorBidi" w:hAnsiTheme="majorBidi" w:cstheme="majorBidi"/>
          <w:sz w:val="16"/>
          <w:szCs w:val="16"/>
          <w:lang w:bidi="ar-SA"/>
        </w:rPr>
        <w:t xml:space="preserve"> (Alavi &amp; Leidner, 2001</w:t>
      </w:r>
      <w:r w:rsidR="00A500D1" w:rsidRPr="00E17E47">
        <w:rPr>
          <w:rFonts w:asciiTheme="majorBidi" w:hAnsiTheme="majorBidi" w:cstheme="majorBidi"/>
          <w:sz w:val="16"/>
          <w:szCs w:val="16"/>
          <w:rtl/>
          <w:lang w:bidi="ar-SA"/>
        </w:rPr>
        <w:t>؛ العتيبي، 2022). وتعتمد إدارة المعرفة على عدة أبعاد مترابطة، سنتناولها فيما يلي</w:t>
      </w:r>
      <w:r w:rsidR="00A500D1" w:rsidRPr="00E17E47">
        <w:rPr>
          <w:rFonts w:asciiTheme="majorBidi" w:hAnsiTheme="majorBidi" w:cstheme="majorBidi"/>
          <w:sz w:val="16"/>
          <w:szCs w:val="16"/>
          <w:lang w:bidi="ar-SA"/>
        </w:rPr>
        <w:t>:</w:t>
      </w:r>
    </w:p>
    <w:p w14:paraId="3C95B8C2" w14:textId="3E25B3BD" w:rsidR="00A500D1" w:rsidRPr="00E17E47" w:rsidRDefault="00A500D1" w:rsidP="002E3EEA">
      <w:pPr>
        <w:pStyle w:val="ListParagraph"/>
        <w:numPr>
          <w:ilvl w:val="1"/>
          <w:numId w:val="22"/>
        </w:numPr>
        <w:bidi/>
        <w:spacing w:after="0"/>
        <w:ind w:left="360" w:hanging="180"/>
        <w:rPr>
          <w:rFonts w:asciiTheme="majorBidi" w:hAnsiTheme="majorBidi" w:cstheme="majorBidi"/>
          <w:b/>
          <w:bCs/>
          <w:sz w:val="16"/>
          <w:szCs w:val="16"/>
          <w:lang w:bidi="ar-SA"/>
        </w:rPr>
      </w:pPr>
      <w:r w:rsidRPr="00E17E47">
        <w:rPr>
          <w:rFonts w:asciiTheme="majorBidi" w:hAnsiTheme="majorBidi" w:cstheme="majorBidi"/>
          <w:b/>
          <w:bCs/>
          <w:sz w:val="16"/>
          <w:szCs w:val="16"/>
          <w:lang w:bidi="ar-SA"/>
        </w:rPr>
        <w:t xml:space="preserve"> </w:t>
      </w:r>
      <w:r w:rsidRPr="00E17E47">
        <w:rPr>
          <w:rFonts w:asciiTheme="majorBidi" w:hAnsiTheme="majorBidi" w:cstheme="majorBidi"/>
          <w:b/>
          <w:bCs/>
          <w:sz w:val="16"/>
          <w:szCs w:val="16"/>
          <w:rtl/>
          <w:lang w:bidi="ar-SA"/>
        </w:rPr>
        <w:t>تشخيص المعرفة</w:t>
      </w:r>
      <w:r w:rsidRPr="00E17E47">
        <w:rPr>
          <w:rFonts w:asciiTheme="majorBidi" w:hAnsiTheme="majorBidi" w:cstheme="majorBidi"/>
          <w:b/>
          <w:bCs/>
          <w:sz w:val="16"/>
          <w:szCs w:val="16"/>
          <w:lang w:bidi="ar-SA"/>
        </w:rPr>
        <w:t xml:space="preserve"> (Knowledge Identification)</w:t>
      </w:r>
    </w:p>
    <w:p w14:paraId="56DDB687" w14:textId="061C9841" w:rsidR="00A500D1" w:rsidRPr="00E17E47" w:rsidRDefault="00A500D1" w:rsidP="00FB4F74">
      <w:pPr>
        <w:numPr>
          <w:ilvl w:val="0"/>
          <w:numId w:val="16"/>
        </w:numPr>
        <w:bidi/>
        <w:spacing w:after="0" w:line="240" w:lineRule="auto"/>
        <w:rPr>
          <w:rFonts w:asciiTheme="majorBidi" w:hAnsiTheme="majorBidi" w:cstheme="majorBidi"/>
          <w:sz w:val="16"/>
          <w:szCs w:val="16"/>
          <w:lang w:bidi="ar-SA"/>
        </w:rPr>
      </w:pPr>
      <w:r w:rsidRPr="00E17E47">
        <w:rPr>
          <w:rFonts w:asciiTheme="majorBidi" w:hAnsiTheme="majorBidi" w:cstheme="majorBidi" w:hint="cs"/>
          <w:sz w:val="16"/>
          <w:szCs w:val="16"/>
          <w:rtl/>
          <w:lang w:bidi="ar-SA"/>
        </w:rPr>
        <w:t>و</w:t>
      </w:r>
      <w:r w:rsidRPr="00E17E47">
        <w:rPr>
          <w:rFonts w:asciiTheme="majorBidi" w:hAnsiTheme="majorBidi" w:cstheme="majorBidi"/>
          <w:sz w:val="16"/>
          <w:szCs w:val="16"/>
          <w:rtl/>
          <w:lang w:bidi="ar-SA"/>
        </w:rPr>
        <w:t>هو التعرف على مصادر المعرفة المتاحة داخل المؤسسة وخارجها، وتحديد نوعيتها وأهميتها للأهداف الاستراتيجية للمؤسسة</w:t>
      </w:r>
      <w:r w:rsidRPr="00E17E47">
        <w:rPr>
          <w:rFonts w:asciiTheme="majorBidi" w:hAnsiTheme="majorBidi" w:cstheme="majorBidi"/>
          <w:sz w:val="16"/>
          <w:szCs w:val="16"/>
          <w:lang w:bidi="ar-SA"/>
        </w:rPr>
        <w:t xml:space="preserve"> (</w:t>
      </w:r>
      <w:proofErr w:type="spellStart"/>
      <w:r w:rsidRPr="00E17E47">
        <w:rPr>
          <w:rFonts w:asciiTheme="majorBidi" w:hAnsiTheme="majorBidi" w:cstheme="majorBidi"/>
          <w:sz w:val="16"/>
          <w:szCs w:val="16"/>
          <w:lang w:bidi="ar-SA"/>
        </w:rPr>
        <w:t>Dalkir</w:t>
      </w:r>
      <w:proofErr w:type="spellEnd"/>
      <w:r w:rsidRPr="00E17E47">
        <w:rPr>
          <w:rFonts w:asciiTheme="majorBidi" w:hAnsiTheme="majorBidi" w:cstheme="majorBidi"/>
          <w:sz w:val="16"/>
          <w:szCs w:val="16"/>
          <w:lang w:bidi="ar-SA"/>
        </w:rPr>
        <w:t>, 2017).</w:t>
      </w:r>
    </w:p>
    <w:p w14:paraId="0EB66198" w14:textId="25F69E88" w:rsidR="00A500D1" w:rsidRPr="00E17E47" w:rsidRDefault="00A500D1" w:rsidP="00FB4F74">
      <w:pPr>
        <w:numPr>
          <w:ilvl w:val="0"/>
          <w:numId w:val="16"/>
        </w:numPr>
        <w:bidi/>
        <w:spacing w:after="0" w:line="240" w:lineRule="auto"/>
        <w:rPr>
          <w:rFonts w:asciiTheme="majorBidi" w:hAnsiTheme="majorBidi" w:cstheme="majorBidi"/>
          <w:sz w:val="16"/>
          <w:szCs w:val="16"/>
          <w:lang w:bidi="ar-SA"/>
        </w:rPr>
      </w:pPr>
      <w:r w:rsidRPr="00E17E47">
        <w:rPr>
          <w:rFonts w:asciiTheme="majorBidi" w:hAnsiTheme="majorBidi" w:cstheme="majorBidi"/>
          <w:sz w:val="16"/>
          <w:szCs w:val="16"/>
          <w:rtl/>
          <w:lang w:bidi="ar-SA"/>
        </w:rPr>
        <w:t>أهميته في الأكاديمية</w:t>
      </w:r>
      <w:r w:rsidRPr="00E17E47">
        <w:rPr>
          <w:rFonts w:asciiTheme="majorBidi" w:hAnsiTheme="majorBidi" w:cstheme="majorBidi"/>
          <w:sz w:val="16"/>
          <w:szCs w:val="16"/>
          <w:lang w:bidi="ar-SA"/>
        </w:rPr>
        <w:t xml:space="preserve">: </w:t>
      </w:r>
      <w:r w:rsidRPr="00E17E47">
        <w:rPr>
          <w:rFonts w:asciiTheme="majorBidi" w:hAnsiTheme="majorBidi" w:cstheme="majorBidi"/>
          <w:sz w:val="16"/>
          <w:szCs w:val="16"/>
          <w:rtl/>
          <w:lang w:bidi="ar-SA"/>
        </w:rPr>
        <w:t>يتيح للأكاديمية التعرف على الخبرات والكفاءات المتوفرة لدى المدربين والكوادر، مما يساعد في تصميم برامج تعليمية وتدريبية متكاملة تلبي احتياجات المجتمع وتعزز التنمية المستدامة</w:t>
      </w:r>
      <w:r w:rsidRPr="00E17E47">
        <w:rPr>
          <w:rFonts w:asciiTheme="majorBidi" w:hAnsiTheme="majorBidi" w:cstheme="majorBidi"/>
          <w:sz w:val="16"/>
          <w:szCs w:val="16"/>
          <w:lang w:bidi="ar-SA"/>
        </w:rPr>
        <w:t xml:space="preserve"> </w:t>
      </w:r>
    </w:p>
    <w:p w14:paraId="05CAB3E1" w14:textId="28E0C088" w:rsidR="00A500D1" w:rsidRPr="00E17E47" w:rsidRDefault="00A500D1" w:rsidP="002E3EEA">
      <w:pPr>
        <w:pStyle w:val="ListParagraph"/>
        <w:numPr>
          <w:ilvl w:val="1"/>
          <w:numId w:val="22"/>
        </w:numPr>
        <w:bidi/>
        <w:spacing w:after="0"/>
        <w:ind w:left="360" w:hanging="180"/>
        <w:rPr>
          <w:rFonts w:asciiTheme="majorBidi" w:hAnsiTheme="majorBidi" w:cstheme="majorBidi"/>
          <w:b/>
          <w:bCs/>
          <w:sz w:val="16"/>
          <w:szCs w:val="16"/>
          <w:lang w:bidi="ar-SA"/>
        </w:rPr>
      </w:pPr>
      <w:r w:rsidRPr="00E17E47">
        <w:rPr>
          <w:rFonts w:asciiTheme="majorBidi" w:hAnsiTheme="majorBidi" w:cstheme="majorBidi"/>
          <w:b/>
          <w:bCs/>
          <w:sz w:val="16"/>
          <w:szCs w:val="16"/>
          <w:lang w:bidi="ar-SA"/>
        </w:rPr>
        <w:t xml:space="preserve"> </w:t>
      </w:r>
      <w:r w:rsidRPr="00E17E47">
        <w:rPr>
          <w:rFonts w:asciiTheme="majorBidi" w:hAnsiTheme="majorBidi" w:cstheme="majorBidi"/>
          <w:b/>
          <w:bCs/>
          <w:sz w:val="16"/>
          <w:szCs w:val="16"/>
          <w:rtl/>
          <w:lang w:bidi="ar-SA"/>
        </w:rPr>
        <w:t>اكتساب المعرفة</w:t>
      </w:r>
      <w:r w:rsidRPr="00E17E47">
        <w:rPr>
          <w:rFonts w:asciiTheme="majorBidi" w:hAnsiTheme="majorBidi" w:cstheme="majorBidi"/>
          <w:b/>
          <w:bCs/>
          <w:sz w:val="16"/>
          <w:szCs w:val="16"/>
          <w:lang w:bidi="ar-SA"/>
        </w:rPr>
        <w:t xml:space="preserve"> (Knowledge Acquisition)</w:t>
      </w:r>
    </w:p>
    <w:p w14:paraId="4C635FEE" w14:textId="4ABE4906" w:rsidR="00A500D1" w:rsidRPr="00E17E47" w:rsidRDefault="00A500D1" w:rsidP="00FB4F74">
      <w:pPr>
        <w:numPr>
          <w:ilvl w:val="0"/>
          <w:numId w:val="17"/>
        </w:numPr>
        <w:bidi/>
        <w:spacing w:after="0" w:line="240" w:lineRule="auto"/>
        <w:jc w:val="both"/>
        <w:rPr>
          <w:rFonts w:asciiTheme="majorBidi" w:hAnsiTheme="majorBidi" w:cstheme="majorBidi"/>
          <w:sz w:val="16"/>
          <w:szCs w:val="16"/>
          <w:lang w:bidi="ar-SA"/>
        </w:rPr>
      </w:pPr>
      <w:r w:rsidRPr="00E17E47">
        <w:rPr>
          <w:rFonts w:asciiTheme="majorBidi" w:hAnsiTheme="majorBidi" w:cstheme="majorBidi"/>
          <w:sz w:val="16"/>
          <w:szCs w:val="16"/>
          <w:rtl/>
          <w:lang w:bidi="ar-SA"/>
        </w:rPr>
        <w:t>يشير إلى عملية جمع المعرفة من مصادر داخلية وخارجية، سواء كانت مكتوبة، شفوية، أو رقمية، بهدف تعزيز قاعدة المعرفة المؤسسية</w:t>
      </w:r>
      <w:r w:rsidRPr="00E17E47">
        <w:rPr>
          <w:rFonts w:asciiTheme="majorBidi" w:hAnsiTheme="majorBidi" w:cstheme="majorBidi" w:hint="cs"/>
          <w:sz w:val="16"/>
          <w:szCs w:val="16"/>
          <w:rtl/>
          <w:lang w:bidi="ar-JO"/>
        </w:rPr>
        <w:t>،</w:t>
      </w:r>
      <w:r w:rsidRPr="00E17E47">
        <w:rPr>
          <w:rFonts w:asciiTheme="majorBidi" w:hAnsiTheme="majorBidi" w:cstheme="majorBidi"/>
          <w:sz w:val="16"/>
          <w:szCs w:val="16"/>
          <w:rtl/>
          <w:lang w:bidi="ar-SA"/>
        </w:rPr>
        <w:t xml:space="preserve"> </w:t>
      </w:r>
      <w:r w:rsidRPr="00E17E47">
        <w:rPr>
          <w:rFonts w:asciiTheme="majorBidi" w:hAnsiTheme="majorBidi" w:cstheme="majorBidi" w:hint="cs"/>
          <w:sz w:val="16"/>
          <w:szCs w:val="16"/>
          <w:rtl/>
          <w:lang w:bidi="ar-SA"/>
        </w:rPr>
        <w:t>(</w:t>
      </w:r>
      <w:r w:rsidRPr="00E17E47">
        <w:rPr>
          <w:rFonts w:asciiTheme="majorBidi" w:hAnsiTheme="majorBidi" w:cstheme="majorBidi"/>
          <w:sz w:val="16"/>
          <w:szCs w:val="16"/>
          <w:rtl/>
          <w:lang w:bidi="ar-SA"/>
        </w:rPr>
        <w:t>الشامسي، 2021</w:t>
      </w:r>
      <w:r w:rsidRPr="00E17E47">
        <w:rPr>
          <w:rFonts w:asciiTheme="majorBidi" w:hAnsiTheme="majorBidi" w:cstheme="majorBidi" w:hint="cs"/>
          <w:sz w:val="16"/>
          <w:szCs w:val="16"/>
          <w:rtl/>
          <w:lang w:bidi="ar-SA"/>
        </w:rPr>
        <w:t>)</w:t>
      </w:r>
      <w:r w:rsidRPr="00E17E47">
        <w:rPr>
          <w:rFonts w:asciiTheme="majorBidi" w:hAnsiTheme="majorBidi" w:cstheme="majorBidi"/>
          <w:sz w:val="16"/>
          <w:szCs w:val="16"/>
          <w:lang w:bidi="ar-SA"/>
        </w:rPr>
        <w:t>.</w:t>
      </w:r>
    </w:p>
    <w:p w14:paraId="6A27E7BC" w14:textId="1E9A1203" w:rsidR="00A500D1" w:rsidRPr="00E17E47" w:rsidRDefault="00A500D1" w:rsidP="00FB4F74">
      <w:pPr>
        <w:numPr>
          <w:ilvl w:val="0"/>
          <w:numId w:val="17"/>
        </w:numPr>
        <w:bidi/>
        <w:spacing w:after="0" w:line="240" w:lineRule="auto"/>
        <w:jc w:val="both"/>
        <w:rPr>
          <w:rFonts w:asciiTheme="majorBidi" w:hAnsiTheme="majorBidi" w:cstheme="majorBidi"/>
          <w:sz w:val="16"/>
          <w:szCs w:val="16"/>
          <w:lang w:bidi="ar-SA"/>
        </w:rPr>
      </w:pPr>
      <w:r w:rsidRPr="00E17E47">
        <w:rPr>
          <w:rFonts w:asciiTheme="majorBidi" w:hAnsiTheme="majorBidi" w:cstheme="majorBidi"/>
          <w:sz w:val="16"/>
          <w:szCs w:val="16"/>
          <w:rtl/>
          <w:lang w:bidi="ar-SA"/>
        </w:rPr>
        <w:t>أهميته في الأكاديمية</w:t>
      </w:r>
      <w:r w:rsidRPr="00E17E47">
        <w:rPr>
          <w:rFonts w:asciiTheme="majorBidi" w:hAnsiTheme="majorBidi" w:cstheme="majorBidi"/>
          <w:sz w:val="16"/>
          <w:szCs w:val="16"/>
          <w:lang w:bidi="ar-SA"/>
        </w:rPr>
        <w:t xml:space="preserve">: </w:t>
      </w:r>
      <w:r w:rsidRPr="00E17E47">
        <w:rPr>
          <w:rFonts w:asciiTheme="majorBidi" w:hAnsiTheme="majorBidi" w:cstheme="majorBidi"/>
          <w:sz w:val="16"/>
          <w:szCs w:val="16"/>
          <w:rtl/>
          <w:lang w:bidi="ar-SA"/>
        </w:rPr>
        <w:t>من خلال اكتساب المعرفة من الخبرات الدولية والمحلية في مجال الأمن والتدريب، تستطيع الأكاديمية تطوير برامج تدريبية حديثة ومتقدمة تواكب المستجدات وتدعم التنمية الاقتصادية والاجتماعية في الدولة</w:t>
      </w:r>
      <w:r w:rsidRPr="00E17E47">
        <w:rPr>
          <w:rFonts w:asciiTheme="majorBidi" w:hAnsiTheme="majorBidi" w:cstheme="majorBidi"/>
          <w:sz w:val="16"/>
          <w:szCs w:val="16"/>
          <w:lang w:bidi="ar-SA"/>
        </w:rPr>
        <w:t>.</w:t>
      </w:r>
    </w:p>
    <w:p w14:paraId="17F1FD34" w14:textId="33552FE6" w:rsidR="00A500D1" w:rsidRPr="00E17E47" w:rsidRDefault="00A500D1" w:rsidP="002E3EEA">
      <w:pPr>
        <w:pStyle w:val="ListParagraph"/>
        <w:numPr>
          <w:ilvl w:val="1"/>
          <w:numId w:val="22"/>
        </w:numPr>
        <w:bidi/>
        <w:spacing w:after="0"/>
        <w:ind w:left="450" w:hanging="270"/>
        <w:rPr>
          <w:rFonts w:asciiTheme="majorBidi" w:hAnsiTheme="majorBidi" w:cstheme="majorBidi"/>
          <w:b/>
          <w:bCs/>
          <w:sz w:val="16"/>
          <w:szCs w:val="16"/>
          <w:lang w:bidi="ar-SA"/>
        </w:rPr>
      </w:pPr>
      <w:r w:rsidRPr="00E17E47">
        <w:rPr>
          <w:rFonts w:asciiTheme="majorBidi" w:hAnsiTheme="majorBidi" w:cstheme="majorBidi"/>
          <w:b/>
          <w:bCs/>
          <w:sz w:val="16"/>
          <w:szCs w:val="16"/>
          <w:lang w:bidi="ar-SA"/>
        </w:rPr>
        <w:t xml:space="preserve"> </w:t>
      </w:r>
      <w:r w:rsidRPr="00E17E47">
        <w:rPr>
          <w:rFonts w:asciiTheme="majorBidi" w:hAnsiTheme="majorBidi" w:cstheme="majorBidi"/>
          <w:b/>
          <w:bCs/>
          <w:sz w:val="16"/>
          <w:szCs w:val="16"/>
          <w:rtl/>
          <w:lang w:bidi="ar-SA"/>
        </w:rPr>
        <w:t>توليد المعرفة</w:t>
      </w:r>
      <w:r w:rsidRPr="00E17E47">
        <w:rPr>
          <w:rFonts w:asciiTheme="majorBidi" w:hAnsiTheme="majorBidi" w:cstheme="majorBidi"/>
          <w:b/>
          <w:bCs/>
          <w:sz w:val="16"/>
          <w:szCs w:val="16"/>
          <w:lang w:bidi="ar-SA"/>
        </w:rPr>
        <w:t xml:space="preserve"> (Knowledge Creation)</w:t>
      </w:r>
    </w:p>
    <w:p w14:paraId="398B6891" w14:textId="1F0A1531" w:rsidR="00A500D1" w:rsidRPr="00E17E47" w:rsidRDefault="00A500D1" w:rsidP="00FB4F74">
      <w:pPr>
        <w:numPr>
          <w:ilvl w:val="0"/>
          <w:numId w:val="18"/>
        </w:numPr>
        <w:bidi/>
        <w:spacing w:after="0" w:line="240" w:lineRule="auto"/>
        <w:jc w:val="both"/>
        <w:rPr>
          <w:rFonts w:asciiTheme="majorBidi" w:hAnsiTheme="majorBidi" w:cstheme="majorBidi"/>
          <w:sz w:val="16"/>
          <w:szCs w:val="16"/>
          <w:lang w:bidi="ar-SA"/>
        </w:rPr>
      </w:pPr>
      <w:r w:rsidRPr="00E17E47">
        <w:rPr>
          <w:rFonts w:asciiTheme="majorBidi" w:hAnsiTheme="majorBidi" w:cstheme="majorBidi" w:hint="cs"/>
          <w:sz w:val="16"/>
          <w:szCs w:val="16"/>
          <w:rtl/>
          <w:lang w:bidi="ar-SA"/>
        </w:rPr>
        <w:t xml:space="preserve">وهو </w:t>
      </w:r>
      <w:r w:rsidRPr="00E17E47">
        <w:rPr>
          <w:rFonts w:asciiTheme="majorBidi" w:hAnsiTheme="majorBidi" w:cstheme="majorBidi"/>
          <w:sz w:val="16"/>
          <w:szCs w:val="16"/>
          <w:rtl/>
          <w:lang w:bidi="ar-SA"/>
        </w:rPr>
        <w:t>عملية ابتكار معرفة جديدة من خلال البحث، التجارب، أو تفاعل الأفراد مع بعضهم البعض داخل المؤسسة</w:t>
      </w:r>
      <w:r w:rsidRPr="00E17E47">
        <w:rPr>
          <w:rFonts w:asciiTheme="majorBidi" w:hAnsiTheme="majorBidi" w:cstheme="majorBidi"/>
          <w:sz w:val="16"/>
          <w:szCs w:val="16"/>
          <w:lang w:bidi="ar-SA"/>
        </w:rPr>
        <w:t xml:space="preserve"> (Nonaka, 1994).</w:t>
      </w:r>
    </w:p>
    <w:p w14:paraId="4921B9EE" w14:textId="27DCC05A" w:rsidR="00A500D1" w:rsidRPr="00E17E47" w:rsidRDefault="00A500D1" w:rsidP="00FB4F74">
      <w:pPr>
        <w:numPr>
          <w:ilvl w:val="0"/>
          <w:numId w:val="18"/>
        </w:numPr>
        <w:bidi/>
        <w:spacing w:after="0" w:line="240" w:lineRule="auto"/>
        <w:jc w:val="both"/>
        <w:rPr>
          <w:rFonts w:asciiTheme="majorBidi" w:hAnsiTheme="majorBidi" w:cstheme="majorBidi"/>
          <w:sz w:val="16"/>
          <w:szCs w:val="16"/>
          <w:lang w:bidi="ar-SA"/>
        </w:rPr>
      </w:pPr>
      <w:r w:rsidRPr="00E17E47">
        <w:rPr>
          <w:rFonts w:asciiTheme="majorBidi" w:hAnsiTheme="majorBidi" w:cstheme="majorBidi"/>
          <w:sz w:val="16"/>
          <w:szCs w:val="16"/>
          <w:rtl/>
          <w:lang w:bidi="ar-SA"/>
        </w:rPr>
        <w:t>أهميته في الأكاديمية</w:t>
      </w:r>
      <w:r w:rsidRPr="00E17E47">
        <w:rPr>
          <w:rFonts w:asciiTheme="majorBidi" w:hAnsiTheme="majorBidi" w:cstheme="majorBidi"/>
          <w:sz w:val="16"/>
          <w:szCs w:val="16"/>
          <w:lang w:bidi="ar-SA"/>
        </w:rPr>
        <w:t xml:space="preserve">: </w:t>
      </w:r>
      <w:r w:rsidRPr="00E17E47">
        <w:rPr>
          <w:rFonts w:asciiTheme="majorBidi" w:hAnsiTheme="majorBidi" w:cstheme="majorBidi"/>
          <w:sz w:val="16"/>
          <w:szCs w:val="16"/>
          <w:rtl/>
          <w:lang w:bidi="ar-SA"/>
        </w:rPr>
        <w:t>يشجع الكوادر الأكاديمية على تطوير حلول مبتكرة للتحديات الأمنية والتدريبية، ويعزز قدرتهم على تقديم برامج تعليمية مستدامة تواكب احتياجات المجتمع</w:t>
      </w:r>
      <w:r w:rsidRPr="00E17E47">
        <w:rPr>
          <w:rFonts w:asciiTheme="majorBidi" w:hAnsiTheme="majorBidi" w:cstheme="majorBidi"/>
          <w:sz w:val="16"/>
          <w:szCs w:val="16"/>
          <w:lang w:bidi="ar-SA"/>
        </w:rPr>
        <w:t xml:space="preserve"> (Al-Harthy, 2023).</w:t>
      </w:r>
    </w:p>
    <w:p w14:paraId="2DE6B3AF" w14:textId="28E874DD" w:rsidR="00A500D1" w:rsidRPr="00E17E47" w:rsidRDefault="00A500D1" w:rsidP="002E3EEA">
      <w:pPr>
        <w:pStyle w:val="ListParagraph"/>
        <w:numPr>
          <w:ilvl w:val="1"/>
          <w:numId w:val="22"/>
        </w:numPr>
        <w:bidi/>
        <w:spacing w:after="0"/>
        <w:ind w:left="450" w:hanging="270"/>
        <w:rPr>
          <w:rFonts w:asciiTheme="majorBidi" w:hAnsiTheme="majorBidi" w:cstheme="majorBidi"/>
          <w:b/>
          <w:bCs/>
          <w:sz w:val="16"/>
          <w:szCs w:val="16"/>
          <w:lang w:bidi="ar-SA"/>
        </w:rPr>
      </w:pPr>
      <w:r w:rsidRPr="00E17E47">
        <w:rPr>
          <w:rFonts w:asciiTheme="majorBidi" w:hAnsiTheme="majorBidi" w:cstheme="majorBidi"/>
          <w:b/>
          <w:bCs/>
          <w:sz w:val="16"/>
          <w:szCs w:val="16"/>
          <w:lang w:bidi="ar-SA"/>
        </w:rPr>
        <w:t xml:space="preserve"> </w:t>
      </w:r>
      <w:r w:rsidRPr="00E17E47">
        <w:rPr>
          <w:rFonts w:asciiTheme="majorBidi" w:hAnsiTheme="majorBidi" w:cstheme="majorBidi"/>
          <w:b/>
          <w:bCs/>
          <w:sz w:val="16"/>
          <w:szCs w:val="16"/>
          <w:rtl/>
          <w:lang w:bidi="ar-SA"/>
        </w:rPr>
        <w:t>تخزين المعرفة</w:t>
      </w:r>
      <w:r w:rsidRPr="00E17E47">
        <w:rPr>
          <w:rFonts w:asciiTheme="majorBidi" w:hAnsiTheme="majorBidi" w:cstheme="majorBidi"/>
          <w:b/>
          <w:bCs/>
          <w:sz w:val="16"/>
          <w:szCs w:val="16"/>
          <w:lang w:bidi="ar-SA"/>
        </w:rPr>
        <w:t xml:space="preserve"> (Knowledge Storage)</w:t>
      </w:r>
    </w:p>
    <w:p w14:paraId="0687FA59" w14:textId="5BDD82C3" w:rsidR="00A500D1" w:rsidRPr="00E17E47" w:rsidRDefault="006F67AE" w:rsidP="00FB4F74">
      <w:pPr>
        <w:numPr>
          <w:ilvl w:val="0"/>
          <w:numId w:val="19"/>
        </w:numPr>
        <w:bidi/>
        <w:spacing w:after="0" w:line="240" w:lineRule="auto"/>
        <w:jc w:val="both"/>
        <w:rPr>
          <w:rFonts w:asciiTheme="majorBidi" w:hAnsiTheme="majorBidi" w:cstheme="majorBidi"/>
          <w:b/>
          <w:bCs/>
          <w:sz w:val="16"/>
          <w:szCs w:val="16"/>
          <w:lang w:bidi="ar-SA"/>
        </w:rPr>
      </w:pPr>
      <w:r w:rsidRPr="00E17E47">
        <w:rPr>
          <w:rFonts w:asciiTheme="majorBidi" w:hAnsiTheme="majorBidi" w:cstheme="majorBidi" w:hint="cs"/>
          <w:b/>
          <w:bCs/>
          <w:sz w:val="16"/>
          <w:szCs w:val="16"/>
          <w:rtl/>
          <w:lang w:bidi="ar-SA"/>
        </w:rPr>
        <w:t xml:space="preserve">وهي </w:t>
      </w:r>
      <w:r w:rsidR="00A500D1" w:rsidRPr="00E17E47">
        <w:rPr>
          <w:rFonts w:asciiTheme="majorBidi" w:hAnsiTheme="majorBidi" w:cstheme="majorBidi"/>
          <w:b/>
          <w:bCs/>
          <w:sz w:val="16"/>
          <w:szCs w:val="16"/>
          <w:rtl/>
          <w:lang w:bidi="ar-SA"/>
        </w:rPr>
        <w:t>عملية حفظ المعرفة بشكل منظم في قواعد بيانات أو أنظمة معلومات لتسهيل استرجاعها عند الحاجة</w:t>
      </w:r>
      <w:r w:rsidR="00A500D1" w:rsidRPr="00E17E47">
        <w:rPr>
          <w:rFonts w:asciiTheme="majorBidi" w:hAnsiTheme="majorBidi" w:cstheme="majorBidi"/>
          <w:b/>
          <w:bCs/>
          <w:sz w:val="16"/>
          <w:szCs w:val="16"/>
          <w:lang w:bidi="ar-SA"/>
        </w:rPr>
        <w:t xml:space="preserve"> </w:t>
      </w:r>
      <w:r w:rsidRPr="00E17E47">
        <w:rPr>
          <w:rFonts w:asciiTheme="majorBidi" w:hAnsiTheme="majorBidi" w:cstheme="majorBidi"/>
          <w:sz w:val="16"/>
          <w:szCs w:val="16"/>
          <w:rtl/>
          <w:lang w:bidi="ar-SA"/>
        </w:rPr>
        <w:t>ومستمرة</w:t>
      </w:r>
      <w:r w:rsidRPr="00E17E47">
        <w:rPr>
          <w:rFonts w:asciiTheme="majorBidi" w:hAnsiTheme="majorBidi" w:cstheme="majorBidi"/>
          <w:sz w:val="16"/>
          <w:szCs w:val="16"/>
          <w:lang w:bidi="ar-SA"/>
        </w:rPr>
        <w:t xml:space="preserve"> (Wang &amp; Noe, 2010)</w:t>
      </w:r>
    </w:p>
    <w:p w14:paraId="5B8E82E5" w14:textId="08FFB89E" w:rsidR="00A500D1" w:rsidRPr="00E17E47" w:rsidRDefault="00A500D1" w:rsidP="00FB4F74">
      <w:pPr>
        <w:numPr>
          <w:ilvl w:val="0"/>
          <w:numId w:val="19"/>
        </w:numPr>
        <w:bidi/>
        <w:spacing w:after="0" w:line="240" w:lineRule="auto"/>
        <w:jc w:val="both"/>
        <w:rPr>
          <w:rFonts w:asciiTheme="majorBidi" w:hAnsiTheme="majorBidi" w:cstheme="majorBidi"/>
          <w:b/>
          <w:bCs/>
          <w:sz w:val="16"/>
          <w:szCs w:val="16"/>
          <w:lang w:bidi="ar-SA"/>
        </w:rPr>
      </w:pPr>
      <w:r w:rsidRPr="00E17E47">
        <w:rPr>
          <w:rFonts w:asciiTheme="majorBidi" w:hAnsiTheme="majorBidi" w:cstheme="majorBidi"/>
          <w:b/>
          <w:bCs/>
          <w:sz w:val="16"/>
          <w:szCs w:val="16"/>
          <w:rtl/>
          <w:lang w:bidi="ar-SA"/>
        </w:rPr>
        <w:t>أهميته في الأكاديمية</w:t>
      </w:r>
      <w:r w:rsidRPr="00E17E47">
        <w:rPr>
          <w:rFonts w:asciiTheme="majorBidi" w:hAnsiTheme="majorBidi" w:cstheme="majorBidi"/>
          <w:b/>
          <w:bCs/>
          <w:sz w:val="16"/>
          <w:szCs w:val="16"/>
          <w:lang w:bidi="ar-SA"/>
        </w:rPr>
        <w:t xml:space="preserve">: </w:t>
      </w:r>
      <w:r w:rsidRPr="00E17E47">
        <w:rPr>
          <w:rFonts w:asciiTheme="majorBidi" w:hAnsiTheme="majorBidi" w:cstheme="majorBidi"/>
          <w:b/>
          <w:bCs/>
          <w:sz w:val="16"/>
          <w:szCs w:val="16"/>
          <w:rtl/>
          <w:lang w:bidi="ar-SA"/>
        </w:rPr>
        <w:t>يسمح بحفظ المناهج، خطط التدريب، وأفضل الممارسات التعليمية، مما يضمن استمرارية التعلم ونقل الخبرات بين الأجيال المختلفة من الطلاب والمدربين</w:t>
      </w:r>
      <w:r w:rsidRPr="00E17E47">
        <w:rPr>
          <w:rFonts w:asciiTheme="majorBidi" w:hAnsiTheme="majorBidi" w:cstheme="majorBidi"/>
          <w:b/>
          <w:bCs/>
          <w:sz w:val="16"/>
          <w:szCs w:val="16"/>
          <w:lang w:bidi="ar-SA"/>
        </w:rPr>
        <w:t>.</w:t>
      </w:r>
    </w:p>
    <w:p w14:paraId="555A4A2E" w14:textId="77777777" w:rsidR="006F67AE" w:rsidRPr="00E17E47" w:rsidRDefault="006F67AE" w:rsidP="00FB4F74">
      <w:pPr>
        <w:bidi/>
        <w:spacing w:after="0" w:line="240" w:lineRule="auto"/>
        <w:ind w:left="720"/>
        <w:jc w:val="both"/>
        <w:rPr>
          <w:rFonts w:asciiTheme="majorBidi" w:hAnsiTheme="majorBidi" w:cstheme="majorBidi"/>
          <w:b/>
          <w:bCs/>
          <w:sz w:val="16"/>
          <w:szCs w:val="16"/>
          <w:lang w:bidi="ar-SA"/>
        </w:rPr>
      </w:pPr>
    </w:p>
    <w:p w14:paraId="054078E4" w14:textId="4B276283" w:rsidR="00A500D1" w:rsidRPr="00E17E47" w:rsidRDefault="00A500D1" w:rsidP="002E3EEA">
      <w:pPr>
        <w:pStyle w:val="ListParagraph"/>
        <w:numPr>
          <w:ilvl w:val="1"/>
          <w:numId w:val="22"/>
        </w:numPr>
        <w:bidi/>
        <w:spacing w:after="0"/>
        <w:ind w:left="450" w:hanging="270"/>
        <w:rPr>
          <w:rFonts w:asciiTheme="majorBidi" w:hAnsiTheme="majorBidi" w:cstheme="majorBidi"/>
          <w:b/>
          <w:bCs/>
          <w:sz w:val="16"/>
          <w:szCs w:val="16"/>
          <w:lang w:bidi="ar-SA"/>
        </w:rPr>
      </w:pPr>
      <w:r w:rsidRPr="00E17E47">
        <w:rPr>
          <w:rFonts w:asciiTheme="majorBidi" w:hAnsiTheme="majorBidi" w:cstheme="majorBidi"/>
          <w:b/>
          <w:bCs/>
          <w:sz w:val="16"/>
          <w:szCs w:val="16"/>
          <w:lang w:bidi="ar-SA"/>
        </w:rPr>
        <w:t xml:space="preserve"> </w:t>
      </w:r>
      <w:r w:rsidRPr="00E17E47">
        <w:rPr>
          <w:rFonts w:asciiTheme="majorBidi" w:hAnsiTheme="majorBidi" w:cstheme="majorBidi"/>
          <w:b/>
          <w:bCs/>
          <w:sz w:val="16"/>
          <w:szCs w:val="16"/>
          <w:rtl/>
          <w:lang w:bidi="ar-SA"/>
        </w:rPr>
        <w:t>مشاركة المعرفة</w:t>
      </w:r>
      <w:r w:rsidRPr="00E17E47">
        <w:rPr>
          <w:rFonts w:asciiTheme="majorBidi" w:hAnsiTheme="majorBidi" w:cstheme="majorBidi"/>
          <w:b/>
          <w:bCs/>
          <w:sz w:val="16"/>
          <w:szCs w:val="16"/>
          <w:lang w:bidi="ar-SA"/>
        </w:rPr>
        <w:t xml:space="preserve"> (Knowledge Sharing)</w:t>
      </w:r>
    </w:p>
    <w:p w14:paraId="156A734F" w14:textId="6FB06DBD" w:rsidR="00A500D1" w:rsidRPr="00E17E47" w:rsidRDefault="006F67AE" w:rsidP="00FB4F74">
      <w:pPr>
        <w:numPr>
          <w:ilvl w:val="0"/>
          <w:numId w:val="20"/>
        </w:numPr>
        <w:bidi/>
        <w:spacing w:after="0" w:line="240" w:lineRule="auto"/>
        <w:jc w:val="both"/>
        <w:rPr>
          <w:rFonts w:asciiTheme="majorBidi" w:hAnsiTheme="majorBidi" w:cstheme="majorBidi"/>
          <w:sz w:val="16"/>
          <w:szCs w:val="16"/>
          <w:lang w:bidi="ar-SA"/>
        </w:rPr>
      </w:pPr>
      <w:r w:rsidRPr="00E17E47">
        <w:rPr>
          <w:rFonts w:asciiTheme="majorBidi" w:hAnsiTheme="majorBidi" w:cstheme="majorBidi" w:hint="cs"/>
          <w:sz w:val="16"/>
          <w:szCs w:val="16"/>
          <w:rtl/>
          <w:lang w:bidi="ar-JO"/>
        </w:rPr>
        <w:t>وهي</w:t>
      </w:r>
      <w:r w:rsidR="00A500D1" w:rsidRPr="00E17E47">
        <w:rPr>
          <w:rFonts w:asciiTheme="majorBidi" w:hAnsiTheme="majorBidi" w:cstheme="majorBidi"/>
          <w:sz w:val="16"/>
          <w:szCs w:val="16"/>
          <w:lang w:bidi="ar-SA"/>
        </w:rPr>
        <w:t xml:space="preserve"> </w:t>
      </w:r>
      <w:r w:rsidR="00A500D1" w:rsidRPr="00E17E47">
        <w:rPr>
          <w:rFonts w:asciiTheme="majorBidi" w:hAnsiTheme="majorBidi" w:cstheme="majorBidi"/>
          <w:sz w:val="16"/>
          <w:szCs w:val="16"/>
          <w:rtl/>
          <w:lang w:bidi="ar-SA"/>
        </w:rPr>
        <w:t xml:space="preserve">نقل المعرفة بين الأفراد والفرق داخل المؤسسة أو إلى شركاء خارجيين بطريقة منظمة </w:t>
      </w:r>
      <w:r w:rsidRPr="00E17E47">
        <w:rPr>
          <w:rFonts w:asciiTheme="majorBidi" w:hAnsiTheme="majorBidi" w:cstheme="majorBidi" w:hint="cs"/>
          <w:sz w:val="16"/>
          <w:szCs w:val="16"/>
          <w:rtl/>
          <w:lang w:bidi="ar-SA"/>
        </w:rPr>
        <w:t>ومستمرة</w:t>
      </w:r>
      <w:r w:rsidR="00A500D1" w:rsidRPr="00E17E47">
        <w:rPr>
          <w:rFonts w:asciiTheme="majorBidi" w:hAnsiTheme="majorBidi" w:cstheme="majorBidi"/>
          <w:sz w:val="16"/>
          <w:szCs w:val="16"/>
          <w:rtl/>
          <w:lang w:bidi="ar-SA"/>
        </w:rPr>
        <w:t xml:space="preserve"> </w:t>
      </w:r>
      <w:r w:rsidRPr="00E17E47">
        <w:rPr>
          <w:rFonts w:asciiTheme="majorBidi" w:hAnsiTheme="majorBidi" w:cstheme="majorBidi" w:hint="cs"/>
          <w:sz w:val="16"/>
          <w:szCs w:val="16"/>
          <w:rtl/>
          <w:lang w:bidi="ar-SA"/>
        </w:rPr>
        <w:t>(</w:t>
      </w:r>
      <w:r w:rsidR="00A500D1" w:rsidRPr="00E17E47">
        <w:rPr>
          <w:rFonts w:asciiTheme="majorBidi" w:hAnsiTheme="majorBidi" w:cstheme="majorBidi"/>
          <w:sz w:val="16"/>
          <w:szCs w:val="16"/>
          <w:rtl/>
          <w:lang w:bidi="ar-SA"/>
        </w:rPr>
        <w:t>السعدي، 2022</w:t>
      </w:r>
      <w:r w:rsidRPr="00E17E47">
        <w:rPr>
          <w:rFonts w:asciiTheme="majorBidi" w:hAnsiTheme="majorBidi" w:cstheme="majorBidi"/>
          <w:sz w:val="16"/>
          <w:szCs w:val="16"/>
          <w:lang w:bidi="ar-SA"/>
        </w:rPr>
        <w:t>(</w:t>
      </w:r>
    </w:p>
    <w:p w14:paraId="2FD6652F" w14:textId="77777777" w:rsidR="00A500D1" w:rsidRPr="00E17E47" w:rsidRDefault="00A500D1" w:rsidP="00FB4F74">
      <w:pPr>
        <w:numPr>
          <w:ilvl w:val="0"/>
          <w:numId w:val="20"/>
        </w:numPr>
        <w:bidi/>
        <w:spacing w:after="0" w:line="240" w:lineRule="auto"/>
        <w:jc w:val="both"/>
        <w:rPr>
          <w:rFonts w:asciiTheme="majorBidi" w:hAnsiTheme="majorBidi" w:cstheme="majorBidi"/>
          <w:b/>
          <w:bCs/>
          <w:sz w:val="16"/>
          <w:szCs w:val="16"/>
          <w:lang w:bidi="ar-SA"/>
        </w:rPr>
      </w:pPr>
      <w:r w:rsidRPr="00E17E47">
        <w:rPr>
          <w:rFonts w:asciiTheme="majorBidi" w:hAnsiTheme="majorBidi" w:cstheme="majorBidi"/>
          <w:sz w:val="16"/>
          <w:szCs w:val="16"/>
          <w:rtl/>
          <w:lang w:bidi="ar-SA"/>
        </w:rPr>
        <w:t>أهميته في الأكاديمية</w:t>
      </w:r>
      <w:r w:rsidRPr="00E17E47">
        <w:rPr>
          <w:rFonts w:asciiTheme="majorBidi" w:hAnsiTheme="majorBidi" w:cstheme="majorBidi"/>
          <w:sz w:val="16"/>
          <w:szCs w:val="16"/>
          <w:lang w:bidi="ar-SA"/>
        </w:rPr>
        <w:t xml:space="preserve">: </w:t>
      </w:r>
      <w:r w:rsidRPr="00E17E47">
        <w:rPr>
          <w:rFonts w:asciiTheme="majorBidi" w:hAnsiTheme="majorBidi" w:cstheme="majorBidi"/>
          <w:sz w:val="16"/>
          <w:szCs w:val="16"/>
          <w:rtl/>
          <w:lang w:bidi="ar-SA"/>
        </w:rPr>
        <w:t>تعزز مشاركة المعرفة التعاون بين المدربين والطلاب، وتشجع على تبادل الخبرات، مما يدعم رفع جودة التدريب وتحقيق التنمية الاجتماعية والاقتصادية</w:t>
      </w:r>
      <w:r w:rsidRPr="00E17E47">
        <w:rPr>
          <w:rFonts w:asciiTheme="majorBidi" w:hAnsiTheme="majorBidi" w:cstheme="majorBidi"/>
          <w:b/>
          <w:bCs/>
          <w:sz w:val="16"/>
          <w:szCs w:val="16"/>
          <w:lang w:bidi="ar-SA"/>
        </w:rPr>
        <w:t>.</w:t>
      </w:r>
    </w:p>
    <w:p w14:paraId="4EF47A7D" w14:textId="77777777" w:rsidR="00A500D1" w:rsidRPr="00E17E47" w:rsidRDefault="00A500D1" w:rsidP="00FB4F74">
      <w:pPr>
        <w:bidi/>
        <w:spacing w:after="0"/>
        <w:rPr>
          <w:rFonts w:asciiTheme="majorBidi" w:hAnsiTheme="majorBidi" w:cstheme="majorBidi"/>
          <w:b/>
          <w:bCs/>
          <w:sz w:val="16"/>
          <w:szCs w:val="16"/>
          <w:lang w:bidi="ar-SA"/>
        </w:rPr>
      </w:pPr>
    </w:p>
    <w:p w14:paraId="140BF304" w14:textId="4BDD8980" w:rsidR="00A500D1" w:rsidRPr="00E17E47" w:rsidRDefault="00A500D1" w:rsidP="002E3EEA">
      <w:pPr>
        <w:pStyle w:val="ListParagraph"/>
        <w:numPr>
          <w:ilvl w:val="1"/>
          <w:numId w:val="22"/>
        </w:numPr>
        <w:bidi/>
        <w:spacing w:after="0"/>
        <w:ind w:left="540"/>
        <w:rPr>
          <w:rFonts w:asciiTheme="majorBidi" w:hAnsiTheme="majorBidi" w:cstheme="majorBidi"/>
          <w:b/>
          <w:bCs/>
          <w:sz w:val="16"/>
          <w:szCs w:val="16"/>
          <w:lang w:bidi="ar-SA"/>
        </w:rPr>
      </w:pPr>
      <w:r w:rsidRPr="00E17E47">
        <w:rPr>
          <w:rFonts w:asciiTheme="majorBidi" w:hAnsiTheme="majorBidi" w:cstheme="majorBidi"/>
          <w:b/>
          <w:bCs/>
          <w:sz w:val="16"/>
          <w:szCs w:val="16"/>
          <w:rtl/>
          <w:lang w:bidi="ar-SA"/>
        </w:rPr>
        <w:t>تطبيق المعرفة</w:t>
      </w:r>
      <w:r w:rsidRPr="00E17E47">
        <w:rPr>
          <w:rFonts w:asciiTheme="majorBidi" w:hAnsiTheme="majorBidi" w:cstheme="majorBidi"/>
          <w:b/>
          <w:bCs/>
          <w:sz w:val="16"/>
          <w:szCs w:val="16"/>
          <w:lang w:bidi="ar-SA"/>
        </w:rPr>
        <w:t xml:space="preserve"> (Knowledge Application)</w:t>
      </w:r>
    </w:p>
    <w:p w14:paraId="29769F9F" w14:textId="0E6EC230" w:rsidR="00A500D1" w:rsidRPr="00E17E47" w:rsidRDefault="006F67AE" w:rsidP="00FB4F74">
      <w:pPr>
        <w:numPr>
          <w:ilvl w:val="0"/>
          <w:numId w:val="21"/>
        </w:numPr>
        <w:bidi/>
        <w:spacing w:after="0" w:line="240" w:lineRule="auto"/>
        <w:jc w:val="both"/>
        <w:rPr>
          <w:rFonts w:asciiTheme="majorBidi" w:hAnsiTheme="majorBidi" w:cstheme="majorBidi"/>
          <w:sz w:val="16"/>
          <w:szCs w:val="16"/>
          <w:lang w:bidi="ar-SA"/>
        </w:rPr>
      </w:pPr>
      <w:r w:rsidRPr="00E17E47">
        <w:rPr>
          <w:rFonts w:asciiTheme="majorBidi" w:hAnsiTheme="majorBidi" w:cstheme="majorBidi" w:hint="cs"/>
          <w:sz w:val="16"/>
          <w:szCs w:val="16"/>
          <w:rtl/>
          <w:lang w:bidi="ar-JO"/>
        </w:rPr>
        <w:t>وهي</w:t>
      </w:r>
      <w:r w:rsidR="00A500D1" w:rsidRPr="00E17E47">
        <w:rPr>
          <w:rFonts w:asciiTheme="majorBidi" w:hAnsiTheme="majorBidi" w:cstheme="majorBidi"/>
          <w:sz w:val="16"/>
          <w:szCs w:val="16"/>
          <w:lang w:bidi="ar-SA"/>
        </w:rPr>
        <w:t xml:space="preserve"> </w:t>
      </w:r>
      <w:r w:rsidR="00A500D1" w:rsidRPr="00E17E47">
        <w:rPr>
          <w:rFonts w:asciiTheme="majorBidi" w:hAnsiTheme="majorBidi" w:cstheme="majorBidi"/>
          <w:sz w:val="16"/>
          <w:szCs w:val="16"/>
          <w:rtl/>
          <w:lang w:bidi="ar-SA"/>
        </w:rPr>
        <w:t>استخدام المعرفة المكتسبة أو المولدة في اتخاذ القرارات وحل المشكلات وتحسين الأداء</w:t>
      </w:r>
      <w:r w:rsidR="00A500D1" w:rsidRPr="00E17E47">
        <w:rPr>
          <w:rFonts w:asciiTheme="majorBidi" w:hAnsiTheme="majorBidi" w:cstheme="majorBidi"/>
          <w:sz w:val="16"/>
          <w:szCs w:val="16"/>
          <w:lang w:bidi="ar-SA"/>
        </w:rPr>
        <w:t xml:space="preserve"> (Gold et al., 2001).</w:t>
      </w:r>
    </w:p>
    <w:p w14:paraId="613788AD" w14:textId="77777777" w:rsidR="006F67AE" w:rsidRPr="00E17E47" w:rsidRDefault="00A500D1" w:rsidP="00FB4F74">
      <w:pPr>
        <w:numPr>
          <w:ilvl w:val="0"/>
          <w:numId w:val="21"/>
        </w:numPr>
        <w:bidi/>
        <w:spacing w:after="0" w:line="240" w:lineRule="auto"/>
        <w:jc w:val="both"/>
        <w:rPr>
          <w:rFonts w:asciiTheme="majorBidi" w:hAnsiTheme="majorBidi" w:cstheme="majorBidi"/>
          <w:b/>
          <w:bCs/>
          <w:sz w:val="16"/>
          <w:szCs w:val="16"/>
          <w:lang w:bidi="ar-SA"/>
        </w:rPr>
      </w:pPr>
      <w:r w:rsidRPr="00E17E47">
        <w:rPr>
          <w:rFonts w:asciiTheme="majorBidi" w:hAnsiTheme="majorBidi" w:cstheme="majorBidi"/>
          <w:sz w:val="16"/>
          <w:szCs w:val="16"/>
          <w:rtl/>
          <w:lang w:bidi="ar-SA"/>
        </w:rPr>
        <w:t>أهميته في الأكاديمية</w:t>
      </w:r>
      <w:r w:rsidRPr="00E17E47">
        <w:rPr>
          <w:rFonts w:asciiTheme="majorBidi" w:hAnsiTheme="majorBidi" w:cstheme="majorBidi"/>
          <w:sz w:val="16"/>
          <w:szCs w:val="16"/>
          <w:lang w:bidi="ar-SA"/>
        </w:rPr>
        <w:t xml:space="preserve">: </w:t>
      </w:r>
      <w:r w:rsidRPr="00E17E47">
        <w:rPr>
          <w:rFonts w:asciiTheme="majorBidi" w:hAnsiTheme="majorBidi" w:cstheme="majorBidi"/>
          <w:sz w:val="16"/>
          <w:szCs w:val="16"/>
          <w:rtl/>
          <w:lang w:bidi="ar-SA"/>
        </w:rPr>
        <w:t>يساعد في تحويل المعرفة إلى ممارسات عملية في البرامج التدريبية والتعليمية، مما يسهم في تحسين كفاءة الأداء المؤسسي وتحقيق أهداف التنمية المستدامة</w:t>
      </w:r>
      <w:r w:rsidRPr="00E17E47">
        <w:rPr>
          <w:rFonts w:asciiTheme="majorBidi" w:hAnsiTheme="majorBidi" w:cstheme="majorBidi"/>
          <w:sz w:val="16"/>
          <w:szCs w:val="16"/>
          <w:lang w:bidi="ar-SA"/>
        </w:rPr>
        <w:t>.</w:t>
      </w:r>
    </w:p>
    <w:p w14:paraId="0851E8B4" w14:textId="77777777" w:rsidR="006F67AE" w:rsidRPr="00E17E47" w:rsidRDefault="006F67AE" w:rsidP="00FB4F74">
      <w:pPr>
        <w:bidi/>
        <w:spacing w:after="0" w:line="240" w:lineRule="auto"/>
        <w:ind w:left="720"/>
        <w:jc w:val="both"/>
        <w:rPr>
          <w:rFonts w:asciiTheme="majorBidi" w:hAnsiTheme="majorBidi" w:cstheme="majorBidi"/>
          <w:sz w:val="16"/>
          <w:szCs w:val="16"/>
          <w:rtl/>
          <w:lang w:bidi="ar-SA"/>
        </w:rPr>
      </w:pPr>
    </w:p>
    <w:p w14:paraId="269FEFB0" w14:textId="122FE4BC" w:rsidR="00A500D1" w:rsidRPr="00E17E47" w:rsidRDefault="006F67AE" w:rsidP="00FB4F74">
      <w:pPr>
        <w:bidi/>
        <w:spacing w:after="0" w:line="240" w:lineRule="auto"/>
        <w:ind w:left="720" w:hanging="720"/>
        <w:jc w:val="both"/>
        <w:rPr>
          <w:rFonts w:asciiTheme="majorBidi" w:hAnsiTheme="majorBidi" w:cstheme="majorBidi"/>
          <w:b/>
          <w:bCs/>
          <w:sz w:val="16"/>
          <w:szCs w:val="16"/>
          <w:lang w:bidi="ar-SA"/>
        </w:rPr>
      </w:pPr>
      <w:r w:rsidRPr="00E17E47">
        <w:rPr>
          <w:rFonts w:asciiTheme="majorBidi" w:hAnsiTheme="majorBidi" w:cstheme="majorBidi" w:hint="cs"/>
          <w:b/>
          <w:bCs/>
          <w:sz w:val="16"/>
          <w:szCs w:val="16"/>
          <w:rtl/>
          <w:lang w:bidi="ar-SA"/>
        </w:rPr>
        <w:t>ثانياً</w:t>
      </w:r>
      <w:r w:rsidRPr="00E17E47">
        <w:rPr>
          <w:rFonts w:asciiTheme="majorBidi" w:hAnsiTheme="majorBidi" w:cstheme="majorBidi" w:hint="cs"/>
          <w:sz w:val="16"/>
          <w:szCs w:val="16"/>
          <w:rtl/>
          <w:lang w:bidi="ar-SA"/>
        </w:rPr>
        <w:t xml:space="preserve">: </w:t>
      </w:r>
      <w:r w:rsidR="00A500D1" w:rsidRPr="00E17E47">
        <w:rPr>
          <w:rFonts w:asciiTheme="majorBidi" w:hAnsiTheme="majorBidi" w:cstheme="majorBidi"/>
          <w:b/>
          <w:bCs/>
          <w:sz w:val="16"/>
          <w:szCs w:val="16"/>
          <w:rtl/>
          <w:lang w:bidi="ar-SA"/>
        </w:rPr>
        <w:t>الإطار النظري للتنمية المستدامة</w:t>
      </w:r>
    </w:p>
    <w:p w14:paraId="60BAEEE1" w14:textId="4EAA8674" w:rsidR="00A500D1" w:rsidRPr="00E17E47" w:rsidRDefault="00A500D1" w:rsidP="00FB4F74">
      <w:pPr>
        <w:bidi/>
        <w:spacing w:after="0" w:line="240" w:lineRule="auto"/>
        <w:jc w:val="both"/>
        <w:rPr>
          <w:rFonts w:asciiTheme="majorBidi" w:hAnsiTheme="majorBidi" w:cstheme="majorBidi"/>
          <w:sz w:val="16"/>
          <w:szCs w:val="16"/>
          <w:rtl/>
          <w:lang w:bidi="ar-JO"/>
        </w:rPr>
      </w:pPr>
      <w:r w:rsidRPr="00E17E47">
        <w:rPr>
          <w:rFonts w:asciiTheme="majorBidi" w:hAnsiTheme="majorBidi" w:cstheme="majorBidi"/>
          <w:sz w:val="16"/>
          <w:szCs w:val="16"/>
          <w:rtl/>
          <w:lang w:bidi="ar-SA"/>
        </w:rPr>
        <w:t>تعد التنمية المستدامة هدفًا استراتيجيًا للدول والمؤسسات، حيث تهدف إلى تلبية احتياجات الحاضر دون المساس بقدرة الأجيال القادمة على تلبية احتياجاتها</w:t>
      </w:r>
      <w:r w:rsidRPr="00E17E47">
        <w:rPr>
          <w:rFonts w:asciiTheme="majorBidi" w:hAnsiTheme="majorBidi" w:cstheme="majorBidi"/>
          <w:sz w:val="16"/>
          <w:szCs w:val="16"/>
          <w:lang w:bidi="ar-SA"/>
        </w:rPr>
        <w:t xml:space="preserve"> (</w:t>
      </w:r>
      <w:r w:rsidR="006F67AE" w:rsidRPr="00E17E47">
        <w:rPr>
          <w:rFonts w:asciiTheme="majorBidi" w:hAnsiTheme="majorBidi" w:cstheme="majorBidi" w:hint="cs"/>
          <w:sz w:val="16"/>
          <w:szCs w:val="16"/>
          <w:rtl/>
          <w:lang w:bidi="ar-SA"/>
        </w:rPr>
        <w:t>(</w:t>
      </w:r>
      <w:r w:rsidRPr="00E17E47">
        <w:rPr>
          <w:rFonts w:asciiTheme="majorBidi" w:hAnsiTheme="majorBidi" w:cstheme="majorBidi"/>
          <w:sz w:val="16"/>
          <w:szCs w:val="16"/>
          <w:rtl/>
          <w:lang w:bidi="ar-SA"/>
        </w:rPr>
        <w:t>العتيبي، 2021). وفي سياق دولة الإمارات العربية المتحدة، تُولي الحكومة والمؤسسات التعليمية والتدريبية اهتمامًا كبيرًا بتعزيز التنمية المستدامة عبر برامج تعليمية وتدريبية متطورة ومسؤوليات مجتمعية فعّالة</w:t>
      </w:r>
      <w:r w:rsidRPr="00E17E47">
        <w:rPr>
          <w:rFonts w:asciiTheme="majorBidi" w:hAnsiTheme="majorBidi" w:cstheme="majorBidi"/>
          <w:sz w:val="16"/>
          <w:szCs w:val="16"/>
          <w:lang w:bidi="ar-SA"/>
        </w:rPr>
        <w:t xml:space="preserve"> </w:t>
      </w:r>
      <w:r w:rsidR="006F67AE" w:rsidRPr="00E17E47">
        <w:rPr>
          <w:rFonts w:asciiTheme="majorBidi" w:hAnsiTheme="majorBidi" w:cstheme="majorBidi"/>
          <w:sz w:val="16"/>
          <w:szCs w:val="16"/>
          <w:lang w:bidi="ar-SA"/>
        </w:rPr>
        <w:t xml:space="preserve">  </w:t>
      </w:r>
      <w:r w:rsidR="006F67AE" w:rsidRPr="00E17E47">
        <w:rPr>
          <w:rFonts w:asciiTheme="majorBidi" w:hAnsiTheme="majorBidi" w:cstheme="majorBidi" w:hint="cs"/>
          <w:sz w:val="16"/>
          <w:szCs w:val="16"/>
          <w:rtl/>
          <w:lang w:bidi="ar-JO"/>
        </w:rPr>
        <w:t xml:space="preserve"> للوصول إلى الأهداف المتوقعة خلال رؤية الدولة 2031-2023. </w:t>
      </w:r>
    </w:p>
    <w:p w14:paraId="7E6B1390" w14:textId="47835B5F" w:rsidR="00A500D1" w:rsidRPr="00E17E47" w:rsidRDefault="00A500D1" w:rsidP="00FB4F74">
      <w:pPr>
        <w:bidi/>
        <w:spacing w:after="0" w:line="240" w:lineRule="auto"/>
        <w:jc w:val="both"/>
        <w:rPr>
          <w:rFonts w:asciiTheme="majorBidi" w:hAnsiTheme="majorBidi" w:cstheme="majorBidi"/>
          <w:sz w:val="16"/>
          <w:szCs w:val="16"/>
          <w:lang w:bidi="ar-SA"/>
        </w:rPr>
      </w:pPr>
      <w:r w:rsidRPr="00E17E47">
        <w:rPr>
          <w:rFonts w:asciiTheme="majorBidi" w:hAnsiTheme="majorBidi" w:cstheme="majorBidi"/>
          <w:sz w:val="16"/>
          <w:szCs w:val="16"/>
          <w:rtl/>
          <w:lang w:bidi="ar-SA"/>
        </w:rPr>
        <w:t xml:space="preserve">تساهم إدارة المعرفة في تعزيز التنمية المستدامة من خلال تمكين المؤسسات من جمع المعرفة، تنظيمها، ومشاركتها، مما يضمن استغلال الموارد بكفاءة، تحسين الأداء المؤسسي، وتعزيز التأثير الإيجابي على المجتمع والبيئة </w:t>
      </w:r>
      <w:r w:rsidR="006F67AE" w:rsidRPr="00E17E47">
        <w:rPr>
          <w:rFonts w:asciiTheme="majorBidi" w:hAnsiTheme="majorBidi" w:cstheme="majorBidi" w:hint="cs"/>
          <w:sz w:val="16"/>
          <w:szCs w:val="16"/>
          <w:rtl/>
          <w:lang w:bidi="ar-SA"/>
        </w:rPr>
        <w:t>(</w:t>
      </w:r>
      <w:r w:rsidRPr="00E17E47">
        <w:rPr>
          <w:rFonts w:asciiTheme="majorBidi" w:hAnsiTheme="majorBidi" w:cstheme="majorBidi"/>
          <w:sz w:val="16"/>
          <w:szCs w:val="16"/>
          <w:rtl/>
          <w:lang w:bidi="ar-SA"/>
        </w:rPr>
        <w:t>الشامسي، 2022</w:t>
      </w:r>
      <w:r w:rsidR="006F67AE" w:rsidRPr="00E17E47">
        <w:rPr>
          <w:rFonts w:asciiTheme="majorBidi" w:hAnsiTheme="majorBidi" w:cstheme="majorBidi" w:hint="cs"/>
          <w:sz w:val="16"/>
          <w:szCs w:val="16"/>
          <w:rtl/>
          <w:lang w:bidi="ar-SA"/>
        </w:rPr>
        <w:t>)</w:t>
      </w:r>
    </w:p>
    <w:p w14:paraId="6CDA75BE" w14:textId="77777777" w:rsidR="00A500D1" w:rsidRPr="00E17E47" w:rsidRDefault="00A500D1" w:rsidP="00FB4F74">
      <w:pPr>
        <w:bidi/>
        <w:spacing w:after="0" w:line="240" w:lineRule="auto"/>
        <w:jc w:val="both"/>
        <w:rPr>
          <w:rFonts w:asciiTheme="majorBidi" w:hAnsiTheme="majorBidi" w:cstheme="majorBidi"/>
          <w:sz w:val="16"/>
          <w:szCs w:val="16"/>
          <w:lang w:bidi="ar-SA"/>
        </w:rPr>
      </w:pPr>
    </w:p>
    <w:p w14:paraId="69CCDD4F" w14:textId="55130893" w:rsidR="006F67AE" w:rsidRPr="00E17E47" w:rsidRDefault="00A500D1" w:rsidP="002E3EEA">
      <w:pPr>
        <w:pStyle w:val="ListParagraph"/>
        <w:numPr>
          <w:ilvl w:val="2"/>
          <w:numId w:val="22"/>
        </w:numPr>
        <w:bidi/>
        <w:spacing w:after="0" w:line="240" w:lineRule="auto"/>
        <w:ind w:left="450" w:hanging="180"/>
        <w:jc w:val="both"/>
        <w:rPr>
          <w:rFonts w:asciiTheme="majorBidi" w:hAnsiTheme="majorBidi" w:cstheme="majorBidi"/>
          <w:b/>
          <w:bCs/>
          <w:sz w:val="16"/>
          <w:szCs w:val="16"/>
          <w:rtl/>
          <w:lang w:bidi="ar-SA"/>
        </w:rPr>
      </w:pPr>
      <w:r w:rsidRPr="00E17E47">
        <w:rPr>
          <w:rFonts w:asciiTheme="majorBidi" w:hAnsiTheme="majorBidi" w:cstheme="majorBidi"/>
          <w:b/>
          <w:bCs/>
          <w:sz w:val="16"/>
          <w:szCs w:val="16"/>
          <w:rtl/>
          <w:lang w:bidi="ar-SA"/>
        </w:rPr>
        <w:t>البعد الاجتماعي للتنمية المستدامة</w:t>
      </w:r>
    </w:p>
    <w:p w14:paraId="2AE3E1C0" w14:textId="01533810" w:rsidR="00A500D1" w:rsidRPr="00E17E47" w:rsidRDefault="00A500D1" w:rsidP="00FB4F74">
      <w:pPr>
        <w:pStyle w:val="ListParagraph"/>
        <w:bidi/>
        <w:spacing w:after="0" w:line="240" w:lineRule="auto"/>
        <w:ind w:left="450" w:hanging="180"/>
        <w:jc w:val="both"/>
        <w:rPr>
          <w:rFonts w:asciiTheme="majorBidi" w:hAnsiTheme="majorBidi" w:cstheme="majorBidi"/>
          <w:sz w:val="16"/>
          <w:szCs w:val="16"/>
          <w:lang w:bidi="ar-SA"/>
        </w:rPr>
      </w:pPr>
      <w:r w:rsidRPr="00E17E47">
        <w:rPr>
          <w:rFonts w:asciiTheme="majorBidi" w:hAnsiTheme="majorBidi" w:cstheme="majorBidi"/>
          <w:b/>
          <w:bCs/>
          <w:sz w:val="16"/>
          <w:szCs w:val="16"/>
          <w:lang w:bidi="ar-SA"/>
        </w:rPr>
        <w:br/>
      </w:r>
      <w:r w:rsidRPr="00E17E47">
        <w:rPr>
          <w:rFonts w:asciiTheme="majorBidi" w:hAnsiTheme="majorBidi" w:cstheme="majorBidi"/>
          <w:sz w:val="16"/>
          <w:szCs w:val="16"/>
          <w:rtl/>
          <w:lang w:bidi="ar-SA"/>
        </w:rPr>
        <w:t>يشير البعد الاجتماعي إلى تحسين جودة حياة الأفراد والمجتمعات، وتعزيز العدالة الاجتماعية، وتوفير التعليم والرعاية الصحية، وتحقيق المشاركة الفعّالة للمواطنين في صنع القرار</w:t>
      </w:r>
      <w:r w:rsidRPr="00E17E47">
        <w:rPr>
          <w:rFonts w:asciiTheme="majorBidi" w:hAnsiTheme="majorBidi" w:cstheme="majorBidi"/>
          <w:sz w:val="16"/>
          <w:szCs w:val="16"/>
          <w:lang w:bidi="ar-SA"/>
        </w:rPr>
        <w:t xml:space="preserve"> (Nasir et al., 2024</w:t>
      </w:r>
      <w:r w:rsidR="006F67AE" w:rsidRPr="00E17E47">
        <w:rPr>
          <w:rFonts w:asciiTheme="majorBidi" w:hAnsiTheme="majorBidi" w:cstheme="majorBidi"/>
          <w:sz w:val="16"/>
          <w:szCs w:val="16"/>
          <w:lang w:bidi="ar-SA"/>
        </w:rPr>
        <w:t>)</w:t>
      </w:r>
    </w:p>
    <w:p w14:paraId="03585939" w14:textId="50BBDD8B" w:rsidR="00A500D1" w:rsidRPr="00E17E47" w:rsidRDefault="00A500D1" w:rsidP="00FB4F74">
      <w:pPr>
        <w:numPr>
          <w:ilvl w:val="0"/>
          <w:numId w:val="22"/>
        </w:numPr>
        <w:bidi/>
        <w:spacing w:after="0"/>
        <w:jc w:val="both"/>
        <w:rPr>
          <w:rFonts w:asciiTheme="majorBidi" w:hAnsiTheme="majorBidi" w:cstheme="majorBidi"/>
          <w:sz w:val="16"/>
          <w:szCs w:val="16"/>
          <w:lang w:bidi="ar-SA"/>
        </w:rPr>
      </w:pPr>
      <w:r w:rsidRPr="00E17E47">
        <w:rPr>
          <w:rFonts w:asciiTheme="majorBidi" w:hAnsiTheme="majorBidi" w:cstheme="majorBidi"/>
          <w:b/>
          <w:bCs/>
          <w:sz w:val="16"/>
          <w:szCs w:val="16"/>
          <w:rtl/>
          <w:lang w:bidi="ar-SA"/>
        </w:rPr>
        <w:t>أهميته في الأكاديمية</w:t>
      </w:r>
      <w:r w:rsidRPr="00E17E47">
        <w:rPr>
          <w:rFonts w:asciiTheme="majorBidi" w:hAnsiTheme="majorBidi" w:cstheme="majorBidi"/>
          <w:b/>
          <w:bCs/>
          <w:sz w:val="16"/>
          <w:szCs w:val="16"/>
          <w:lang w:bidi="ar-SA"/>
        </w:rPr>
        <w:t>:</w:t>
      </w:r>
      <w:r w:rsidR="006F67AE" w:rsidRPr="00E17E47">
        <w:rPr>
          <w:rFonts w:asciiTheme="majorBidi" w:hAnsiTheme="majorBidi" w:cstheme="majorBidi" w:hint="cs"/>
          <w:sz w:val="16"/>
          <w:szCs w:val="16"/>
          <w:rtl/>
          <w:lang w:bidi="ar-SA"/>
        </w:rPr>
        <w:t xml:space="preserve"> </w:t>
      </w:r>
      <w:r w:rsidRPr="00E17E47">
        <w:rPr>
          <w:rFonts w:asciiTheme="majorBidi" w:hAnsiTheme="majorBidi" w:cstheme="majorBidi"/>
          <w:sz w:val="16"/>
          <w:szCs w:val="16"/>
          <w:rtl/>
          <w:lang w:bidi="ar-SA"/>
        </w:rPr>
        <w:t>تسهم برامج أكاديمية الشارقة للعلوم الشرطية التعليمية والتدريبية في رفع كفاءة الأفراد، تعزيز المواطنة الإيجابية، وتشجيع المشاركة المجتمعية، مما يدعم الاستقرار الاجتماعي ويعزز التنمية المستدامة على المستوى المحلي</w:t>
      </w:r>
      <w:r w:rsidRPr="00E17E47">
        <w:rPr>
          <w:rFonts w:asciiTheme="majorBidi" w:hAnsiTheme="majorBidi" w:cstheme="majorBidi"/>
          <w:sz w:val="16"/>
          <w:szCs w:val="16"/>
          <w:lang w:bidi="ar-SA"/>
        </w:rPr>
        <w:t>.</w:t>
      </w:r>
    </w:p>
    <w:p w14:paraId="57D91D5A" w14:textId="68DDEB4B" w:rsidR="00A500D1" w:rsidRPr="00E17E47" w:rsidRDefault="00A500D1" w:rsidP="00FB4F74">
      <w:pPr>
        <w:numPr>
          <w:ilvl w:val="0"/>
          <w:numId w:val="22"/>
        </w:numPr>
        <w:bidi/>
        <w:spacing w:after="0"/>
        <w:jc w:val="both"/>
        <w:rPr>
          <w:rFonts w:asciiTheme="majorBidi" w:hAnsiTheme="majorBidi" w:cstheme="majorBidi"/>
          <w:b/>
          <w:bCs/>
          <w:sz w:val="16"/>
          <w:szCs w:val="16"/>
          <w:lang w:bidi="ar-SA"/>
        </w:rPr>
      </w:pPr>
      <w:r w:rsidRPr="00E17E47">
        <w:rPr>
          <w:rFonts w:asciiTheme="majorBidi" w:hAnsiTheme="majorBidi" w:cstheme="majorBidi"/>
          <w:b/>
          <w:bCs/>
          <w:sz w:val="16"/>
          <w:szCs w:val="16"/>
          <w:rtl/>
          <w:lang w:bidi="ar-SA"/>
        </w:rPr>
        <w:t>الدور المرتبط بإدارة المعرفة</w:t>
      </w:r>
      <w:r w:rsidR="006F67AE" w:rsidRPr="00E17E47">
        <w:rPr>
          <w:rFonts w:asciiTheme="majorBidi" w:hAnsiTheme="majorBidi" w:cstheme="majorBidi"/>
          <w:b/>
          <w:bCs/>
          <w:sz w:val="16"/>
          <w:szCs w:val="16"/>
          <w:lang w:bidi="ar-SA"/>
        </w:rPr>
        <w:t>:</w:t>
      </w:r>
      <w:r w:rsidR="006F67AE" w:rsidRPr="00E17E47">
        <w:rPr>
          <w:rFonts w:asciiTheme="majorBidi" w:hAnsiTheme="majorBidi" w:cstheme="majorBidi" w:hint="cs"/>
          <w:b/>
          <w:bCs/>
          <w:sz w:val="16"/>
          <w:szCs w:val="16"/>
          <w:rtl/>
          <w:lang w:bidi="ar-JO"/>
        </w:rPr>
        <w:t xml:space="preserve"> </w:t>
      </w:r>
      <w:r w:rsidRPr="00E17E47">
        <w:rPr>
          <w:rFonts w:asciiTheme="majorBidi" w:hAnsiTheme="majorBidi" w:cstheme="majorBidi"/>
          <w:sz w:val="16"/>
          <w:szCs w:val="16"/>
          <w:rtl/>
          <w:lang w:bidi="ar-SA"/>
        </w:rPr>
        <w:t>تمكن إدارة المعرفة الأكاديمية من توثيق الخبرات والمهارات الاجتماعية للكوادر التعليمية، ونقلها للطلاب والموظفين، بما يضمن تعزيز قيم العدالة والمساواة والمواطنة</w:t>
      </w:r>
      <w:r w:rsidRPr="00E17E47">
        <w:rPr>
          <w:rFonts w:asciiTheme="majorBidi" w:hAnsiTheme="majorBidi" w:cstheme="majorBidi"/>
          <w:sz w:val="16"/>
          <w:szCs w:val="16"/>
          <w:lang w:bidi="ar-SA"/>
        </w:rPr>
        <w:t>.</w:t>
      </w:r>
    </w:p>
    <w:p w14:paraId="44D2CB5F" w14:textId="3A1ECF2A" w:rsidR="00A500D1" w:rsidRPr="00E17E47" w:rsidRDefault="006F67AE" w:rsidP="00FB4F74">
      <w:pPr>
        <w:bidi/>
        <w:spacing w:after="0"/>
        <w:ind w:left="720" w:hanging="270"/>
        <w:jc w:val="both"/>
        <w:rPr>
          <w:rFonts w:asciiTheme="majorBidi" w:hAnsiTheme="majorBidi" w:cstheme="majorBidi"/>
          <w:b/>
          <w:bCs/>
          <w:sz w:val="16"/>
          <w:szCs w:val="16"/>
          <w:lang w:bidi="ar-JO"/>
        </w:rPr>
      </w:pPr>
      <w:r w:rsidRPr="00E17E47">
        <w:rPr>
          <w:rFonts w:asciiTheme="majorBidi" w:hAnsiTheme="majorBidi" w:cstheme="majorBidi" w:hint="cs"/>
          <w:b/>
          <w:bCs/>
          <w:sz w:val="16"/>
          <w:szCs w:val="16"/>
          <w:rtl/>
          <w:lang w:bidi="ar-SA"/>
        </w:rPr>
        <w:t>2</w:t>
      </w:r>
      <w:r w:rsidR="00034ECD" w:rsidRPr="00E17E47">
        <w:rPr>
          <w:rFonts w:asciiTheme="majorBidi" w:hAnsiTheme="majorBidi" w:cstheme="majorBidi" w:hint="cs"/>
          <w:b/>
          <w:bCs/>
          <w:sz w:val="16"/>
          <w:szCs w:val="16"/>
          <w:rtl/>
          <w:lang w:bidi="ar-SA"/>
        </w:rPr>
        <w:t xml:space="preserve">- </w:t>
      </w:r>
      <w:r w:rsidR="00034ECD" w:rsidRPr="00E17E47">
        <w:rPr>
          <w:rFonts w:asciiTheme="majorBidi" w:hAnsiTheme="majorBidi" w:cstheme="majorBidi"/>
          <w:b/>
          <w:bCs/>
          <w:sz w:val="16"/>
          <w:szCs w:val="16"/>
          <w:rtl/>
          <w:lang w:bidi="ar-SA"/>
        </w:rPr>
        <w:t>البعد</w:t>
      </w:r>
      <w:r w:rsidR="00A500D1" w:rsidRPr="00E17E47">
        <w:rPr>
          <w:rFonts w:asciiTheme="majorBidi" w:hAnsiTheme="majorBidi" w:cstheme="majorBidi"/>
          <w:b/>
          <w:bCs/>
          <w:sz w:val="16"/>
          <w:szCs w:val="16"/>
          <w:rtl/>
          <w:lang w:bidi="ar-SA"/>
        </w:rPr>
        <w:t xml:space="preserve"> الاقتصادي للتنمية </w:t>
      </w:r>
      <w:r w:rsidR="00034ECD" w:rsidRPr="00E17E47">
        <w:rPr>
          <w:rFonts w:asciiTheme="majorBidi" w:hAnsiTheme="majorBidi" w:cstheme="majorBidi" w:hint="cs"/>
          <w:b/>
          <w:bCs/>
          <w:sz w:val="16"/>
          <w:szCs w:val="16"/>
          <w:rtl/>
          <w:lang w:bidi="ar-SA"/>
        </w:rPr>
        <w:t>المستدامة:</w:t>
      </w:r>
      <w:r w:rsidR="00034ECD" w:rsidRPr="00E17E47">
        <w:rPr>
          <w:rFonts w:asciiTheme="majorBidi" w:hAnsiTheme="majorBidi" w:cstheme="majorBidi" w:hint="cs"/>
          <w:sz w:val="16"/>
          <w:szCs w:val="16"/>
          <w:rtl/>
          <w:lang w:bidi="ar-SA"/>
        </w:rPr>
        <w:t xml:space="preserve"> البع</w:t>
      </w:r>
      <w:r w:rsidR="00034ECD" w:rsidRPr="00E17E47">
        <w:rPr>
          <w:rFonts w:asciiTheme="majorBidi" w:hAnsiTheme="majorBidi" w:cstheme="majorBidi"/>
          <w:sz w:val="16"/>
          <w:szCs w:val="16"/>
          <w:rtl/>
          <w:lang w:bidi="ar-SA"/>
        </w:rPr>
        <w:t>د</w:t>
      </w:r>
      <w:r w:rsidR="00A500D1" w:rsidRPr="00E17E47">
        <w:rPr>
          <w:rFonts w:asciiTheme="majorBidi" w:hAnsiTheme="majorBidi" w:cstheme="majorBidi"/>
          <w:sz w:val="16"/>
          <w:szCs w:val="16"/>
          <w:rtl/>
          <w:lang w:bidi="ar-SA"/>
        </w:rPr>
        <w:t xml:space="preserve"> الاقتصادي يركز على تحسين الإنتاجية، الاستخدام الأمثل للموارد، زيادة فرص العمل، وتحقيق رفاهية مالية مستدامة</w:t>
      </w:r>
      <w:r w:rsidR="00A500D1" w:rsidRPr="00E17E47">
        <w:rPr>
          <w:rFonts w:asciiTheme="majorBidi" w:hAnsiTheme="majorBidi" w:cstheme="majorBidi"/>
          <w:sz w:val="16"/>
          <w:szCs w:val="16"/>
          <w:lang w:bidi="ar-SA"/>
        </w:rPr>
        <w:t xml:space="preserve"> (Al-Mansoori, 202</w:t>
      </w:r>
      <w:r w:rsidR="00A750E5" w:rsidRPr="00E17E47">
        <w:rPr>
          <w:rFonts w:asciiTheme="majorBidi" w:hAnsiTheme="majorBidi" w:cstheme="majorBidi"/>
          <w:sz w:val="16"/>
          <w:szCs w:val="16"/>
          <w:lang w:bidi="ar-SA"/>
        </w:rPr>
        <w:t xml:space="preserve">0) </w:t>
      </w:r>
    </w:p>
    <w:p w14:paraId="65D0CE01" w14:textId="56BB8E99" w:rsidR="00A500D1" w:rsidRPr="00E17E47" w:rsidRDefault="00A500D1" w:rsidP="00FB4F74">
      <w:pPr>
        <w:numPr>
          <w:ilvl w:val="0"/>
          <w:numId w:val="23"/>
        </w:numPr>
        <w:bidi/>
        <w:spacing w:after="0" w:line="240" w:lineRule="auto"/>
        <w:jc w:val="both"/>
        <w:rPr>
          <w:rFonts w:asciiTheme="majorBidi" w:hAnsiTheme="majorBidi" w:cstheme="majorBidi"/>
          <w:sz w:val="16"/>
          <w:szCs w:val="16"/>
          <w:lang w:bidi="ar-SA"/>
        </w:rPr>
      </w:pPr>
      <w:r w:rsidRPr="00E17E47">
        <w:rPr>
          <w:rFonts w:asciiTheme="majorBidi" w:hAnsiTheme="majorBidi" w:cstheme="majorBidi"/>
          <w:b/>
          <w:bCs/>
          <w:sz w:val="16"/>
          <w:szCs w:val="16"/>
          <w:rtl/>
          <w:lang w:bidi="ar-SA"/>
        </w:rPr>
        <w:t>أهميته في الأكاديمية</w:t>
      </w:r>
      <w:r w:rsidRPr="00E17E47">
        <w:rPr>
          <w:rFonts w:asciiTheme="majorBidi" w:hAnsiTheme="majorBidi" w:cstheme="majorBidi"/>
          <w:b/>
          <w:bCs/>
          <w:sz w:val="16"/>
          <w:szCs w:val="16"/>
          <w:lang w:bidi="ar-SA"/>
        </w:rPr>
        <w:t>:</w:t>
      </w:r>
      <w:r w:rsidR="00A750E5" w:rsidRPr="00E17E47">
        <w:rPr>
          <w:rFonts w:asciiTheme="majorBidi" w:hAnsiTheme="majorBidi" w:cstheme="majorBidi" w:hint="cs"/>
          <w:b/>
          <w:bCs/>
          <w:sz w:val="16"/>
          <w:szCs w:val="16"/>
          <w:rtl/>
          <w:lang w:bidi="ar-JO"/>
        </w:rPr>
        <w:t xml:space="preserve"> </w:t>
      </w:r>
      <w:r w:rsidRPr="00E17E47">
        <w:rPr>
          <w:rFonts w:asciiTheme="majorBidi" w:hAnsiTheme="majorBidi" w:cstheme="majorBidi"/>
          <w:sz w:val="16"/>
          <w:szCs w:val="16"/>
          <w:rtl/>
          <w:lang w:bidi="ar-SA"/>
        </w:rPr>
        <w:t>يساعد تحسين الكفاءات المؤسسية والكوادر الأكاديمية في رفع جودة البرامج التدريبية، مما يدعم الابتكار، ويزيد من فعالية الاستثمار في الموارد البشرية، ويعزز الاقتصاد المعرفي داخل الدولة</w:t>
      </w:r>
      <w:r w:rsidRPr="00E17E47">
        <w:rPr>
          <w:rFonts w:asciiTheme="majorBidi" w:hAnsiTheme="majorBidi" w:cstheme="majorBidi"/>
          <w:sz w:val="16"/>
          <w:szCs w:val="16"/>
          <w:lang w:bidi="ar-SA"/>
        </w:rPr>
        <w:t>.</w:t>
      </w:r>
    </w:p>
    <w:p w14:paraId="2D80F941" w14:textId="442763A0" w:rsidR="00A500D1" w:rsidRPr="00E17E47" w:rsidRDefault="00A500D1" w:rsidP="00FB4F74">
      <w:pPr>
        <w:numPr>
          <w:ilvl w:val="0"/>
          <w:numId w:val="23"/>
        </w:numPr>
        <w:bidi/>
        <w:spacing w:after="0"/>
        <w:jc w:val="both"/>
        <w:rPr>
          <w:rFonts w:asciiTheme="majorBidi" w:hAnsiTheme="majorBidi" w:cstheme="majorBidi"/>
          <w:sz w:val="16"/>
          <w:szCs w:val="16"/>
          <w:lang w:bidi="ar-SA"/>
        </w:rPr>
      </w:pPr>
      <w:r w:rsidRPr="00E17E47">
        <w:rPr>
          <w:rFonts w:asciiTheme="majorBidi" w:hAnsiTheme="majorBidi" w:cstheme="majorBidi"/>
          <w:b/>
          <w:bCs/>
          <w:sz w:val="16"/>
          <w:szCs w:val="16"/>
          <w:rtl/>
          <w:lang w:bidi="ar-SA"/>
        </w:rPr>
        <w:t>الدور المرتبط بإدارة المعرفة</w:t>
      </w:r>
      <w:r w:rsidRPr="00E17E47">
        <w:rPr>
          <w:rFonts w:asciiTheme="majorBidi" w:hAnsiTheme="majorBidi" w:cstheme="majorBidi"/>
          <w:b/>
          <w:bCs/>
          <w:sz w:val="16"/>
          <w:szCs w:val="16"/>
          <w:lang w:bidi="ar-SA"/>
        </w:rPr>
        <w:t>:</w:t>
      </w:r>
      <w:r w:rsidR="00A750E5" w:rsidRPr="00E17E47">
        <w:rPr>
          <w:rFonts w:asciiTheme="majorBidi" w:hAnsiTheme="majorBidi" w:cstheme="majorBidi" w:hint="cs"/>
          <w:b/>
          <w:bCs/>
          <w:sz w:val="16"/>
          <w:szCs w:val="16"/>
          <w:rtl/>
          <w:lang w:bidi="ar-JO"/>
        </w:rPr>
        <w:t xml:space="preserve"> </w:t>
      </w:r>
      <w:r w:rsidRPr="00E17E47">
        <w:rPr>
          <w:rFonts w:asciiTheme="majorBidi" w:hAnsiTheme="majorBidi" w:cstheme="majorBidi"/>
          <w:sz w:val="16"/>
          <w:szCs w:val="16"/>
          <w:rtl/>
          <w:lang w:bidi="ar-SA"/>
        </w:rPr>
        <w:t>تمكّن إدارة المعرفة الأكاديمية من تخزين أفضل الممارسات الاقتصادية المؤسسية، واستخدامها في تطوير البرامج التدريبية بما يحقق استدامة الأداء المؤسسي ودعم الاقتصاد المحلي</w:t>
      </w:r>
      <w:r w:rsidRPr="00E17E47">
        <w:rPr>
          <w:rFonts w:asciiTheme="majorBidi" w:hAnsiTheme="majorBidi" w:cstheme="majorBidi"/>
          <w:sz w:val="16"/>
          <w:szCs w:val="16"/>
          <w:lang w:bidi="ar-SA"/>
        </w:rPr>
        <w:t>.</w:t>
      </w:r>
    </w:p>
    <w:p w14:paraId="04574104" w14:textId="1591AB92" w:rsidR="00A500D1" w:rsidRPr="00E17E47" w:rsidRDefault="00A500D1" w:rsidP="00FB4F74">
      <w:pPr>
        <w:pStyle w:val="ListParagraph"/>
        <w:numPr>
          <w:ilvl w:val="1"/>
          <w:numId w:val="23"/>
        </w:numPr>
        <w:bidi/>
        <w:spacing w:after="0" w:line="240" w:lineRule="auto"/>
        <w:ind w:left="720" w:hanging="270"/>
        <w:jc w:val="both"/>
        <w:rPr>
          <w:rFonts w:asciiTheme="majorBidi" w:hAnsiTheme="majorBidi" w:cstheme="majorBidi"/>
          <w:sz w:val="16"/>
          <w:szCs w:val="16"/>
          <w:lang w:bidi="ar-SA"/>
        </w:rPr>
      </w:pPr>
      <w:r w:rsidRPr="00E17E47">
        <w:rPr>
          <w:rFonts w:asciiTheme="majorBidi" w:hAnsiTheme="majorBidi" w:cstheme="majorBidi"/>
          <w:b/>
          <w:bCs/>
          <w:sz w:val="16"/>
          <w:szCs w:val="16"/>
          <w:rtl/>
          <w:lang w:bidi="ar-SA"/>
        </w:rPr>
        <w:t>البعد البيئي للتنمية المستدامة</w:t>
      </w:r>
      <w:r w:rsidR="00A750E5" w:rsidRPr="00E17E47">
        <w:rPr>
          <w:rFonts w:asciiTheme="majorBidi" w:hAnsiTheme="majorBidi" w:cstheme="majorBidi" w:hint="cs"/>
          <w:b/>
          <w:bCs/>
          <w:sz w:val="16"/>
          <w:szCs w:val="16"/>
          <w:rtl/>
          <w:lang w:bidi="ar-SA"/>
        </w:rPr>
        <w:t xml:space="preserve">: </w:t>
      </w:r>
      <w:r w:rsidRPr="00E17E47">
        <w:rPr>
          <w:rFonts w:asciiTheme="majorBidi" w:hAnsiTheme="majorBidi" w:cstheme="majorBidi"/>
          <w:sz w:val="16"/>
          <w:szCs w:val="16"/>
          <w:rtl/>
          <w:lang w:bidi="ar-SA"/>
        </w:rPr>
        <w:t>البعد البيئي يعني المحافظة على الموارد الطبيعية، تقليل التأثير السلبي للأنشطة البشرية، وضمان استدامة البيئة للأجيال الحالية والمقبلة</w:t>
      </w:r>
      <w:r w:rsidRPr="00E17E47">
        <w:rPr>
          <w:rFonts w:asciiTheme="majorBidi" w:hAnsiTheme="majorBidi" w:cstheme="majorBidi"/>
          <w:sz w:val="16"/>
          <w:szCs w:val="16"/>
          <w:lang w:bidi="ar-SA"/>
        </w:rPr>
        <w:t xml:space="preserve">  </w:t>
      </w:r>
      <w:r w:rsidR="00A750E5" w:rsidRPr="00E17E47">
        <w:rPr>
          <w:rFonts w:asciiTheme="majorBidi" w:hAnsiTheme="majorBidi" w:cstheme="majorBidi"/>
          <w:sz w:val="16"/>
          <w:szCs w:val="16"/>
          <w:lang w:bidi="ar-SA"/>
        </w:rPr>
        <w:t>(</w:t>
      </w:r>
      <w:r w:rsidRPr="00E17E47">
        <w:rPr>
          <w:rFonts w:asciiTheme="majorBidi" w:hAnsiTheme="majorBidi" w:cstheme="majorBidi"/>
          <w:sz w:val="16"/>
          <w:szCs w:val="16"/>
          <w:lang w:bidi="ar-SA"/>
        </w:rPr>
        <w:t>Al-Zaabi, 2023).</w:t>
      </w:r>
    </w:p>
    <w:p w14:paraId="2265F47F" w14:textId="512BB2C8" w:rsidR="00A500D1" w:rsidRPr="00E17E47" w:rsidRDefault="00A500D1" w:rsidP="00FB4F74">
      <w:pPr>
        <w:numPr>
          <w:ilvl w:val="0"/>
          <w:numId w:val="24"/>
        </w:numPr>
        <w:bidi/>
        <w:spacing w:after="0" w:line="240" w:lineRule="auto"/>
        <w:jc w:val="both"/>
        <w:rPr>
          <w:rFonts w:asciiTheme="majorBidi" w:hAnsiTheme="majorBidi" w:cstheme="majorBidi"/>
          <w:sz w:val="16"/>
          <w:szCs w:val="16"/>
          <w:lang w:bidi="ar-SA"/>
        </w:rPr>
      </w:pPr>
      <w:r w:rsidRPr="00E17E47">
        <w:rPr>
          <w:rFonts w:asciiTheme="majorBidi" w:hAnsiTheme="majorBidi" w:cstheme="majorBidi"/>
          <w:b/>
          <w:bCs/>
          <w:sz w:val="16"/>
          <w:szCs w:val="16"/>
          <w:rtl/>
          <w:lang w:bidi="ar-SA"/>
        </w:rPr>
        <w:t xml:space="preserve">أهميته في </w:t>
      </w:r>
      <w:r w:rsidR="00034ECD" w:rsidRPr="00E17E47">
        <w:rPr>
          <w:rFonts w:asciiTheme="majorBidi" w:hAnsiTheme="majorBidi" w:cstheme="majorBidi" w:hint="cs"/>
          <w:b/>
          <w:bCs/>
          <w:sz w:val="16"/>
          <w:szCs w:val="16"/>
          <w:rtl/>
          <w:lang w:bidi="ar-SA"/>
        </w:rPr>
        <w:t>الأكاديمية</w:t>
      </w:r>
      <w:r w:rsidR="00034ECD" w:rsidRPr="00E17E47">
        <w:rPr>
          <w:rFonts w:asciiTheme="majorBidi" w:hAnsiTheme="majorBidi" w:cstheme="majorBidi"/>
          <w:b/>
          <w:bCs/>
          <w:sz w:val="16"/>
          <w:szCs w:val="16"/>
          <w:lang w:bidi="ar-SA"/>
        </w:rPr>
        <w:t xml:space="preserve">: </w:t>
      </w:r>
      <w:r w:rsidR="00034ECD" w:rsidRPr="00E17E47">
        <w:rPr>
          <w:rFonts w:asciiTheme="majorBidi" w:hAnsiTheme="majorBidi" w:cstheme="majorBidi"/>
          <w:b/>
          <w:bCs/>
          <w:sz w:val="16"/>
          <w:szCs w:val="16"/>
          <w:rtl/>
          <w:lang w:bidi="ar-SA"/>
        </w:rPr>
        <w:t>تعمل</w:t>
      </w:r>
      <w:r w:rsidRPr="00E17E47">
        <w:rPr>
          <w:rFonts w:asciiTheme="majorBidi" w:hAnsiTheme="majorBidi" w:cstheme="majorBidi"/>
          <w:sz w:val="16"/>
          <w:szCs w:val="16"/>
          <w:rtl/>
          <w:lang w:bidi="ar-SA"/>
        </w:rPr>
        <w:t xml:space="preserve"> الأكاديمية على تبني ممارسات صديقة للبيئة في التدريب والتعليم، مثل استخدام الموارد الرقمية وتقليل النفايات، بما يسهم في تقليل البصمة البيئية ودعم الأهداف الوطنية للبيئة المستدامة</w:t>
      </w:r>
      <w:r w:rsidRPr="00E17E47">
        <w:rPr>
          <w:rFonts w:asciiTheme="majorBidi" w:hAnsiTheme="majorBidi" w:cstheme="majorBidi"/>
          <w:sz w:val="16"/>
          <w:szCs w:val="16"/>
          <w:lang w:bidi="ar-SA"/>
        </w:rPr>
        <w:t>.</w:t>
      </w:r>
    </w:p>
    <w:p w14:paraId="3C616EE6" w14:textId="093F9100" w:rsidR="00A500D1" w:rsidRPr="00E17E47" w:rsidRDefault="00A500D1" w:rsidP="00FB4F74">
      <w:pPr>
        <w:numPr>
          <w:ilvl w:val="0"/>
          <w:numId w:val="24"/>
        </w:numPr>
        <w:bidi/>
        <w:spacing w:after="0" w:line="240" w:lineRule="auto"/>
        <w:jc w:val="both"/>
        <w:rPr>
          <w:rFonts w:asciiTheme="majorBidi" w:hAnsiTheme="majorBidi" w:cstheme="majorBidi"/>
          <w:sz w:val="16"/>
          <w:szCs w:val="16"/>
          <w:lang w:bidi="ar-SA"/>
        </w:rPr>
      </w:pPr>
      <w:r w:rsidRPr="00E17E47">
        <w:rPr>
          <w:rFonts w:asciiTheme="majorBidi" w:hAnsiTheme="majorBidi" w:cstheme="majorBidi"/>
          <w:b/>
          <w:bCs/>
          <w:sz w:val="16"/>
          <w:szCs w:val="16"/>
          <w:rtl/>
          <w:lang w:bidi="ar-SA"/>
        </w:rPr>
        <w:t xml:space="preserve">الدور المرتبط بإدارة </w:t>
      </w:r>
      <w:r w:rsidR="00034ECD" w:rsidRPr="00E17E47">
        <w:rPr>
          <w:rFonts w:asciiTheme="majorBidi" w:hAnsiTheme="majorBidi" w:cstheme="majorBidi" w:hint="cs"/>
          <w:b/>
          <w:bCs/>
          <w:sz w:val="16"/>
          <w:szCs w:val="16"/>
          <w:rtl/>
          <w:lang w:bidi="ar-SA"/>
        </w:rPr>
        <w:t>المعرفة</w:t>
      </w:r>
      <w:r w:rsidR="00034ECD" w:rsidRPr="00E17E47">
        <w:rPr>
          <w:rFonts w:asciiTheme="majorBidi" w:hAnsiTheme="majorBidi" w:cstheme="majorBidi"/>
          <w:sz w:val="16"/>
          <w:szCs w:val="16"/>
          <w:lang w:bidi="ar-SA"/>
        </w:rPr>
        <w:t xml:space="preserve">: </w:t>
      </w:r>
      <w:r w:rsidR="00034ECD" w:rsidRPr="00E17E47">
        <w:rPr>
          <w:rFonts w:asciiTheme="majorBidi" w:hAnsiTheme="majorBidi" w:cstheme="majorBidi"/>
          <w:sz w:val="16"/>
          <w:szCs w:val="16"/>
          <w:rtl/>
          <w:lang w:bidi="ar-SA"/>
        </w:rPr>
        <w:t>تسهم</w:t>
      </w:r>
      <w:r w:rsidRPr="00E17E47">
        <w:rPr>
          <w:rFonts w:asciiTheme="majorBidi" w:hAnsiTheme="majorBidi" w:cstheme="majorBidi"/>
          <w:sz w:val="16"/>
          <w:szCs w:val="16"/>
          <w:rtl/>
          <w:lang w:bidi="ar-SA"/>
        </w:rPr>
        <w:t xml:space="preserve"> إدارة المعرفة في توثيق السياسات البيئية والممارسات المستدامة، وتسهيل مشاركة الخبرات بين الكوادر، مما يعزز قدرة الأكاديمية على المساهمة الفعّالة في حماية البيئة</w:t>
      </w:r>
      <w:r w:rsidRPr="00E17E47">
        <w:rPr>
          <w:rFonts w:asciiTheme="majorBidi" w:hAnsiTheme="majorBidi" w:cstheme="majorBidi"/>
          <w:sz w:val="16"/>
          <w:szCs w:val="16"/>
          <w:lang w:bidi="ar-SA"/>
        </w:rPr>
        <w:t>.</w:t>
      </w:r>
    </w:p>
    <w:p w14:paraId="00E84154" w14:textId="77777777" w:rsidR="00A500D1" w:rsidRPr="00E17E47" w:rsidRDefault="00A500D1" w:rsidP="00FB4F74">
      <w:pPr>
        <w:bidi/>
        <w:spacing w:after="0"/>
        <w:rPr>
          <w:rFonts w:asciiTheme="majorBidi" w:hAnsiTheme="majorBidi" w:cstheme="majorBidi"/>
          <w:b/>
          <w:bCs/>
          <w:sz w:val="16"/>
          <w:szCs w:val="16"/>
          <w:lang w:bidi="ar-JO"/>
        </w:rPr>
      </w:pPr>
    </w:p>
    <w:p w14:paraId="691EE9D6" w14:textId="43525EA5" w:rsidR="00A500D1" w:rsidRPr="00E17E47" w:rsidRDefault="00A750E5" w:rsidP="00FB4F74">
      <w:pPr>
        <w:bidi/>
        <w:spacing w:after="0"/>
        <w:jc w:val="both"/>
        <w:rPr>
          <w:rFonts w:asciiTheme="majorBidi" w:hAnsiTheme="majorBidi" w:cstheme="majorBidi"/>
          <w:sz w:val="16"/>
          <w:szCs w:val="16"/>
          <w:lang w:bidi="ar-SA"/>
        </w:rPr>
      </w:pPr>
      <w:r w:rsidRPr="00E17E47">
        <w:rPr>
          <w:rFonts w:asciiTheme="majorBidi" w:hAnsiTheme="majorBidi" w:cstheme="majorBidi" w:hint="cs"/>
          <w:b/>
          <w:bCs/>
          <w:sz w:val="16"/>
          <w:szCs w:val="16"/>
          <w:rtl/>
          <w:lang w:bidi="ar-SA"/>
        </w:rPr>
        <w:t>مما سبق</w:t>
      </w:r>
      <w:r w:rsidR="00A500D1" w:rsidRPr="00E17E47">
        <w:rPr>
          <w:rFonts w:asciiTheme="majorBidi" w:hAnsiTheme="majorBidi" w:cstheme="majorBidi"/>
          <w:sz w:val="16"/>
          <w:szCs w:val="16"/>
          <w:rtl/>
          <w:lang w:bidi="ar-SA"/>
        </w:rPr>
        <w:t xml:space="preserve"> يظهر جليًا أن التنمية المستدامة لا تتحقق إلا من خلال دمج المعرفة المؤسسية وإدارتها بفعالية، مما يربط بين إدارة المعرفة وبين التنمية الاجتماعية، الاقتصادية، والبيئية، ويبرز الدور الحيوي لأكاديمية الشارقة للعلوم الشرطية في دعم الاستراتيجيات الوطنية للدولة</w:t>
      </w:r>
      <w:r w:rsidR="00A500D1" w:rsidRPr="00E17E47">
        <w:rPr>
          <w:rFonts w:asciiTheme="majorBidi" w:hAnsiTheme="majorBidi" w:cstheme="majorBidi"/>
          <w:sz w:val="16"/>
          <w:szCs w:val="16"/>
          <w:lang w:bidi="ar-SA"/>
        </w:rPr>
        <w:t>.</w:t>
      </w:r>
    </w:p>
    <w:p w14:paraId="741A0611" w14:textId="77777777" w:rsidR="004B780D" w:rsidRPr="00E17E47" w:rsidRDefault="004B780D" w:rsidP="00FB4F74">
      <w:pPr>
        <w:bidi/>
        <w:spacing w:after="0"/>
        <w:rPr>
          <w:rFonts w:asciiTheme="majorBidi" w:hAnsiTheme="majorBidi" w:cstheme="majorBidi"/>
          <w:b/>
          <w:bCs/>
          <w:sz w:val="16"/>
          <w:szCs w:val="16"/>
          <w:rtl/>
          <w:lang w:bidi="ar-SA"/>
        </w:rPr>
      </w:pPr>
    </w:p>
    <w:p w14:paraId="2567A074" w14:textId="77777777" w:rsidR="004B780D" w:rsidRPr="00E17E47" w:rsidRDefault="004B780D" w:rsidP="00FB4F74">
      <w:pPr>
        <w:bidi/>
        <w:spacing w:after="0"/>
        <w:rPr>
          <w:rFonts w:asciiTheme="majorBidi" w:hAnsiTheme="majorBidi" w:cstheme="majorBidi"/>
          <w:b/>
          <w:bCs/>
          <w:sz w:val="16"/>
          <w:szCs w:val="16"/>
          <w:rtl/>
          <w:lang w:bidi="ar-SA"/>
        </w:rPr>
      </w:pPr>
    </w:p>
    <w:p w14:paraId="50AEC862" w14:textId="6A863864" w:rsidR="0008741F" w:rsidRPr="00E17E47" w:rsidRDefault="00A750E5" w:rsidP="00E741A1">
      <w:pPr>
        <w:bidi/>
        <w:spacing w:after="0"/>
        <w:jc w:val="both"/>
        <w:rPr>
          <w:rFonts w:asciiTheme="majorBidi" w:hAnsiTheme="majorBidi" w:cstheme="majorBidi"/>
          <w:b/>
          <w:bCs/>
          <w:sz w:val="16"/>
          <w:szCs w:val="16"/>
          <w:rtl/>
          <w:lang w:bidi="ar-JO"/>
        </w:rPr>
      </w:pPr>
      <w:r w:rsidRPr="00E17E47">
        <w:rPr>
          <w:rFonts w:asciiTheme="majorBidi" w:hAnsiTheme="majorBidi" w:cstheme="majorBidi" w:hint="cs"/>
          <w:b/>
          <w:bCs/>
          <w:sz w:val="16"/>
          <w:szCs w:val="16"/>
          <w:rtl/>
          <w:lang w:bidi="ar-SA"/>
        </w:rPr>
        <w:t>ثالثاً: الدراسات السابقة</w:t>
      </w:r>
    </w:p>
    <w:p w14:paraId="15869541" w14:textId="106F4F18" w:rsidR="00A60BFF" w:rsidRPr="00E17E47" w:rsidRDefault="00A750E5" w:rsidP="00E741A1">
      <w:pPr>
        <w:pStyle w:val="ListParagraph"/>
        <w:numPr>
          <w:ilvl w:val="0"/>
          <w:numId w:val="32"/>
        </w:numPr>
        <w:bidi/>
        <w:spacing w:after="0"/>
        <w:jc w:val="both"/>
        <w:rPr>
          <w:rFonts w:asciiTheme="majorBidi" w:hAnsiTheme="majorBidi" w:cstheme="majorBidi"/>
          <w:b/>
          <w:bCs/>
          <w:sz w:val="16"/>
          <w:szCs w:val="16"/>
          <w:rtl/>
          <w:lang w:bidi="ar-JO"/>
        </w:rPr>
      </w:pPr>
      <w:r w:rsidRPr="00E17E47">
        <w:rPr>
          <w:rFonts w:asciiTheme="majorBidi" w:hAnsiTheme="majorBidi" w:cstheme="majorBidi" w:hint="cs"/>
          <w:b/>
          <w:bCs/>
          <w:sz w:val="16"/>
          <w:szCs w:val="16"/>
          <w:rtl/>
          <w:lang w:bidi="ar-JO"/>
        </w:rPr>
        <w:t xml:space="preserve">دراسة اليامي والجمل </w:t>
      </w:r>
      <w:r w:rsidRPr="00E17E47">
        <w:rPr>
          <w:rFonts w:asciiTheme="majorBidi" w:hAnsiTheme="majorBidi" w:cstheme="majorBidi"/>
          <w:b/>
          <w:bCs/>
          <w:sz w:val="16"/>
          <w:szCs w:val="16"/>
          <w:lang w:bidi="ar-SA"/>
        </w:rPr>
        <w:t>Al Yami &amp; Ajmal (2025)</w:t>
      </w:r>
      <w:r w:rsidR="001029F3" w:rsidRPr="00E17E47">
        <w:rPr>
          <w:rFonts w:asciiTheme="majorBidi" w:hAnsiTheme="majorBidi" w:cstheme="majorBidi" w:hint="cs"/>
          <w:b/>
          <w:bCs/>
          <w:sz w:val="16"/>
          <w:szCs w:val="16"/>
          <w:rtl/>
          <w:lang w:bidi="ar-JO"/>
        </w:rPr>
        <w:t xml:space="preserve"> بعنوان</w:t>
      </w:r>
      <w:r w:rsidR="00C1222A" w:rsidRPr="00E17E47">
        <w:rPr>
          <w:rFonts w:asciiTheme="majorBidi" w:hAnsiTheme="majorBidi" w:cstheme="majorBidi" w:hint="cs"/>
          <w:b/>
          <w:bCs/>
          <w:sz w:val="16"/>
          <w:szCs w:val="16"/>
          <w:rtl/>
          <w:lang w:bidi="ar-JO"/>
        </w:rPr>
        <w:t xml:space="preserve"> </w:t>
      </w:r>
      <w:r w:rsidR="00C1222A" w:rsidRPr="00E17E47">
        <w:rPr>
          <w:rFonts w:asciiTheme="majorBidi" w:hAnsiTheme="majorBidi" w:cs="Times New Roman" w:hint="cs"/>
          <w:b/>
          <w:bCs/>
          <w:sz w:val="16"/>
          <w:szCs w:val="16"/>
          <w:rtl/>
          <w:lang w:bidi="ar-JO"/>
        </w:rPr>
        <w:t>السعي</w:t>
      </w:r>
      <w:r w:rsidR="00C1222A" w:rsidRPr="00E17E47">
        <w:rPr>
          <w:rFonts w:asciiTheme="majorBidi" w:hAnsiTheme="majorBidi" w:cs="Times New Roman"/>
          <w:b/>
          <w:bCs/>
          <w:sz w:val="16"/>
          <w:szCs w:val="16"/>
          <w:rtl/>
          <w:lang w:bidi="ar-JO"/>
        </w:rPr>
        <w:t xml:space="preserve"> </w:t>
      </w:r>
      <w:r w:rsidR="00C1222A" w:rsidRPr="00E17E47">
        <w:rPr>
          <w:rFonts w:asciiTheme="majorBidi" w:hAnsiTheme="majorBidi" w:cs="Times New Roman" w:hint="cs"/>
          <w:b/>
          <w:bCs/>
          <w:sz w:val="16"/>
          <w:szCs w:val="16"/>
          <w:rtl/>
          <w:lang w:bidi="ar-JO"/>
        </w:rPr>
        <w:t>لتحقيق</w:t>
      </w:r>
      <w:r w:rsidR="00C1222A" w:rsidRPr="00E17E47">
        <w:rPr>
          <w:rFonts w:asciiTheme="majorBidi" w:hAnsiTheme="majorBidi" w:cs="Times New Roman"/>
          <w:b/>
          <w:bCs/>
          <w:sz w:val="16"/>
          <w:szCs w:val="16"/>
          <w:rtl/>
          <w:lang w:bidi="ar-JO"/>
        </w:rPr>
        <w:t xml:space="preserve"> </w:t>
      </w:r>
      <w:r w:rsidR="00C1222A" w:rsidRPr="00E17E47">
        <w:rPr>
          <w:rFonts w:asciiTheme="majorBidi" w:hAnsiTheme="majorBidi" w:cs="Times New Roman" w:hint="cs"/>
          <w:b/>
          <w:bCs/>
          <w:sz w:val="16"/>
          <w:szCs w:val="16"/>
          <w:rtl/>
          <w:lang w:bidi="ar-JO"/>
        </w:rPr>
        <w:t>التنمية</w:t>
      </w:r>
      <w:r w:rsidR="00C1222A" w:rsidRPr="00E17E47">
        <w:rPr>
          <w:rFonts w:asciiTheme="majorBidi" w:hAnsiTheme="majorBidi" w:cs="Times New Roman"/>
          <w:b/>
          <w:bCs/>
          <w:sz w:val="16"/>
          <w:szCs w:val="16"/>
          <w:rtl/>
          <w:lang w:bidi="ar-JO"/>
        </w:rPr>
        <w:t xml:space="preserve"> </w:t>
      </w:r>
      <w:r w:rsidR="00C1222A" w:rsidRPr="00E17E47">
        <w:rPr>
          <w:rFonts w:asciiTheme="majorBidi" w:hAnsiTheme="majorBidi" w:cs="Times New Roman" w:hint="cs"/>
          <w:b/>
          <w:bCs/>
          <w:sz w:val="16"/>
          <w:szCs w:val="16"/>
          <w:rtl/>
          <w:lang w:bidi="ar-JO"/>
        </w:rPr>
        <w:t>المستدامة</w:t>
      </w:r>
      <w:r w:rsidR="00C1222A" w:rsidRPr="00E17E47">
        <w:rPr>
          <w:rFonts w:asciiTheme="majorBidi" w:hAnsiTheme="majorBidi" w:cs="Times New Roman"/>
          <w:b/>
          <w:bCs/>
          <w:sz w:val="16"/>
          <w:szCs w:val="16"/>
          <w:rtl/>
          <w:lang w:bidi="ar-JO"/>
        </w:rPr>
        <w:t xml:space="preserve"> </w:t>
      </w:r>
      <w:r w:rsidR="00C1222A" w:rsidRPr="00E17E47">
        <w:rPr>
          <w:rFonts w:asciiTheme="majorBidi" w:hAnsiTheme="majorBidi" w:cs="Times New Roman" w:hint="cs"/>
          <w:b/>
          <w:bCs/>
          <w:sz w:val="16"/>
          <w:szCs w:val="16"/>
          <w:rtl/>
          <w:lang w:bidi="ar-JO"/>
        </w:rPr>
        <w:t>من</w:t>
      </w:r>
      <w:r w:rsidR="00C1222A" w:rsidRPr="00E17E47">
        <w:rPr>
          <w:rFonts w:asciiTheme="majorBidi" w:hAnsiTheme="majorBidi" w:cs="Times New Roman"/>
          <w:b/>
          <w:bCs/>
          <w:sz w:val="16"/>
          <w:szCs w:val="16"/>
          <w:rtl/>
          <w:lang w:bidi="ar-JO"/>
        </w:rPr>
        <w:t xml:space="preserve"> </w:t>
      </w:r>
      <w:r w:rsidR="00C1222A" w:rsidRPr="00E17E47">
        <w:rPr>
          <w:rFonts w:asciiTheme="majorBidi" w:hAnsiTheme="majorBidi" w:cs="Times New Roman" w:hint="cs"/>
          <w:b/>
          <w:bCs/>
          <w:sz w:val="16"/>
          <w:szCs w:val="16"/>
          <w:rtl/>
          <w:lang w:bidi="ar-JO"/>
        </w:rPr>
        <w:t>خلال</w:t>
      </w:r>
      <w:r w:rsidR="00C1222A" w:rsidRPr="00E17E47">
        <w:rPr>
          <w:rFonts w:asciiTheme="majorBidi" w:hAnsiTheme="majorBidi" w:cs="Times New Roman"/>
          <w:b/>
          <w:bCs/>
          <w:sz w:val="16"/>
          <w:szCs w:val="16"/>
          <w:rtl/>
          <w:lang w:bidi="ar-JO"/>
        </w:rPr>
        <w:t xml:space="preserve"> </w:t>
      </w:r>
      <w:r w:rsidR="00C1222A" w:rsidRPr="00E17E47">
        <w:rPr>
          <w:rFonts w:asciiTheme="majorBidi" w:hAnsiTheme="majorBidi" w:cs="Times New Roman" w:hint="cs"/>
          <w:b/>
          <w:bCs/>
          <w:sz w:val="16"/>
          <w:szCs w:val="16"/>
          <w:rtl/>
          <w:lang w:bidi="ar-JO"/>
        </w:rPr>
        <w:t>إدارة</w:t>
      </w:r>
      <w:r w:rsidR="00C1222A" w:rsidRPr="00E17E47">
        <w:rPr>
          <w:rFonts w:asciiTheme="majorBidi" w:hAnsiTheme="majorBidi" w:cs="Times New Roman"/>
          <w:b/>
          <w:bCs/>
          <w:sz w:val="16"/>
          <w:szCs w:val="16"/>
          <w:rtl/>
          <w:lang w:bidi="ar-JO"/>
        </w:rPr>
        <w:t xml:space="preserve"> </w:t>
      </w:r>
      <w:r w:rsidR="00C1222A" w:rsidRPr="00E17E47">
        <w:rPr>
          <w:rFonts w:asciiTheme="majorBidi" w:hAnsiTheme="majorBidi" w:cs="Times New Roman" w:hint="cs"/>
          <w:b/>
          <w:bCs/>
          <w:sz w:val="16"/>
          <w:szCs w:val="16"/>
          <w:rtl/>
          <w:lang w:bidi="ar-JO"/>
        </w:rPr>
        <w:t>المعرفة</w:t>
      </w:r>
      <w:r w:rsidR="00C1222A" w:rsidRPr="00E17E47">
        <w:rPr>
          <w:rFonts w:asciiTheme="majorBidi" w:hAnsiTheme="majorBidi" w:cs="Times New Roman"/>
          <w:b/>
          <w:bCs/>
          <w:sz w:val="16"/>
          <w:szCs w:val="16"/>
          <w:rtl/>
          <w:lang w:bidi="ar-JO"/>
        </w:rPr>
        <w:t xml:space="preserve"> </w:t>
      </w:r>
      <w:r w:rsidR="00C1222A" w:rsidRPr="00E17E47">
        <w:rPr>
          <w:rFonts w:asciiTheme="majorBidi" w:hAnsiTheme="majorBidi" w:cs="Times New Roman" w:hint="cs"/>
          <w:b/>
          <w:bCs/>
          <w:sz w:val="16"/>
          <w:szCs w:val="16"/>
          <w:rtl/>
          <w:lang w:bidi="ar-JO"/>
        </w:rPr>
        <w:t>في</w:t>
      </w:r>
      <w:r w:rsidR="00C1222A" w:rsidRPr="00E17E47">
        <w:rPr>
          <w:rFonts w:asciiTheme="majorBidi" w:hAnsiTheme="majorBidi" w:cs="Times New Roman"/>
          <w:b/>
          <w:bCs/>
          <w:sz w:val="16"/>
          <w:szCs w:val="16"/>
          <w:rtl/>
          <w:lang w:bidi="ar-JO"/>
        </w:rPr>
        <w:t xml:space="preserve"> </w:t>
      </w:r>
      <w:r w:rsidR="00C1222A" w:rsidRPr="00E17E47">
        <w:rPr>
          <w:rFonts w:asciiTheme="majorBidi" w:hAnsiTheme="majorBidi" w:cs="Times New Roman" w:hint="cs"/>
          <w:b/>
          <w:bCs/>
          <w:sz w:val="16"/>
          <w:szCs w:val="16"/>
          <w:rtl/>
          <w:lang w:bidi="ar-JO"/>
        </w:rPr>
        <w:t>القطاع</w:t>
      </w:r>
      <w:r w:rsidR="00C1222A" w:rsidRPr="00E17E47">
        <w:rPr>
          <w:rFonts w:asciiTheme="majorBidi" w:hAnsiTheme="majorBidi" w:cs="Times New Roman"/>
          <w:b/>
          <w:bCs/>
          <w:sz w:val="16"/>
          <w:szCs w:val="16"/>
          <w:rtl/>
          <w:lang w:bidi="ar-JO"/>
        </w:rPr>
        <w:t xml:space="preserve"> </w:t>
      </w:r>
      <w:r w:rsidR="00C1222A" w:rsidRPr="00E17E47">
        <w:rPr>
          <w:rFonts w:asciiTheme="majorBidi" w:hAnsiTheme="majorBidi" w:cs="Times New Roman" w:hint="cs"/>
          <w:b/>
          <w:bCs/>
          <w:sz w:val="16"/>
          <w:szCs w:val="16"/>
          <w:rtl/>
          <w:lang w:bidi="ar-JO"/>
        </w:rPr>
        <w:t xml:space="preserve">العام </w:t>
      </w:r>
      <w:r w:rsidR="00C1222A" w:rsidRPr="00E17E47">
        <w:rPr>
          <w:rFonts w:asciiTheme="majorBidi" w:hAnsiTheme="majorBidi" w:cstheme="majorBidi"/>
          <w:b/>
          <w:bCs/>
          <w:sz w:val="16"/>
          <w:szCs w:val="16"/>
          <w:lang w:bidi="ar-SA"/>
        </w:rPr>
        <w:t>"Pursuing Sustainable Development with Knowledge Management in Public Sector"</w:t>
      </w:r>
      <w:r w:rsidR="00C1222A" w:rsidRPr="00E17E47">
        <w:rPr>
          <w:rFonts w:asciiTheme="majorBidi" w:hAnsiTheme="majorBidi" w:cstheme="majorBidi" w:hint="cs"/>
          <w:b/>
          <w:bCs/>
          <w:sz w:val="16"/>
          <w:szCs w:val="16"/>
          <w:rtl/>
          <w:lang w:bidi="ar-SA"/>
        </w:rPr>
        <w:t xml:space="preserve"> </w:t>
      </w:r>
      <w:r w:rsidRPr="00E17E47">
        <w:rPr>
          <w:rFonts w:asciiTheme="majorBidi" w:hAnsiTheme="majorBidi" w:cstheme="majorBidi" w:hint="cs"/>
          <w:b/>
          <w:bCs/>
          <w:sz w:val="16"/>
          <w:szCs w:val="16"/>
          <w:rtl/>
          <w:lang w:bidi="ar-JO"/>
        </w:rPr>
        <w:t>هدفت</w:t>
      </w:r>
      <w:r w:rsidRPr="00E17E47">
        <w:rPr>
          <w:rFonts w:asciiTheme="majorBidi" w:hAnsiTheme="majorBidi" w:cstheme="majorBidi" w:hint="cs"/>
          <w:sz w:val="16"/>
          <w:szCs w:val="16"/>
          <w:rtl/>
          <w:lang w:bidi="ar-JO"/>
        </w:rPr>
        <w:t xml:space="preserve"> إلى </w:t>
      </w:r>
      <w:r w:rsidRPr="00E17E47">
        <w:rPr>
          <w:rFonts w:asciiTheme="majorBidi" w:hAnsiTheme="majorBidi" w:cstheme="majorBidi"/>
          <w:sz w:val="16"/>
          <w:szCs w:val="16"/>
          <w:rtl/>
          <w:lang w:bidi="ar-SA"/>
        </w:rPr>
        <w:t>دراسة العلاقة بين إدارة المعرفة، الكفاءة التشغيلية، والتنمية المستدامة في القطاع العام بدولة الإمارات</w:t>
      </w:r>
      <w:r w:rsidRPr="00E17E47">
        <w:rPr>
          <w:rFonts w:asciiTheme="majorBidi" w:hAnsiTheme="majorBidi" w:cstheme="majorBidi" w:hint="cs"/>
          <w:sz w:val="16"/>
          <w:szCs w:val="16"/>
          <w:rtl/>
          <w:lang w:bidi="ar-JO"/>
        </w:rPr>
        <w:t>،</w:t>
      </w:r>
      <w:r w:rsidR="00C1222A" w:rsidRPr="00E17E47">
        <w:rPr>
          <w:rFonts w:asciiTheme="majorBidi" w:hAnsiTheme="majorBidi" w:cstheme="majorBidi" w:hint="cs"/>
          <w:sz w:val="16"/>
          <w:szCs w:val="16"/>
          <w:rtl/>
          <w:lang w:bidi="ar-JO"/>
        </w:rPr>
        <w:t xml:space="preserve"> </w:t>
      </w:r>
      <w:r w:rsidRPr="00E17E47">
        <w:rPr>
          <w:rFonts w:asciiTheme="majorBidi" w:hAnsiTheme="majorBidi" w:cstheme="majorBidi"/>
          <w:b/>
          <w:bCs/>
          <w:sz w:val="16"/>
          <w:szCs w:val="16"/>
          <w:rtl/>
          <w:lang w:bidi="ar-SA"/>
        </w:rPr>
        <w:t>أبرز النتائج</w:t>
      </w:r>
      <w:r w:rsidRPr="00E17E47">
        <w:rPr>
          <w:rFonts w:asciiTheme="majorBidi" w:hAnsiTheme="majorBidi" w:cstheme="majorBidi"/>
          <w:sz w:val="16"/>
          <w:szCs w:val="16"/>
          <w:lang w:bidi="ar-SA"/>
        </w:rPr>
        <w:t xml:space="preserve">: </w:t>
      </w:r>
      <w:r w:rsidRPr="00E17E47">
        <w:rPr>
          <w:rFonts w:asciiTheme="majorBidi" w:hAnsiTheme="majorBidi" w:cstheme="majorBidi"/>
          <w:sz w:val="16"/>
          <w:szCs w:val="16"/>
          <w:rtl/>
          <w:lang w:bidi="ar-SA"/>
        </w:rPr>
        <w:t>إدارة المعرفة لها تأثير مباشر وإيجابي على الكفاءة التشغيلية والتنمية المستدامة، والكفاءة التشغيلية تعمل كوسيط قوي</w:t>
      </w:r>
      <w:r w:rsidRPr="00E17E47">
        <w:rPr>
          <w:rFonts w:asciiTheme="majorBidi" w:hAnsiTheme="majorBidi" w:cstheme="majorBidi"/>
          <w:sz w:val="16"/>
          <w:szCs w:val="16"/>
          <w:lang w:bidi="ar-SA"/>
        </w:rPr>
        <w:t>.</w:t>
      </w:r>
      <w:r w:rsidR="00A60BFF" w:rsidRPr="00E17E47">
        <w:rPr>
          <w:rFonts w:asciiTheme="majorBidi" w:hAnsiTheme="majorBidi" w:cstheme="majorBidi" w:hint="cs"/>
          <w:sz w:val="16"/>
          <w:szCs w:val="16"/>
          <w:rtl/>
          <w:lang w:bidi="ar-SA"/>
        </w:rPr>
        <w:t xml:space="preserve"> </w:t>
      </w:r>
    </w:p>
    <w:p w14:paraId="0A00D97A" w14:textId="193A044B" w:rsidR="004B780D" w:rsidRPr="00E17E47" w:rsidRDefault="004B780D" w:rsidP="00E741A1">
      <w:pPr>
        <w:pStyle w:val="ListParagraph"/>
        <w:numPr>
          <w:ilvl w:val="0"/>
          <w:numId w:val="26"/>
        </w:numPr>
        <w:bidi/>
        <w:spacing w:after="0"/>
        <w:jc w:val="both"/>
        <w:rPr>
          <w:rFonts w:asciiTheme="majorBidi" w:hAnsiTheme="majorBidi" w:cstheme="majorBidi"/>
          <w:b/>
          <w:bCs/>
          <w:sz w:val="16"/>
          <w:szCs w:val="16"/>
          <w:lang w:bidi="ar-SA"/>
        </w:rPr>
      </w:pPr>
      <w:r w:rsidRPr="00E17E47">
        <w:rPr>
          <w:rFonts w:asciiTheme="majorBidi" w:hAnsiTheme="majorBidi" w:cstheme="majorBidi"/>
          <w:b/>
          <w:bCs/>
          <w:sz w:val="16"/>
          <w:szCs w:val="16"/>
          <w:rtl/>
          <w:lang w:bidi="ar-EG"/>
        </w:rPr>
        <w:t>هدفت دراسة عموره  واخرون</w:t>
      </w:r>
      <w:r w:rsidRPr="00E17E47">
        <w:rPr>
          <w:rFonts w:asciiTheme="majorBidi" w:hAnsiTheme="majorBidi" w:cstheme="majorBidi"/>
          <w:b/>
          <w:bCs/>
          <w:sz w:val="16"/>
          <w:szCs w:val="16"/>
          <w:lang w:val="en-GB" w:bidi="ar-SA"/>
        </w:rPr>
        <w:t>2023)</w:t>
      </w:r>
      <w:r w:rsidRPr="00E17E47">
        <w:rPr>
          <w:rFonts w:asciiTheme="majorBidi" w:hAnsiTheme="majorBidi" w:cstheme="majorBidi"/>
          <w:b/>
          <w:bCs/>
          <w:sz w:val="16"/>
          <w:szCs w:val="16"/>
          <w:rtl/>
          <w:lang w:bidi="ar-EG"/>
        </w:rPr>
        <w:t xml:space="preserve"> </w:t>
      </w:r>
      <w:r w:rsidRPr="00E17E47">
        <w:rPr>
          <w:rFonts w:asciiTheme="majorBidi" w:hAnsiTheme="majorBidi" w:cstheme="majorBidi"/>
          <w:b/>
          <w:bCs/>
          <w:sz w:val="16"/>
          <w:szCs w:val="16"/>
          <w:lang w:bidi="ar-SA"/>
        </w:rPr>
        <w:t xml:space="preserve"> </w:t>
      </w:r>
      <w:proofErr w:type="spellStart"/>
      <w:r w:rsidRPr="00E17E47">
        <w:rPr>
          <w:rFonts w:asciiTheme="majorBidi" w:hAnsiTheme="majorBidi" w:cstheme="majorBidi"/>
          <w:b/>
          <w:bCs/>
          <w:sz w:val="16"/>
          <w:szCs w:val="16"/>
          <w:lang w:bidi="ar-SA"/>
        </w:rPr>
        <w:t>Umaroh</w:t>
      </w:r>
      <w:proofErr w:type="spellEnd"/>
      <w:r w:rsidRPr="00E17E47">
        <w:rPr>
          <w:rFonts w:asciiTheme="majorBidi" w:hAnsiTheme="majorBidi" w:cstheme="majorBidi"/>
          <w:b/>
          <w:bCs/>
          <w:sz w:val="16"/>
          <w:szCs w:val="16"/>
          <w:lang w:bidi="ar-SA"/>
        </w:rPr>
        <w:t>,</w:t>
      </w:r>
      <w:r w:rsidRPr="00E17E47">
        <w:rPr>
          <w:rFonts w:asciiTheme="majorBidi" w:hAnsiTheme="majorBidi" w:cstheme="majorBidi"/>
          <w:b/>
          <w:bCs/>
          <w:sz w:val="16"/>
          <w:szCs w:val="16"/>
          <w:rtl/>
          <w:lang w:bidi="ar-EG"/>
        </w:rPr>
        <w:t>)</w:t>
      </w:r>
      <w:r w:rsidRPr="00E17E47">
        <w:rPr>
          <w:rFonts w:asciiTheme="majorBidi" w:hAnsiTheme="majorBidi" w:cstheme="majorBidi"/>
          <w:sz w:val="16"/>
          <w:szCs w:val="16"/>
          <w:rtl/>
          <w:lang w:bidi="ar-EG"/>
        </w:rPr>
        <w:t xml:space="preserve">  بعنوان ادارة المعرفة وجودة الخدمة الاكاديمية في اداء المنظمة الى قياس اثر ادارة المعرفة وجودة الخدمات الاكاديمية في الاداء </w:t>
      </w:r>
      <w:r w:rsidR="00034ECD" w:rsidRPr="00E17E47">
        <w:rPr>
          <w:rFonts w:asciiTheme="majorBidi" w:hAnsiTheme="majorBidi" w:cstheme="majorBidi" w:hint="cs"/>
          <w:sz w:val="16"/>
          <w:szCs w:val="16"/>
          <w:rtl/>
          <w:lang w:bidi="ar-EG"/>
        </w:rPr>
        <w:t>التنظيمي. وق</w:t>
      </w:r>
      <w:r w:rsidR="00034ECD" w:rsidRPr="00E17E47">
        <w:rPr>
          <w:rFonts w:asciiTheme="majorBidi" w:hAnsiTheme="majorBidi" w:cstheme="majorBidi"/>
          <w:sz w:val="16"/>
          <w:szCs w:val="16"/>
          <w:rtl/>
          <w:lang w:bidi="ar-EG"/>
        </w:rPr>
        <w:t>د</w:t>
      </w:r>
      <w:r w:rsidRPr="00E17E47">
        <w:rPr>
          <w:rFonts w:asciiTheme="majorBidi" w:hAnsiTheme="majorBidi" w:cstheme="majorBidi"/>
          <w:sz w:val="16"/>
          <w:szCs w:val="16"/>
          <w:rtl/>
          <w:lang w:bidi="ar-EG"/>
        </w:rPr>
        <w:t xml:space="preserve"> اجريت الدراسة في الجامعات الاندونيسية على عينة من اعضاء الهيئة التدريسية (71) عضو تدريس. اظهرت النتائج أن تكنولوجيا المعلومات والثقافة لهما تأثير إيجابي على عملية إدارة المعرفة. وان جودة الخدمات الأكاديمية تتوسط جزئيًا بين إدارة المعرفة وأداء </w:t>
      </w:r>
      <w:r w:rsidR="00A60BFF" w:rsidRPr="00E17E47">
        <w:rPr>
          <w:rFonts w:asciiTheme="majorBidi" w:hAnsiTheme="majorBidi" w:cstheme="majorBidi" w:hint="cs"/>
          <w:sz w:val="16"/>
          <w:szCs w:val="16"/>
          <w:rtl/>
          <w:lang w:bidi="ar-EG"/>
        </w:rPr>
        <w:t>الجامعة بحيث</w:t>
      </w:r>
      <w:r w:rsidRPr="00E17E47">
        <w:rPr>
          <w:rFonts w:asciiTheme="majorBidi" w:hAnsiTheme="majorBidi" w:cstheme="majorBidi"/>
          <w:sz w:val="16"/>
          <w:szCs w:val="16"/>
          <w:rtl/>
          <w:lang w:bidi="ar-EG"/>
        </w:rPr>
        <w:t xml:space="preserve"> (</w:t>
      </w:r>
      <w:bookmarkStart w:id="1" w:name="_Hlk180866815"/>
      <w:r w:rsidRPr="00E17E47">
        <w:rPr>
          <w:rFonts w:asciiTheme="majorBidi" w:hAnsiTheme="majorBidi" w:cstheme="majorBidi"/>
          <w:sz w:val="16"/>
          <w:szCs w:val="16"/>
          <w:rtl/>
          <w:lang w:bidi="ar-EG"/>
        </w:rPr>
        <w:t>يشمل الأداء التنظيمي في الجامعة رضا الطلاب وإنتاجية البحث والمناهج الدراسية واستجابة أعضاء هيئة التدريس وتصنيفات البحث</w:t>
      </w:r>
      <w:bookmarkEnd w:id="1"/>
      <w:r w:rsidRPr="00E17E47">
        <w:rPr>
          <w:rFonts w:asciiTheme="majorBidi" w:hAnsiTheme="majorBidi" w:cstheme="majorBidi"/>
          <w:sz w:val="16"/>
          <w:szCs w:val="16"/>
          <w:rtl/>
          <w:lang w:bidi="ar-EG"/>
        </w:rPr>
        <w:t xml:space="preserve">). </w:t>
      </w:r>
      <w:bookmarkStart w:id="2" w:name="_Hlk180866694"/>
      <w:r w:rsidRPr="00E17E47">
        <w:rPr>
          <w:rFonts w:asciiTheme="majorBidi" w:hAnsiTheme="majorBidi" w:cstheme="majorBidi"/>
          <w:sz w:val="16"/>
          <w:szCs w:val="16"/>
          <w:rtl/>
          <w:lang w:bidi="ar-EG"/>
        </w:rPr>
        <w:t xml:space="preserve">وجود </w:t>
      </w:r>
      <w:r w:rsidR="00A60BFF" w:rsidRPr="00E17E47">
        <w:rPr>
          <w:rFonts w:asciiTheme="majorBidi" w:hAnsiTheme="majorBidi" w:cstheme="majorBidi" w:hint="cs"/>
          <w:sz w:val="16"/>
          <w:szCs w:val="16"/>
          <w:rtl/>
          <w:lang w:bidi="ar-EG"/>
        </w:rPr>
        <w:t>أثر</w:t>
      </w:r>
      <w:r w:rsidRPr="00E17E47">
        <w:rPr>
          <w:rFonts w:asciiTheme="majorBidi" w:hAnsiTheme="majorBidi" w:cstheme="majorBidi"/>
          <w:sz w:val="16"/>
          <w:szCs w:val="16"/>
          <w:rtl/>
          <w:lang w:bidi="ar-EG"/>
        </w:rPr>
        <w:t xml:space="preserve"> كبير لعمليات إدارة المعرفة وجودة الخدمات الأكاديمية في الأداء التنظيمي بشكل كبير</w:t>
      </w:r>
      <w:bookmarkEnd w:id="2"/>
      <w:r w:rsidRPr="00E17E47">
        <w:rPr>
          <w:rFonts w:asciiTheme="majorBidi" w:hAnsiTheme="majorBidi" w:cstheme="majorBidi"/>
          <w:sz w:val="16"/>
          <w:szCs w:val="16"/>
          <w:rtl/>
          <w:lang w:bidi="ar-EG"/>
        </w:rPr>
        <w:t>. كما وجد أن عملية اكتشاف المعرفة لها أكبر حجم تأثير على الأداء التنظيمي في الجامعة</w:t>
      </w:r>
      <w:r w:rsidRPr="00E17E47">
        <w:rPr>
          <w:rFonts w:asciiTheme="majorBidi" w:hAnsiTheme="majorBidi" w:cstheme="majorBidi"/>
          <w:b/>
          <w:bCs/>
          <w:sz w:val="16"/>
          <w:szCs w:val="16"/>
          <w:rtl/>
          <w:lang w:bidi="ar-EG"/>
        </w:rPr>
        <w:t>.</w:t>
      </w:r>
    </w:p>
    <w:p w14:paraId="5F61B06A" w14:textId="503FE379" w:rsidR="004B780D" w:rsidRPr="00E17E47" w:rsidRDefault="004B780D" w:rsidP="00C1222A">
      <w:pPr>
        <w:pStyle w:val="ListParagraph"/>
        <w:numPr>
          <w:ilvl w:val="0"/>
          <w:numId w:val="26"/>
        </w:numPr>
        <w:bidi/>
        <w:spacing w:after="0"/>
        <w:rPr>
          <w:rFonts w:asciiTheme="majorBidi" w:hAnsiTheme="majorBidi" w:cstheme="majorBidi"/>
          <w:b/>
          <w:bCs/>
          <w:sz w:val="16"/>
          <w:szCs w:val="16"/>
          <w:lang w:bidi="ar-SA"/>
        </w:rPr>
      </w:pPr>
      <w:r w:rsidRPr="00E17E47">
        <w:rPr>
          <w:rFonts w:asciiTheme="majorBidi" w:hAnsiTheme="majorBidi" w:cstheme="majorBidi" w:hint="cs"/>
          <w:b/>
          <w:bCs/>
          <w:sz w:val="16"/>
          <w:szCs w:val="16"/>
          <w:rtl/>
          <w:lang w:bidi="ar-SA"/>
        </w:rPr>
        <w:t xml:space="preserve">دراسة حارثي  </w:t>
      </w:r>
      <w:r w:rsidRPr="00E17E47">
        <w:rPr>
          <w:rFonts w:asciiTheme="majorBidi" w:hAnsiTheme="majorBidi" w:cstheme="majorBidi"/>
          <w:b/>
          <w:bCs/>
          <w:sz w:val="16"/>
          <w:szCs w:val="16"/>
          <w:lang w:bidi="ar-SA"/>
        </w:rPr>
        <w:t>(Harith Yas 2025)</w:t>
      </w:r>
      <w:r w:rsidRPr="00E17E47">
        <w:rPr>
          <w:rFonts w:asciiTheme="majorBidi" w:hAnsiTheme="majorBidi" w:cstheme="majorBidi" w:hint="cs"/>
          <w:b/>
          <w:bCs/>
          <w:sz w:val="16"/>
          <w:szCs w:val="16"/>
          <w:rtl/>
          <w:lang w:bidi="ar-JO"/>
        </w:rPr>
        <w:t xml:space="preserve"> بعنوان </w:t>
      </w:r>
      <w:r w:rsidRPr="00E17E47">
        <w:rPr>
          <w:rFonts w:asciiTheme="majorBidi" w:hAnsiTheme="majorBidi" w:cstheme="majorBidi"/>
          <w:b/>
          <w:bCs/>
          <w:sz w:val="16"/>
          <w:szCs w:val="16"/>
          <w:lang w:bidi="ar-SA"/>
        </w:rPr>
        <w:t>"Development of a Sustainable Society and Economy Based on Knowledge in the UAE"</w:t>
      </w:r>
      <w:r w:rsidRPr="00E17E47">
        <w:rPr>
          <w:rFonts w:asciiTheme="majorBidi" w:hAnsiTheme="majorBidi" w:cstheme="majorBidi" w:hint="cs"/>
          <w:b/>
          <w:bCs/>
          <w:sz w:val="16"/>
          <w:szCs w:val="16"/>
          <w:rtl/>
          <w:lang w:bidi="ar-JO"/>
        </w:rPr>
        <w:t xml:space="preserve"> ، وهدفت </w:t>
      </w:r>
      <w:r w:rsidRPr="00E17E47">
        <w:rPr>
          <w:rFonts w:asciiTheme="majorBidi" w:hAnsiTheme="majorBidi" w:cstheme="majorBidi" w:hint="cs"/>
          <w:sz w:val="16"/>
          <w:szCs w:val="16"/>
          <w:rtl/>
          <w:lang w:bidi="ar-JO"/>
        </w:rPr>
        <w:t xml:space="preserve">إلى </w:t>
      </w:r>
      <w:r w:rsidRPr="00E17E47">
        <w:rPr>
          <w:rFonts w:asciiTheme="majorBidi" w:hAnsiTheme="majorBidi" w:cstheme="majorBidi"/>
          <w:sz w:val="16"/>
          <w:szCs w:val="16"/>
          <w:lang w:bidi="ar-SA"/>
        </w:rPr>
        <w:t xml:space="preserve"> </w:t>
      </w:r>
      <w:r w:rsidRPr="00E17E47">
        <w:rPr>
          <w:rFonts w:asciiTheme="majorBidi" w:hAnsiTheme="majorBidi" w:cstheme="majorBidi"/>
          <w:sz w:val="16"/>
          <w:szCs w:val="16"/>
          <w:rtl/>
          <w:lang w:bidi="ar-SA"/>
        </w:rPr>
        <w:t>استعراض دور المعرفة في بناء مجتمع واقتصاد مستدام في الإمارات</w:t>
      </w:r>
      <w:r w:rsidRPr="00E17E47">
        <w:rPr>
          <w:rFonts w:asciiTheme="majorBidi" w:hAnsiTheme="majorBidi" w:cstheme="majorBidi"/>
          <w:sz w:val="16"/>
          <w:szCs w:val="16"/>
          <w:lang w:bidi="ar-SA"/>
        </w:rPr>
        <w:t>.</w:t>
      </w:r>
      <w:r w:rsidRPr="00E17E47">
        <w:rPr>
          <w:rFonts w:asciiTheme="majorBidi" w:hAnsiTheme="majorBidi" w:cstheme="majorBidi" w:hint="cs"/>
          <w:sz w:val="16"/>
          <w:szCs w:val="16"/>
          <w:rtl/>
          <w:lang w:bidi="ar-JO"/>
        </w:rPr>
        <w:t xml:space="preserve"> </w:t>
      </w:r>
      <w:r w:rsidRPr="00E17E47">
        <w:rPr>
          <w:rFonts w:asciiTheme="majorBidi" w:hAnsiTheme="majorBidi" w:cstheme="majorBidi"/>
          <w:b/>
          <w:bCs/>
          <w:sz w:val="16"/>
          <w:szCs w:val="16"/>
          <w:rtl/>
          <w:lang w:bidi="ar-SA"/>
        </w:rPr>
        <w:t>أبرز النتائج</w:t>
      </w:r>
      <w:r w:rsidRPr="00E17E47">
        <w:rPr>
          <w:rFonts w:asciiTheme="majorBidi" w:hAnsiTheme="majorBidi" w:cstheme="majorBidi"/>
          <w:b/>
          <w:bCs/>
          <w:sz w:val="16"/>
          <w:szCs w:val="16"/>
          <w:lang w:bidi="ar-SA"/>
        </w:rPr>
        <w:t xml:space="preserve">: </w:t>
      </w:r>
      <w:r w:rsidRPr="00E17E47">
        <w:rPr>
          <w:rFonts w:asciiTheme="majorBidi" w:hAnsiTheme="majorBidi" w:cstheme="majorBidi"/>
          <w:sz w:val="16"/>
          <w:szCs w:val="16"/>
          <w:rtl/>
          <w:lang w:bidi="ar-SA"/>
        </w:rPr>
        <w:t>المعرفة تعد عاملًا رئيسيًا في تحقيق التنمية البشرية والاقتصادية طويلة الأجل</w:t>
      </w:r>
      <w:r w:rsidRPr="00E17E47">
        <w:rPr>
          <w:rFonts w:asciiTheme="majorBidi" w:hAnsiTheme="majorBidi" w:cstheme="majorBidi"/>
          <w:sz w:val="16"/>
          <w:szCs w:val="16"/>
          <w:lang w:bidi="ar-SA"/>
        </w:rPr>
        <w:t>.</w:t>
      </w:r>
      <w:r w:rsidRPr="00E17E47">
        <w:rPr>
          <w:rFonts w:asciiTheme="majorBidi" w:hAnsiTheme="majorBidi" w:cstheme="majorBidi"/>
          <w:b/>
          <w:bCs/>
          <w:sz w:val="16"/>
          <w:szCs w:val="16"/>
          <w:rtl/>
          <w:lang w:bidi="ar-SA"/>
        </w:rPr>
        <w:t>أبرز التوصيات</w:t>
      </w:r>
      <w:r w:rsidRPr="00E17E47">
        <w:rPr>
          <w:rFonts w:asciiTheme="majorBidi" w:hAnsiTheme="majorBidi" w:cstheme="majorBidi"/>
          <w:sz w:val="16"/>
          <w:szCs w:val="16"/>
          <w:lang w:bidi="ar-SA"/>
        </w:rPr>
        <w:t xml:space="preserve">: </w:t>
      </w:r>
      <w:r w:rsidRPr="00E17E47">
        <w:rPr>
          <w:rFonts w:asciiTheme="majorBidi" w:hAnsiTheme="majorBidi" w:cstheme="majorBidi"/>
          <w:sz w:val="16"/>
          <w:szCs w:val="16"/>
          <w:rtl/>
          <w:lang w:bidi="ar-SA"/>
        </w:rPr>
        <w:t>تعزيز استراتيجيات التعلم والتحول المعرفي لضمان استدامة التنمية</w:t>
      </w:r>
      <w:r w:rsidRPr="00E17E47">
        <w:rPr>
          <w:rFonts w:asciiTheme="majorBidi" w:hAnsiTheme="majorBidi" w:cstheme="majorBidi"/>
          <w:sz w:val="16"/>
          <w:szCs w:val="16"/>
          <w:lang w:bidi="ar-SA"/>
        </w:rPr>
        <w:t>.</w:t>
      </w:r>
      <w:r w:rsidR="00C1222A" w:rsidRPr="00E17E47">
        <w:rPr>
          <w:rFonts w:asciiTheme="majorBidi" w:hAnsiTheme="majorBidi" w:cstheme="majorBidi" w:hint="cs"/>
          <w:sz w:val="16"/>
          <w:szCs w:val="16"/>
          <w:rtl/>
          <w:lang w:bidi="ar-SA"/>
        </w:rPr>
        <w:t xml:space="preserve"> </w:t>
      </w:r>
      <w:r w:rsidRPr="00E17E47">
        <w:rPr>
          <w:rFonts w:asciiTheme="majorBidi" w:hAnsiTheme="majorBidi" w:cstheme="majorBidi"/>
          <w:b/>
          <w:bCs/>
          <w:sz w:val="16"/>
          <w:szCs w:val="16"/>
          <w:rtl/>
          <w:lang w:bidi="ar-SA"/>
        </w:rPr>
        <w:t>التعقيب والفجوة البحثية</w:t>
      </w:r>
      <w:r w:rsidRPr="00E17E47">
        <w:rPr>
          <w:rFonts w:asciiTheme="majorBidi" w:hAnsiTheme="majorBidi" w:cstheme="majorBidi" w:hint="cs"/>
          <w:b/>
          <w:bCs/>
          <w:sz w:val="16"/>
          <w:szCs w:val="16"/>
          <w:rtl/>
          <w:lang w:bidi="ar-SA"/>
        </w:rPr>
        <w:t xml:space="preserve">: </w:t>
      </w:r>
      <w:r w:rsidRPr="00E17E47">
        <w:rPr>
          <w:rFonts w:asciiTheme="majorBidi" w:hAnsiTheme="majorBidi" w:cstheme="majorBidi" w:hint="cs"/>
          <w:sz w:val="16"/>
          <w:szCs w:val="16"/>
          <w:rtl/>
          <w:lang w:bidi="ar-SA"/>
        </w:rPr>
        <w:t>جاءت</w:t>
      </w:r>
      <w:r w:rsidRPr="00E17E47">
        <w:rPr>
          <w:rFonts w:asciiTheme="majorBidi" w:hAnsiTheme="majorBidi" w:cstheme="majorBidi" w:hint="cs"/>
          <w:b/>
          <w:bCs/>
          <w:sz w:val="16"/>
          <w:szCs w:val="16"/>
          <w:rtl/>
          <w:lang w:bidi="ar-SA"/>
        </w:rPr>
        <w:t xml:space="preserve"> </w:t>
      </w:r>
      <w:r w:rsidRPr="00E17E47">
        <w:rPr>
          <w:rFonts w:asciiTheme="majorBidi" w:hAnsiTheme="majorBidi" w:cstheme="majorBidi"/>
          <w:sz w:val="16"/>
          <w:szCs w:val="16"/>
          <w:rtl/>
          <w:lang w:bidi="ar-SA"/>
        </w:rPr>
        <w:t>الدراسة عامة على المجتمع والاقتصاد، ولم تقدم نموذجًا محددًا لربط إدارة المعرفة بالمؤسسات التعليمية والأكاديمية لتحقيق التنمية المستدامة</w:t>
      </w:r>
      <w:r w:rsidRPr="00E17E47">
        <w:rPr>
          <w:rFonts w:asciiTheme="majorBidi" w:hAnsiTheme="majorBidi" w:cstheme="majorBidi"/>
          <w:sz w:val="16"/>
          <w:szCs w:val="16"/>
          <w:lang w:bidi="ar-SA"/>
        </w:rPr>
        <w:t>.</w:t>
      </w:r>
    </w:p>
    <w:p w14:paraId="55140BBE" w14:textId="547A9613" w:rsidR="002A2225" w:rsidRPr="00E17E47" w:rsidRDefault="002A2225" w:rsidP="00C1222A">
      <w:pPr>
        <w:pStyle w:val="ListParagraph"/>
        <w:numPr>
          <w:ilvl w:val="0"/>
          <w:numId w:val="26"/>
        </w:numPr>
        <w:bidi/>
        <w:spacing w:after="0"/>
        <w:jc w:val="both"/>
        <w:rPr>
          <w:rFonts w:asciiTheme="majorBidi" w:hAnsiTheme="majorBidi" w:cstheme="majorBidi"/>
          <w:b/>
          <w:bCs/>
          <w:sz w:val="16"/>
          <w:szCs w:val="16"/>
          <w:lang w:bidi="ar-SA"/>
        </w:rPr>
      </w:pPr>
      <w:r w:rsidRPr="00E17E47">
        <w:rPr>
          <w:rFonts w:hint="cs"/>
          <w:sz w:val="16"/>
          <w:szCs w:val="16"/>
          <w:rtl/>
        </w:rPr>
        <w:t xml:space="preserve">دراسة  </w:t>
      </w:r>
      <w:r w:rsidRPr="00E17E47">
        <w:rPr>
          <w:sz w:val="16"/>
          <w:szCs w:val="16"/>
          <w:rtl/>
        </w:rPr>
        <w:t>كيندال</w:t>
      </w:r>
      <w:r w:rsidRPr="00E17E47">
        <w:rPr>
          <w:sz w:val="16"/>
          <w:szCs w:val="16"/>
        </w:rPr>
        <w:t xml:space="preserve"> (Kendall, 2025) – </w:t>
      </w:r>
      <w:r w:rsidRPr="00E17E47">
        <w:rPr>
          <w:rStyle w:val="Emphasis"/>
          <w:sz w:val="16"/>
          <w:szCs w:val="16"/>
        </w:rPr>
        <w:t>Building Leadership Resilience: A Unified Knowledge Management and Talent Development Model for Law Enforcement Agencies in Guyana /</w:t>
      </w:r>
      <w:r w:rsidRPr="00E17E47">
        <w:rPr>
          <w:rStyle w:val="Emphasis"/>
          <w:rFonts w:hint="cs"/>
          <w:i w:val="0"/>
          <w:iCs w:val="0"/>
          <w:sz w:val="16"/>
          <w:szCs w:val="16"/>
          <w:rtl/>
          <w:lang w:bidi="ar-SA"/>
        </w:rPr>
        <w:t xml:space="preserve"> </w:t>
      </w:r>
      <w:r w:rsidRPr="00E17E47">
        <w:rPr>
          <w:rStyle w:val="Emphasis"/>
          <w:sz w:val="16"/>
          <w:szCs w:val="16"/>
        </w:rPr>
        <w:t xml:space="preserve"> </w:t>
      </w:r>
      <w:r w:rsidRPr="00E17E47">
        <w:rPr>
          <w:rStyle w:val="Emphasis"/>
          <w:sz w:val="16"/>
          <w:szCs w:val="16"/>
          <w:rtl/>
        </w:rPr>
        <w:t>بناء استدامة القيادة: نموذج موحد لإدارة المعرفة وتنمية المواهب في أجهزة إنفاذ القانون بجمهورية غيانا</w:t>
      </w:r>
      <w:r w:rsidRPr="00E17E47">
        <w:rPr>
          <w:rStyle w:val="Emphasis"/>
          <w:rFonts w:hint="cs"/>
          <w:sz w:val="16"/>
          <w:szCs w:val="16"/>
          <w:rtl/>
        </w:rPr>
        <w:t xml:space="preserve"> </w:t>
      </w:r>
      <w:r w:rsidRPr="00E17E47">
        <w:rPr>
          <w:sz w:val="16"/>
          <w:szCs w:val="16"/>
          <w:rtl/>
        </w:rPr>
        <w:t xml:space="preserve">سعت هذه الدراسة إلى تقديم </w:t>
      </w:r>
      <w:r w:rsidRPr="00E17E47">
        <w:rPr>
          <w:rStyle w:val="Strong"/>
          <w:sz w:val="16"/>
          <w:szCs w:val="16"/>
          <w:rtl/>
        </w:rPr>
        <w:t>نموذج مدمج بين إدارة المعرفة وتنمية المواهب</w:t>
      </w:r>
      <w:r w:rsidRPr="00E17E47">
        <w:rPr>
          <w:sz w:val="16"/>
          <w:szCs w:val="16"/>
          <w:rtl/>
        </w:rPr>
        <w:t xml:space="preserve"> لبناء </w:t>
      </w:r>
      <w:r w:rsidRPr="00E17E47">
        <w:rPr>
          <w:rStyle w:val="Strong"/>
          <w:sz w:val="16"/>
          <w:szCs w:val="16"/>
          <w:rtl/>
        </w:rPr>
        <w:t>استدامة قيادية</w:t>
      </w:r>
      <w:r w:rsidRPr="00E17E47">
        <w:rPr>
          <w:sz w:val="16"/>
          <w:szCs w:val="16"/>
          <w:rtl/>
        </w:rPr>
        <w:t xml:space="preserve"> في الأجهزة الأمنية بجمهورية غيانا. اعتمدت على </w:t>
      </w:r>
      <w:r w:rsidRPr="00E17E47">
        <w:rPr>
          <w:rStyle w:val="Strong"/>
          <w:sz w:val="16"/>
          <w:szCs w:val="16"/>
          <w:rtl/>
        </w:rPr>
        <w:t>المنهج النوعي</w:t>
      </w:r>
      <w:r w:rsidRPr="00E17E47">
        <w:rPr>
          <w:sz w:val="16"/>
          <w:szCs w:val="16"/>
          <w:rtl/>
        </w:rPr>
        <w:t xml:space="preserve"> من خلال مقابلات معمقة مع ضباط قياديين وتحليل وثائق تنظيمية</w:t>
      </w:r>
      <w:r w:rsidRPr="00E17E47">
        <w:rPr>
          <w:sz w:val="16"/>
          <w:szCs w:val="16"/>
        </w:rPr>
        <w:t>.</w:t>
      </w:r>
      <w:r w:rsidRPr="00E17E47">
        <w:rPr>
          <w:sz w:val="16"/>
          <w:szCs w:val="16"/>
          <w:rtl/>
        </w:rPr>
        <w:t xml:space="preserve">أبرز النتائج أشارت إلى أن إدارة المعرفة وتنمية المواهب لا تحققان تأثيرًا عميقًا إذا طُبقتا بشكل منفصل، بينما يؤدي دمجهما عبر آليات مثل </w:t>
      </w:r>
      <w:r w:rsidRPr="00E17E47">
        <w:rPr>
          <w:rStyle w:val="Strong"/>
          <w:sz w:val="16"/>
          <w:szCs w:val="16"/>
          <w:rtl/>
        </w:rPr>
        <w:t>مراجعات ما بعد الحدث</w:t>
      </w:r>
      <w:r w:rsidRPr="00E17E47">
        <w:rPr>
          <w:rStyle w:val="Strong"/>
          <w:sz w:val="16"/>
          <w:szCs w:val="16"/>
        </w:rPr>
        <w:t xml:space="preserve"> (AAR)</w:t>
      </w:r>
      <w:r w:rsidRPr="00E17E47">
        <w:rPr>
          <w:rStyle w:val="Strong"/>
          <w:sz w:val="16"/>
          <w:szCs w:val="16"/>
          <w:rtl/>
        </w:rPr>
        <w:t>، الإرشاد المؤسسي، ومخازن المعرفة</w:t>
      </w:r>
      <w:r w:rsidRPr="00E17E47">
        <w:rPr>
          <w:sz w:val="16"/>
          <w:szCs w:val="16"/>
          <w:rtl/>
        </w:rPr>
        <w:t xml:space="preserve"> إلى تعزيز </w:t>
      </w:r>
      <w:r w:rsidRPr="00E17E47">
        <w:rPr>
          <w:rStyle w:val="Strong"/>
          <w:sz w:val="16"/>
          <w:szCs w:val="16"/>
          <w:rtl/>
        </w:rPr>
        <w:t>مرونة القيادات واستدامة الأداء المؤسسي</w:t>
      </w:r>
      <w:r w:rsidRPr="00E17E47">
        <w:rPr>
          <w:sz w:val="16"/>
          <w:szCs w:val="16"/>
        </w:rPr>
        <w:t xml:space="preserve">. </w:t>
      </w:r>
      <w:r w:rsidRPr="00E17E47">
        <w:rPr>
          <w:sz w:val="16"/>
          <w:szCs w:val="16"/>
          <w:rtl/>
        </w:rPr>
        <w:t xml:space="preserve">أوصت الدراسة بضرورة تطوير </w:t>
      </w:r>
      <w:r w:rsidRPr="00E17E47">
        <w:rPr>
          <w:rStyle w:val="Strong"/>
          <w:sz w:val="16"/>
          <w:szCs w:val="16"/>
          <w:rtl/>
        </w:rPr>
        <w:t>برامج تدريبية تكاملية</w:t>
      </w:r>
      <w:r w:rsidRPr="00E17E47">
        <w:rPr>
          <w:sz w:val="16"/>
          <w:szCs w:val="16"/>
          <w:rtl/>
        </w:rPr>
        <w:t xml:space="preserve"> تجمع بين المعرفة الضمنية والصريحة، مع تبني سياسات تدعم انتقال الخبرات القيادية للأجيال الجديدة</w:t>
      </w:r>
      <w:r w:rsidRPr="00E17E47">
        <w:rPr>
          <w:sz w:val="16"/>
          <w:szCs w:val="16"/>
        </w:rPr>
        <w:t>.</w:t>
      </w:r>
    </w:p>
    <w:p w14:paraId="65900435" w14:textId="4895AD2C" w:rsidR="004B780D" w:rsidRPr="00E17E47" w:rsidRDefault="004B780D" w:rsidP="004D4308">
      <w:pPr>
        <w:pStyle w:val="ListParagraph"/>
        <w:numPr>
          <w:ilvl w:val="0"/>
          <w:numId w:val="27"/>
        </w:numPr>
        <w:bidi/>
        <w:spacing w:after="0" w:line="240" w:lineRule="auto"/>
        <w:jc w:val="both"/>
        <w:rPr>
          <w:rFonts w:asciiTheme="majorBidi" w:hAnsiTheme="majorBidi" w:cstheme="majorBidi"/>
          <w:sz w:val="16"/>
          <w:szCs w:val="16"/>
          <w:lang w:bidi="ar-SA"/>
        </w:rPr>
      </w:pPr>
      <w:r w:rsidRPr="00E17E47">
        <w:rPr>
          <w:rFonts w:asciiTheme="majorBidi" w:hAnsiTheme="majorBidi" w:cstheme="majorBidi"/>
          <w:b/>
          <w:bCs/>
          <w:sz w:val="16"/>
          <w:szCs w:val="16"/>
          <w:rtl/>
          <w:lang w:bidi="ar-SA"/>
        </w:rPr>
        <w:t>هدفت دراسة</w:t>
      </w:r>
      <w:r w:rsidRPr="00E17E47">
        <w:rPr>
          <w:rFonts w:asciiTheme="majorBidi" w:hAnsiTheme="majorBidi" w:cstheme="majorBidi"/>
          <w:b/>
          <w:bCs/>
          <w:sz w:val="16"/>
          <w:szCs w:val="16"/>
          <w:rtl/>
          <w:lang w:bidi="ar-AE"/>
        </w:rPr>
        <w:t xml:space="preserve"> فياس</w:t>
      </w:r>
      <w:r w:rsidRPr="00E17E47">
        <w:rPr>
          <w:rFonts w:asciiTheme="majorBidi" w:hAnsiTheme="majorBidi" w:cstheme="majorBidi"/>
          <w:b/>
          <w:bCs/>
          <w:sz w:val="16"/>
          <w:szCs w:val="16"/>
          <w:rtl/>
          <w:lang w:bidi="ar-SA"/>
        </w:rPr>
        <w:t xml:space="preserve"> </w:t>
      </w:r>
      <w:r w:rsidRPr="00E17E47">
        <w:rPr>
          <w:rFonts w:asciiTheme="majorBidi" w:hAnsiTheme="majorBidi" w:cstheme="majorBidi"/>
          <w:b/>
          <w:bCs/>
          <w:sz w:val="16"/>
          <w:szCs w:val="16"/>
          <w:lang w:val="en-AE" w:bidi="ar-SA"/>
        </w:rPr>
        <w:t>Vyas</w:t>
      </w:r>
      <w:r w:rsidRPr="00E17E47">
        <w:rPr>
          <w:rFonts w:asciiTheme="majorBidi" w:hAnsiTheme="majorBidi" w:cstheme="majorBidi"/>
          <w:b/>
          <w:bCs/>
          <w:sz w:val="16"/>
          <w:szCs w:val="16"/>
          <w:rtl/>
          <w:lang w:bidi="ar-SA"/>
        </w:rPr>
        <w:t xml:space="preserve">(2024) الى تحليل مضمون الدراسات التي بحثت في ادارة المعرفة واثرها في اداء الجامعات من خلال قواعد الأدبيات المتاحة. تم فحص المقالات وأوراق المؤتمرات بناءً على الهدف حيث تمت دراسة 41 ورقة بحثية ذات صلة في هذا العمل. وخلصت الدراسة الى نتيجة </w:t>
      </w:r>
      <w:bookmarkStart w:id="3" w:name="_Hlk180868810"/>
      <w:r w:rsidRPr="00E17E47">
        <w:rPr>
          <w:rFonts w:asciiTheme="majorBidi" w:hAnsiTheme="majorBidi" w:cstheme="majorBidi"/>
          <w:b/>
          <w:bCs/>
          <w:sz w:val="16"/>
          <w:szCs w:val="16"/>
          <w:rtl/>
          <w:lang w:bidi="ar-SA"/>
        </w:rPr>
        <w:t>ان عمليات إدارة المعرفة في مؤسسات التعليم العالي تعزز من زيادة أداء العمل</w:t>
      </w:r>
      <w:bookmarkEnd w:id="3"/>
      <w:r w:rsidRPr="00E17E47">
        <w:rPr>
          <w:rFonts w:asciiTheme="majorBidi" w:hAnsiTheme="majorBidi" w:cstheme="majorBidi"/>
          <w:b/>
          <w:bCs/>
          <w:sz w:val="16"/>
          <w:szCs w:val="16"/>
          <w:rtl/>
          <w:lang w:bidi="ar-SA"/>
        </w:rPr>
        <w:t>.كما اشارت النتائج إلى أن الفرق الفردية والوطنية والمهنية وقضايا اللغة والثقة يمكن أن تؤثر على ممارسات تبادل المعرفة وأداء العمل لموظفي في مؤسسات التعليم العالي.</w:t>
      </w:r>
    </w:p>
    <w:p w14:paraId="60FE4157" w14:textId="0E4526D4" w:rsidR="004B780D" w:rsidRPr="00E17E47" w:rsidRDefault="004B780D" w:rsidP="004D4308">
      <w:pPr>
        <w:pStyle w:val="ListParagraph"/>
        <w:numPr>
          <w:ilvl w:val="0"/>
          <w:numId w:val="27"/>
        </w:numPr>
        <w:bidi/>
        <w:spacing w:after="0" w:line="240" w:lineRule="auto"/>
        <w:jc w:val="both"/>
        <w:rPr>
          <w:rFonts w:asciiTheme="majorBidi" w:hAnsiTheme="majorBidi" w:cstheme="majorBidi"/>
          <w:sz w:val="16"/>
          <w:szCs w:val="16"/>
          <w:lang w:bidi="ar-SA"/>
        </w:rPr>
      </w:pPr>
      <w:r w:rsidRPr="00E17E47">
        <w:rPr>
          <w:rFonts w:asciiTheme="majorBidi" w:hAnsiTheme="majorBidi" w:cstheme="majorBidi"/>
          <w:b/>
          <w:bCs/>
          <w:sz w:val="16"/>
          <w:szCs w:val="16"/>
          <w:rtl/>
          <w:lang w:bidi="ar-SA"/>
        </w:rPr>
        <w:t xml:space="preserve">هدفت دراسة الحربي والعود </w:t>
      </w:r>
      <w:r w:rsidRPr="00E17E47">
        <w:rPr>
          <w:rFonts w:asciiTheme="majorBidi" w:hAnsiTheme="majorBidi" w:cstheme="majorBidi"/>
          <w:b/>
          <w:bCs/>
          <w:sz w:val="16"/>
          <w:szCs w:val="16"/>
          <w:lang w:val="en-AE" w:bidi="ar-SA"/>
        </w:rPr>
        <w:t>&amp; Aloud</w:t>
      </w:r>
      <w:r w:rsidRPr="00E17E47">
        <w:rPr>
          <w:rFonts w:asciiTheme="majorBidi" w:hAnsiTheme="majorBidi" w:cstheme="majorBidi"/>
          <w:b/>
          <w:bCs/>
          <w:sz w:val="16"/>
          <w:szCs w:val="16"/>
          <w:rtl/>
          <w:lang w:bidi="ar-SA"/>
        </w:rPr>
        <w:t xml:space="preserve"> </w:t>
      </w:r>
      <w:r w:rsidRPr="00E17E47">
        <w:rPr>
          <w:rFonts w:asciiTheme="majorBidi" w:hAnsiTheme="majorBidi" w:cstheme="majorBidi"/>
          <w:b/>
          <w:bCs/>
          <w:sz w:val="16"/>
          <w:szCs w:val="16"/>
          <w:lang w:val="en-AE" w:bidi="ar-SA"/>
        </w:rPr>
        <w:t>Alharbi</w:t>
      </w:r>
      <w:r w:rsidRPr="00E17E47">
        <w:rPr>
          <w:rFonts w:asciiTheme="majorBidi" w:hAnsiTheme="majorBidi" w:cstheme="majorBidi"/>
          <w:b/>
          <w:bCs/>
          <w:sz w:val="16"/>
          <w:szCs w:val="16"/>
          <w:rtl/>
          <w:lang w:bidi="ar-SA"/>
        </w:rPr>
        <w:t xml:space="preserve"> (2024) الى قياس تأثير عمليات ادارة المعرفة في اداء قطاع الخدمة في السعودية. تكونت العينة من 506 مستجيب . وركزت على( تكوين المعرفة، والتقاطها، ومشاركتها، وتطبيقها) وتفحص آثارها على الأداء النوعي والتشغيلي والإبداعي.وتبين أن تقاسم المعرفة له تأثير غير مهم، في حين أن تكوين المعرفة والتقاطها وتطبيقها له تأثيرات كبيرة.واوصت بمزيد من الدراسات اليات وتقنيات ادارة المعرفة وتاثيرها على الاداء التنظيمي في قطاع الخدمات</w:t>
      </w:r>
    </w:p>
    <w:p w14:paraId="528D06F9" w14:textId="4A78C7D0" w:rsidR="004D4308" w:rsidRPr="00E17E47" w:rsidRDefault="001029F3" w:rsidP="00A60BFF">
      <w:pPr>
        <w:pStyle w:val="ListParagraph"/>
        <w:numPr>
          <w:ilvl w:val="0"/>
          <w:numId w:val="27"/>
        </w:numPr>
        <w:bidi/>
        <w:spacing w:after="0" w:line="240" w:lineRule="auto"/>
        <w:jc w:val="both"/>
        <w:rPr>
          <w:rFonts w:asciiTheme="majorBidi" w:hAnsiTheme="majorBidi" w:cstheme="majorBidi"/>
          <w:sz w:val="16"/>
          <w:szCs w:val="16"/>
          <w:lang w:bidi="ar-SA"/>
        </w:rPr>
      </w:pPr>
      <w:r w:rsidRPr="00E17E47">
        <w:rPr>
          <w:rFonts w:asciiTheme="majorBidi" w:hAnsiTheme="majorBidi" w:cstheme="majorBidi" w:hint="cs"/>
          <w:b/>
          <w:bCs/>
          <w:sz w:val="16"/>
          <w:szCs w:val="16"/>
          <w:rtl/>
          <w:lang w:bidi="ar-SA"/>
        </w:rPr>
        <w:t xml:space="preserve">دراسة بولاس وآخرون </w:t>
      </w:r>
      <w:r w:rsidRPr="00E17E47">
        <w:rPr>
          <w:rFonts w:asciiTheme="majorBidi" w:hAnsiTheme="majorBidi" w:cstheme="majorBidi"/>
          <w:b/>
          <w:bCs/>
          <w:sz w:val="16"/>
          <w:szCs w:val="16"/>
          <w:lang w:bidi="ar-SA"/>
        </w:rPr>
        <w:t>(</w:t>
      </w:r>
      <w:proofErr w:type="spellStart"/>
      <w:r w:rsidRPr="00E17E47">
        <w:rPr>
          <w:rFonts w:asciiTheme="majorBidi" w:hAnsiTheme="majorBidi" w:cstheme="majorBidi"/>
          <w:b/>
          <w:bCs/>
          <w:sz w:val="16"/>
          <w:szCs w:val="16"/>
          <w:lang w:bidi="ar-SA"/>
        </w:rPr>
        <w:t>Polas</w:t>
      </w:r>
      <w:proofErr w:type="spellEnd"/>
      <w:r w:rsidRPr="00E17E47">
        <w:rPr>
          <w:rFonts w:asciiTheme="majorBidi" w:hAnsiTheme="majorBidi" w:cstheme="majorBidi"/>
          <w:b/>
          <w:bCs/>
          <w:sz w:val="16"/>
          <w:szCs w:val="16"/>
          <w:lang w:bidi="ar-SA"/>
        </w:rPr>
        <w:t xml:space="preserve"> et al. 2023)</w:t>
      </w:r>
      <w:r w:rsidRPr="00E17E47">
        <w:rPr>
          <w:rFonts w:asciiTheme="majorBidi" w:hAnsiTheme="majorBidi" w:cstheme="majorBidi" w:hint="cs"/>
          <w:b/>
          <w:bCs/>
          <w:sz w:val="16"/>
          <w:szCs w:val="16"/>
          <w:rtl/>
          <w:lang w:bidi="ar-JO"/>
        </w:rPr>
        <w:t xml:space="preserve"> بعنوان </w:t>
      </w:r>
      <w:r w:rsidRPr="00E17E47">
        <w:rPr>
          <w:rFonts w:asciiTheme="majorBidi" w:hAnsiTheme="majorBidi" w:cstheme="majorBidi"/>
          <w:b/>
          <w:bCs/>
          <w:sz w:val="16"/>
          <w:szCs w:val="16"/>
          <w:lang w:bidi="ar-SA"/>
        </w:rPr>
        <w:t>"Knowledge Management Practices and Green Innovation in SMEs"</w:t>
      </w:r>
      <w:r w:rsidRPr="00E17E47">
        <w:rPr>
          <w:rFonts w:asciiTheme="majorBidi" w:hAnsiTheme="majorBidi" w:cstheme="majorBidi" w:hint="cs"/>
          <w:b/>
          <w:bCs/>
          <w:sz w:val="16"/>
          <w:szCs w:val="16"/>
          <w:rtl/>
          <w:lang w:bidi="ar-JO"/>
        </w:rPr>
        <w:t xml:space="preserve"> </w:t>
      </w:r>
      <w:r w:rsidR="00A750E5" w:rsidRPr="00E17E47">
        <w:rPr>
          <w:rFonts w:asciiTheme="majorBidi" w:hAnsiTheme="majorBidi" w:cstheme="majorBidi"/>
          <w:b/>
          <w:bCs/>
          <w:sz w:val="16"/>
          <w:szCs w:val="16"/>
          <w:rtl/>
          <w:lang w:bidi="ar-SA"/>
        </w:rPr>
        <w:t>الهدف</w:t>
      </w:r>
      <w:r w:rsidRPr="00E17E47">
        <w:rPr>
          <w:rFonts w:asciiTheme="majorBidi" w:hAnsiTheme="majorBidi" w:cstheme="majorBidi"/>
          <w:sz w:val="16"/>
          <w:szCs w:val="16"/>
          <w:lang w:bidi="ar-SA"/>
        </w:rPr>
        <w:t>:</w:t>
      </w:r>
      <w:r w:rsidR="00A750E5" w:rsidRPr="00E17E47">
        <w:rPr>
          <w:rFonts w:asciiTheme="majorBidi" w:hAnsiTheme="majorBidi" w:cstheme="majorBidi"/>
          <w:sz w:val="16"/>
          <w:szCs w:val="16"/>
          <w:lang w:bidi="ar-SA"/>
        </w:rPr>
        <w:t xml:space="preserve"> </w:t>
      </w:r>
      <w:r w:rsidR="00A750E5" w:rsidRPr="00E17E47">
        <w:rPr>
          <w:rFonts w:asciiTheme="majorBidi" w:hAnsiTheme="majorBidi" w:cstheme="majorBidi"/>
          <w:sz w:val="16"/>
          <w:szCs w:val="16"/>
          <w:rtl/>
          <w:lang w:bidi="ar-SA"/>
        </w:rPr>
        <w:t xml:space="preserve">دراسة تأثير ممارسات إدارة المعرفة على الابتكار الأخضر في الشركات الصغيرة والمتوسطة </w:t>
      </w:r>
      <w:proofErr w:type="gramStart"/>
      <w:r w:rsidR="00A750E5" w:rsidRPr="00E17E47">
        <w:rPr>
          <w:rFonts w:asciiTheme="majorBidi" w:hAnsiTheme="majorBidi" w:cstheme="majorBidi"/>
          <w:sz w:val="16"/>
          <w:szCs w:val="16"/>
          <w:rtl/>
          <w:lang w:bidi="ar-SA"/>
        </w:rPr>
        <w:t>بالإمارات</w:t>
      </w:r>
      <w:r w:rsidR="00A750E5" w:rsidRPr="00E17E47">
        <w:rPr>
          <w:rFonts w:asciiTheme="majorBidi" w:hAnsiTheme="majorBidi" w:cstheme="majorBidi"/>
          <w:sz w:val="16"/>
          <w:szCs w:val="16"/>
          <w:lang w:bidi="ar-SA"/>
        </w:rPr>
        <w:t>.</w:t>
      </w:r>
      <w:r w:rsidR="00A750E5" w:rsidRPr="00E17E47">
        <w:rPr>
          <w:rFonts w:asciiTheme="majorBidi" w:hAnsiTheme="majorBidi" w:cstheme="majorBidi"/>
          <w:b/>
          <w:bCs/>
          <w:sz w:val="16"/>
          <w:szCs w:val="16"/>
          <w:rtl/>
          <w:lang w:bidi="ar-SA"/>
        </w:rPr>
        <w:t>أبرز</w:t>
      </w:r>
      <w:proofErr w:type="gramEnd"/>
      <w:r w:rsidR="00A750E5" w:rsidRPr="00E17E47">
        <w:rPr>
          <w:rFonts w:asciiTheme="majorBidi" w:hAnsiTheme="majorBidi" w:cstheme="majorBidi"/>
          <w:b/>
          <w:bCs/>
          <w:sz w:val="16"/>
          <w:szCs w:val="16"/>
          <w:rtl/>
          <w:lang w:bidi="ar-SA"/>
        </w:rPr>
        <w:t xml:space="preserve"> النتائج</w:t>
      </w:r>
      <w:r w:rsidR="00A750E5" w:rsidRPr="00E17E47">
        <w:rPr>
          <w:rFonts w:asciiTheme="majorBidi" w:hAnsiTheme="majorBidi" w:cstheme="majorBidi"/>
          <w:sz w:val="16"/>
          <w:szCs w:val="16"/>
          <w:lang w:bidi="ar-SA"/>
        </w:rPr>
        <w:t xml:space="preserve">: </w:t>
      </w:r>
      <w:r w:rsidR="00A750E5" w:rsidRPr="00E17E47">
        <w:rPr>
          <w:rFonts w:asciiTheme="majorBidi" w:hAnsiTheme="majorBidi" w:cstheme="majorBidi"/>
          <w:sz w:val="16"/>
          <w:szCs w:val="16"/>
          <w:rtl/>
          <w:lang w:bidi="ar-SA"/>
        </w:rPr>
        <w:t xml:space="preserve">وجود ارتباط إيجابي بين إدارة المعرفة والابتكار الأخضر، مما يعزز استدامة </w:t>
      </w:r>
      <w:proofErr w:type="gramStart"/>
      <w:r w:rsidR="00A750E5" w:rsidRPr="00E17E47">
        <w:rPr>
          <w:rFonts w:asciiTheme="majorBidi" w:hAnsiTheme="majorBidi" w:cstheme="majorBidi"/>
          <w:sz w:val="16"/>
          <w:szCs w:val="16"/>
          <w:rtl/>
          <w:lang w:bidi="ar-SA"/>
        </w:rPr>
        <w:t>الشركات</w:t>
      </w:r>
      <w:r w:rsidR="00A750E5" w:rsidRPr="00E17E47">
        <w:rPr>
          <w:rFonts w:asciiTheme="majorBidi" w:hAnsiTheme="majorBidi" w:cstheme="majorBidi"/>
          <w:sz w:val="16"/>
          <w:szCs w:val="16"/>
          <w:lang w:bidi="ar-SA"/>
        </w:rPr>
        <w:t>.</w:t>
      </w:r>
      <w:r w:rsidR="00A750E5" w:rsidRPr="00E17E47">
        <w:rPr>
          <w:rFonts w:asciiTheme="majorBidi" w:hAnsiTheme="majorBidi" w:cstheme="majorBidi"/>
          <w:b/>
          <w:bCs/>
          <w:sz w:val="16"/>
          <w:szCs w:val="16"/>
          <w:rtl/>
          <w:lang w:bidi="ar-SA"/>
        </w:rPr>
        <w:t>أبرز</w:t>
      </w:r>
      <w:proofErr w:type="gramEnd"/>
      <w:r w:rsidR="00A750E5" w:rsidRPr="00E17E47">
        <w:rPr>
          <w:rFonts w:asciiTheme="majorBidi" w:hAnsiTheme="majorBidi" w:cstheme="majorBidi"/>
          <w:b/>
          <w:bCs/>
          <w:sz w:val="16"/>
          <w:szCs w:val="16"/>
          <w:rtl/>
          <w:lang w:bidi="ar-SA"/>
        </w:rPr>
        <w:t xml:space="preserve"> التوصيات</w:t>
      </w:r>
      <w:r w:rsidR="00A750E5" w:rsidRPr="00E17E47">
        <w:rPr>
          <w:rFonts w:asciiTheme="majorBidi" w:hAnsiTheme="majorBidi" w:cstheme="majorBidi"/>
          <w:sz w:val="16"/>
          <w:szCs w:val="16"/>
          <w:lang w:bidi="ar-SA"/>
        </w:rPr>
        <w:t xml:space="preserve">: </w:t>
      </w:r>
      <w:r w:rsidR="00A750E5" w:rsidRPr="00E17E47">
        <w:rPr>
          <w:rFonts w:asciiTheme="majorBidi" w:hAnsiTheme="majorBidi" w:cstheme="majorBidi"/>
          <w:sz w:val="16"/>
          <w:szCs w:val="16"/>
          <w:rtl/>
          <w:lang w:bidi="ar-SA"/>
        </w:rPr>
        <w:t>تشجيع استخدام المعرفة المؤسسية لدعم الابتكار البيئي</w:t>
      </w:r>
      <w:r w:rsidR="00A750E5" w:rsidRPr="00E17E47">
        <w:rPr>
          <w:rFonts w:asciiTheme="majorBidi" w:hAnsiTheme="majorBidi" w:cstheme="majorBidi"/>
          <w:sz w:val="16"/>
          <w:szCs w:val="16"/>
          <w:lang w:bidi="ar-SA"/>
        </w:rPr>
        <w:t xml:space="preserve">. </w:t>
      </w:r>
      <w:r w:rsidR="00A750E5" w:rsidRPr="00E17E47">
        <w:rPr>
          <w:rFonts w:asciiTheme="majorBidi" w:hAnsiTheme="majorBidi" w:cstheme="majorBidi"/>
          <w:sz w:val="16"/>
          <w:szCs w:val="16"/>
          <w:rtl/>
          <w:lang w:bidi="ar-SA"/>
        </w:rPr>
        <w:t>الدراسة ركزت على القطاع الخاص والابتكار البيئي، ولم تدرس البعد الاجتماعي والتعليمي للتنمية المستدامة، وهو ما تهدف هذه الدراسة لتغطيته عبر المؤسسات الأكاديمية</w:t>
      </w:r>
      <w:r w:rsidR="00A750E5" w:rsidRPr="00E17E47">
        <w:rPr>
          <w:rFonts w:asciiTheme="majorBidi" w:hAnsiTheme="majorBidi" w:cstheme="majorBidi"/>
          <w:sz w:val="16"/>
          <w:szCs w:val="16"/>
          <w:lang w:bidi="ar-SA"/>
        </w:rPr>
        <w:t>.</w:t>
      </w:r>
    </w:p>
    <w:p w14:paraId="5A92FD52" w14:textId="2F374E87" w:rsidR="004D4308" w:rsidRPr="00E17E47" w:rsidRDefault="004D4308" w:rsidP="00A60BFF">
      <w:pPr>
        <w:pStyle w:val="ListParagraph"/>
        <w:numPr>
          <w:ilvl w:val="0"/>
          <w:numId w:val="27"/>
        </w:numPr>
        <w:bidi/>
        <w:spacing w:after="0" w:line="240" w:lineRule="auto"/>
        <w:jc w:val="both"/>
        <w:rPr>
          <w:rFonts w:asciiTheme="majorBidi" w:hAnsiTheme="majorBidi" w:cstheme="majorBidi"/>
          <w:sz w:val="16"/>
          <w:szCs w:val="16"/>
          <w:lang w:bidi="ar-SA"/>
        </w:rPr>
      </w:pPr>
      <w:r w:rsidRPr="00E17E47">
        <w:rPr>
          <w:rFonts w:asciiTheme="majorBidi" w:hAnsiTheme="majorBidi" w:cstheme="majorBidi" w:hint="cs"/>
          <w:b/>
          <w:bCs/>
          <w:sz w:val="16"/>
          <w:szCs w:val="16"/>
          <w:rtl/>
          <w:lang w:bidi="ar-AE"/>
        </w:rPr>
        <w:t xml:space="preserve">دراسة خليفة (2023) بعنوان </w:t>
      </w:r>
      <w:r w:rsidRPr="00E17E47">
        <w:rPr>
          <w:rFonts w:asciiTheme="majorBidi" w:hAnsiTheme="majorBidi" w:cstheme="majorBidi"/>
          <w:b/>
          <w:bCs/>
          <w:sz w:val="16"/>
          <w:szCs w:val="16"/>
          <w:rtl/>
          <w:lang w:bidi="ar-SA"/>
        </w:rPr>
        <w:t>إدارة البيانات في المؤسسات الأكاديمية الأمنية ودورها في تحقيق أهداف التنمية المستدامة: حالة أكاديمية الشرطة في قطر</w:t>
      </w:r>
      <w:r w:rsidR="00A60BFF" w:rsidRPr="00E17E47">
        <w:rPr>
          <w:rFonts w:asciiTheme="majorBidi" w:hAnsiTheme="majorBidi" w:cstheme="majorBidi" w:hint="cs"/>
          <w:b/>
          <w:bCs/>
          <w:sz w:val="16"/>
          <w:szCs w:val="16"/>
          <w:rtl/>
          <w:lang w:bidi="ar-SA"/>
        </w:rPr>
        <w:t xml:space="preserve"> </w:t>
      </w:r>
      <w:r w:rsidRPr="00E17E47">
        <w:rPr>
          <w:rFonts w:asciiTheme="majorBidi" w:hAnsiTheme="majorBidi" w:cstheme="majorBidi"/>
          <w:sz w:val="16"/>
          <w:szCs w:val="16"/>
          <w:rtl/>
          <w:lang w:bidi="ar-SA"/>
        </w:rPr>
        <w:t xml:space="preserve">تناولت هذه الدراسة دور </w:t>
      </w:r>
      <w:r w:rsidRPr="00E17E47">
        <w:rPr>
          <w:rFonts w:asciiTheme="majorBidi" w:hAnsiTheme="majorBidi" w:cstheme="majorBidi"/>
          <w:b/>
          <w:bCs/>
          <w:sz w:val="16"/>
          <w:szCs w:val="16"/>
          <w:rtl/>
          <w:lang w:bidi="ar-SA"/>
        </w:rPr>
        <w:t>إدارة البيانات</w:t>
      </w:r>
      <w:r w:rsidRPr="00E17E47">
        <w:rPr>
          <w:rFonts w:asciiTheme="majorBidi" w:hAnsiTheme="majorBidi" w:cstheme="majorBidi"/>
          <w:sz w:val="16"/>
          <w:szCs w:val="16"/>
          <w:rtl/>
          <w:lang w:bidi="ar-SA"/>
        </w:rPr>
        <w:t xml:space="preserve"> في المؤسسات الأكاديمية الأمنية (شرطة قطر) وعلاقتها بتحقيق </w:t>
      </w:r>
      <w:r w:rsidRPr="00E17E47">
        <w:rPr>
          <w:rFonts w:asciiTheme="majorBidi" w:hAnsiTheme="majorBidi" w:cstheme="majorBidi"/>
          <w:b/>
          <w:bCs/>
          <w:sz w:val="16"/>
          <w:szCs w:val="16"/>
          <w:rtl/>
          <w:lang w:bidi="ar-SA"/>
        </w:rPr>
        <w:t>أهداف التنمية المستدامة</w:t>
      </w:r>
      <w:r w:rsidRPr="00E17E47">
        <w:rPr>
          <w:rFonts w:asciiTheme="majorBidi" w:hAnsiTheme="majorBidi" w:cstheme="majorBidi"/>
          <w:sz w:val="16"/>
          <w:szCs w:val="16"/>
          <w:lang w:val="en-AE" w:bidi="ar-SA"/>
        </w:rPr>
        <w:t xml:space="preserve">. </w:t>
      </w:r>
      <w:r w:rsidRPr="00E17E47">
        <w:rPr>
          <w:rFonts w:asciiTheme="majorBidi" w:hAnsiTheme="majorBidi" w:cstheme="majorBidi"/>
          <w:sz w:val="16"/>
          <w:szCs w:val="16"/>
          <w:rtl/>
          <w:lang w:bidi="ar-SA"/>
        </w:rPr>
        <w:t xml:space="preserve">اعتمدت على </w:t>
      </w:r>
      <w:r w:rsidRPr="00E17E47">
        <w:rPr>
          <w:rFonts w:asciiTheme="majorBidi" w:hAnsiTheme="majorBidi" w:cstheme="majorBidi"/>
          <w:b/>
          <w:bCs/>
          <w:sz w:val="16"/>
          <w:szCs w:val="16"/>
          <w:rtl/>
          <w:lang w:bidi="ar-SA"/>
        </w:rPr>
        <w:t>المنهج الوصفي التحليلي</w:t>
      </w:r>
      <w:r w:rsidRPr="00E17E47">
        <w:rPr>
          <w:rFonts w:asciiTheme="majorBidi" w:hAnsiTheme="majorBidi" w:cstheme="majorBidi"/>
          <w:sz w:val="16"/>
          <w:szCs w:val="16"/>
          <w:rtl/>
          <w:lang w:bidi="ar-SA"/>
        </w:rPr>
        <w:t xml:space="preserve"> لتحليل استراتيجيات وتقنيات إدارة البيانات، واستندت إلى وثائق وتقارير أكاديمية دون ذكر عينة ميدانية مباشرة</w:t>
      </w:r>
      <w:r w:rsidRPr="00E17E47">
        <w:rPr>
          <w:rFonts w:asciiTheme="majorBidi" w:hAnsiTheme="majorBidi" w:cstheme="majorBidi"/>
          <w:sz w:val="16"/>
          <w:szCs w:val="16"/>
          <w:lang w:val="en-AE" w:bidi="ar-SA"/>
        </w:rPr>
        <w:t xml:space="preserve">. </w:t>
      </w:r>
      <w:r w:rsidRPr="00E17E47">
        <w:rPr>
          <w:rFonts w:asciiTheme="majorBidi" w:hAnsiTheme="majorBidi" w:cstheme="majorBidi"/>
          <w:sz w:val="16"/>
          <w:szCs w:val="16"/>
          <w:rtl/>
          <w:lang w:bidi="ar-SA"/>
        </w:rPr>
        <w:t xml:space="preserve">أظهرت النتائج أن تطبيق ممارسات فعّالة في إدارة البيانات ينعكس على </w:t>
      </w:r>
      <w:r w:rsidRPr="00E17E47">
        <w:rPr>
          <w:rFonts w:asciiTheme="majorBidi" w:hAnsiTheme="majorBidi" w:cstheme="majorBidi"/>
          <w:b/>
          <w:bCs/>
          <w:sz w:val="16"/>
          <w:szCs w:val="16"/>
          <w:rtl/>
          <w:lang w:bidi="ar-SA"/>
        </w:rPr>
        <w:t>تحسين جودة التعليم والتدريب الأمني</w:t>
      </w:r>
      <w:r w:rsidRPr="00E17E47">
        <w:rPr>
          <w:rFonts w:asciiTheme="majorBidi" w:hAnsiTheme="majorBidi" w:cstheme="majorBidi"/>
          <w:sz w:val="16"/>
          <w:szCs w:val="16"/>
          <w:rtl/>
          <w:lang w:bidi="ar-SA"/>
        </w:rPr>
        <w:t xml:space="preserve">، ما يدعم بدوره أهداف التنمية المستدامة ولا سيما </w:t>
      </w:r>
      <w:r w:rsidRPr="00E17E47">
        <w:rPr>
          <w:rFonts w:asciiTheme="majorBidi" w:hAnsiTheme="majorBidi" w:cstheme="majorBidi"/>
          <w:b/>
          <w:bCs/>
          <w:sz w:val="16"/>
          <w:szCs w:val="16"/>
          <w:rtl/>
          <w:lang w:bidi="ar-SA"/>
        </w:rPr>
        <w:t>التنمية الاقتصادية والاجتماعية</w:t>
      </w:r>
      <w:r w:rsidRPr="00E17E47">
        <w:rPr>
          <w:rFonts w:asciiTheme="majorBidi" w:hAnsiTheme="majorBidi" w:cstheme="majorBidi"/>
          <w:sz w:val="16"/>
          <w:szCs w:val="16"/>
          <w:rtl/>
          <w:lang w:bidi="ar-SA"/>
        </w:rPr>
        <w:t xml:space="preserve"> من خلال إعداد كوادر بشرية مؤهلة تلبي احتياجات سوق العمل. أوصت الدراسة بضرورة بناء </w:t>
      </w:r>
      <w:r w:rsidRPr="00E17E47">
        <w:rPr>
          <w:rFonts w:asciiTheme="majorBidi" w:hAnsiTheme="majorBidi" w:cstheme="majorBidi"/>
          <w:b/>
          <w:bCs/>
          <w:sz w:val="16"/>
          <w:szCs w:val="16"/>
          <w:rtl/>
          <w:lang w:bidi="ar-SA"/>
        </w:rPr>
        <w:t>حوكمة قوية لإدارة البيانات</w:t>
      </w:r>
      <w:r w:rsidRPr="00E17E47">
        <w:rPr>
          <w:rFonts w:asciiTheme="majorBidi" w:hAnsiTheme="majorBidi" w:cstheme="majorBidi"/>
          <w:sz w:val="16"/>
          <w:szCs w:val="16"/>
          <w:rtl/>
          <w:lang w:bidi="ar-SA"/>
        </w:rPr>
        <w:t>، وتطوير بنية تحتية رقمية تضمن استدامة المخرجات الأكاديمية والأمنية</w:t>
      </w:r>
      <w:r w:rsidRPr="00E17E47">
        <w:rPr>
          <w:rFonts w:asciiTheme="majorBidi" w:hAnsiTheme="majorBidi" w:cstheme="majorBidi"/>
          <w:sz w:val="16"/>
          <w:szCs w:val="16"/>
          <w:lang w:val="en-AE" w:bidi="ar-SA"/>
        </w:rPr>
        <w:t>.</w:t>
      </w:r>
    </w:p>
    <w:p w14:paraId="5A7BACD8" w14:textId="77777777" w:rsidR="004D4308" w:rsidRPr="00E17E47" w:rsidRDefault="004D4308" w:rsidP="004D4308">
      <w:pPr>
        <w:bidi/>
        <w:spacing w:after="0" w:line="240" w:lineRule="auto"/>
        <w:jc w:val="both"/>
        <w:rPr>
          <w:rFonts w:asciiTheme="majorBidi" w:hAnsiTheme="majorBidi" w:cstheme="majorBidi"/>
          <w:b/>
          <w:bCs/>
          <w:sz w:val="16"/>
          <w:szCs w:val="16"/>
          <w:rtl/>
          <w:lang w:bidi="ar-SA"/>
        </w:rPr>
      </w:pPr>
    </w:p>
    <w:p w14:paraId="141D8689" w14:textId="77777777" w:rsidR="004B780D" w:rsidRPr="00E17E47" w:rsidRDefault="004B780D" w:rsidP="00FB4F74">
      <w:pPr>
        <w:numPr>
          <w:ilvl w:val="0"/>
          <w:numId w:val="27"/>
        </w:numPr>
        <w:bidi/>
        <w:spacing w:after="0" w:line="240" w:lineRule="auto"/>
        <w:jc w:val="both"/>
        <w:rPr>
          <w:rFonts w:asciiTheme="majorBidi" w:hAnsiTheme="majorBidi" w:cstheme="majorBidi"/>
          <w:b/>
          <w:bCs/>
          <w:sz w:val="16"/>
          <w:szCs w:val="16"/>
          <w:rtl/>
          <w:lang w:bidi="ar-EG"/>
        </w:rPr>
      </w:pPr>
      <w:r w:rsidRPr="00E17E47">
        <w:rPr>
          <w:rFonts w:asciiTheme="majorBidi" w:hAnsiTheme="majorBidi" w:cstheme="majorBidi"/>
          <w:b/>
          <w:bCs/>
          <w:sz w:val="16"/>
          <w:szCs w:val="16"/>
          <w:rtl/>
          <w:lang w:bidi="ar-EG"/>
        </w:rPr>
        <w:t xml:space="preserve">هدفت الدراسة </w:t>
      </w:r>
      <w:r w:rsidRPr="00E17E47">
        <w:rPr>
          <w:rFonts w:asciiTheme="majorBidi" w:hAnsiTheme="majorBidi" w:cstheme="majorBidi"/>
          <w:b/>
          <w:bCs/>
          <w:sz w:val="16"/>
          <w:szCs w:val="16"/>
          <w:rtl/>
          <w:lang w:bidi="ar-AE"/>
        </w:rPr>
        <w:t xml:space="preserve">التي قدمها </w:t>
      </w:r>
      <w:r w:rsidRPr="00E17E47">
        <w:rPr>
          <w:rFonts w:asciiTheme="majorBidi" w:hAnsiTheme="majorBidi" w:cstheme="majorBidi"/>
          <w:b/>
          <w:bCs/>
          <w:sz w:val="16"/>
          <w:szCs w:val="16"/>
          <w:lang w:bidi="ar-SA"/>
        </w:rPr>
        <w:t>(</w:t>
      </w:r>
      <w:proofErr w:type="spellStart"/>
      <w:r w:rsidRPr="00E17E47">
        <w:rPr>
          <w:rFonts w:asciiTheme="majorBidi" w:hAnsiTheme="majorBidi" w:cstheme="majorBidi"/>
          <w:b/>
          <w:bCs/>
          <w:sz w:val="16"/>
          <w:szCs w:val="16"/>
          <w:lang w:val="en-GB" w:bidi="ar-SA"/>
        </w:rPr>
        <w:t>Naserpur</w:t>
      </w:r>
      <w:proofErr w:type="spellEnd"/>
      <w:r w:rsidRPr="00E17E47">
        <w:rPr>
          <w:rFonts w:asciiTheme="majorBidi" w:hAnsiTheme="majorBidi" w:cstheme="majorBidi"/>
          <w:b/>
          <w:bCs/>
          <w:sz w:val="16"/>
          <w:szCs w:val="16"/>
          <w:lang w:val="en-GB" w:bidi="ar-SA"/>
        </w:rPr>
        <w:t>, 2021)</w:t>
      </w:r>
      <w:r w:rsidRPr="00E17E47">
        <w:rPr>
          <w:rFonts w:asciiTheme="majorBidi" w:hAnsiTheme="majorBidi" w:cstheme="majorBidi"/>
          <w:b/>
          <w:bCs/>
          <w:sz w:val="16"/>
          <w:szCs w:val="16"/>
          <w:rtl/>
          <w:lang w:bidi="ar-EG"/>
        </w:rPr>
        <w:t xml:space="preserve"> الى قياس اثر ادارة المعرفة في جودة الخدمة المقدمة من مكتب الشرطة من خلال التعلم التنظيمي وتوصلت الراسة الى وجود اثر كبير لادارة المعرفة في جودة الخدمة التي يقدمها 7 مراكز شرطة في ايران.كما توسط اثر التعلم التنظيمي في جودة تقديم الخدمة. </w:t>
      </w:r>
    </w:p>
    <w:p w14:paraId="793A22B3" w14:textId="77777777" w:rsidR="004B780D" w:rsidRPr="00E17E47" w:rsidRDefault="004B780D" w:rsidP="00FB4F74">
      <w:pPr>
        <w:numPr>
          <w:ilvl w:val="0"/>
          <w:numId w:val="27"/>
        </w:numPr>
        <w:bidi/>
        <w:spacing w:after="0" w:line="240" w:lineRule="auto"/>
        <w:jc w:val="both"/>
        <w:rPr>
          <w:rFonts w:asciiTheme="majorBidi" w:hAnsiTheme="majorBidi" w:cstheme="majorBidi"/>
          <w:b/>
          <w:bCs/>
          <w:sz w:val="16"/>
          <w:szCs w:val="16"/>
          <w:rtl/>
          <w:lang w:bidi="ar-SA"/>
        </w:rPr>
      </w:pPr>
      <w:r w:rsidRPr="00E17E47">
        <w:rPr>
          <w:rFonts w:asciiTheme="majorBidi" w:hAnsiTheme="majorBidi" w:cstheme="majorBidi"/>
          <w:b/>
          <w:bCs/>
          <w:sz w:val="16"/>
          <w:szCs w:val="16"/>
          <w:rtl/>
          <w:lang w:bidi="ar-SA"/>
        </w:rPr>
        <w:t xml:space="preserve">دراسة </w:t>
      </w:r>
      <w:bookmarkStart w:id="4" w:name="_Hlk180867402"/>
      <w:bookmarkStart w:id="5" w:name="_Hlk180780422"/>
      <w:r w:rsidRPr="00E17E47">
        <w:rPr>
          <w:rFonts w:asciiTheme="majorBidi" w:hAnsiTheme="majorBidi" w:cstheme="majorBidi"/>
          <w:b/>
          <w:bCs/>
          <w:sz w:val="16"/>
          <w:szCs w:val="16"/>
          <w:rtl/>
          <w:lang w:bidi="ar-SA"/>
        </w:rPr>
        <w:t xml:space="preserve">الرشيدي (2021) </w:t>
      </w:r>
      <w:bookmarkEnd w:id="4"/>
      <w:r w:rsidRPr="00E17E47">
        <w:rPr>
          <w:rFonts w:asciiTheme="majorBidi" w:hAnsiTheme="majorBidi" w:cstheme="majorBidi"/>
          <w:b/>
          <w:bCs/>
          <w:sz w:val="16"/>
          <w:szCs w:val="16"/>
          <w:rtl/>
          <w:lang w:bidi="ar-SA"/>
        </w:rPr>
        <w:t>دور إدارة المعرفة في تحقيق جودة التعليم في المؤسسات التعليمية في دولة الكويت. هدفت الدراسة الى قياس دور ادارة المعرفة في تحقيق جودة التعليم وتوصلت الى نتيجة وتبين</w:t>
      </w:r>
    </w:p>
    <w:p w14:paraId="4652152D" w14:textId="77777777" w:rsidR="004B780D" w:rsidRPr="00E17E47" w:rsidRDefault="004B780D" w:rsidP="00FB4F74">
      <w:pPr>
        <w:numPr>
          <w:ilvl w:val="0"/>
          <w:numId w:val="27"/>
        </w:numPr>
        <w:bidi/>
        <w:spacing w:after="0" w:line="240" w:lineRule="auto"/>
        <w:jc w:val="both"/>
        <w:rPr>
          <w:rFonts w:asciiTheme="majorBidi" w:hAnsiTheme="majorBidi" w:cstheme="majorBidi"/>
          <w:b/>
          <w:bCs/>
          <w:sz w:val="16"/>
          <w:szCs w:val="16"/>
          <w:lang w:bidi="ar-SA"/>
        </w:rPr>
      </w:pPr>
      <w:r w:rsidRPr="00E17E47">
        <w:rPr>
          <w:rFonts w:asciiTheme="majorBidi" w:hAnsiTheme="majorBidi" w:cstheme="majorBidi"/>
          <w:b/>
          <w:bCs/>
          <w:sz w:val="16"/>
          <w:szCs w:val="16"/>
          <w:rtl/>
          <w:lang w:bidi="ar-SA"/>
        </w:rPr>
        <w:t>وجود علاقة ارتباط إيجابية بين المتغير المستقل المتمثل بإدارة المعرفة والمتغير التابع المتمثل بجودة الخدمات التعليمية.واوصت بضرورة مراجعة المؤسسات التعليمية لآليات تبني إدارة المعرفة كمدخل لتحسين جودة الخدمات التعليمية لمؤسسات التعليم  بشكل دوري.</w:t>
      </w:r>
      <w:bookmarkEnd w:id="5"/>
    </w:p>
    <w:p w14:paraId="60289D26" w14:textId="06D3FF25" w:rsidR="004B780D" w:rsidRPr="00E17E47" w:rsidRDefault="004B780D" w:rsidP="00A60BFF">
      <w:pPr>
        <w:pStyle w:val="ListParagraph"/>
        <w:numPr>
          <w:ilvl w:val="0"/>
          <w:numId w:val="27"/>
        </w:numPr>
        <w:bidi/>
        <w:spacing w:after="0"/>
        <w:jc w:val="both"/>
        <w:rPr>
          <w:rFonts w:asciiTheme="majorBidi" w:hAnsiTheme="majorBidi" w:cstheme="majorBidi"/>
          <w:sz w:val="16"/>
          <w:szCs w:val="16"/>
          <w:lang w:bidi="ar-SA"/>
        </w:rPr>
      </w:pPr>
      <w:r w:rsidRPr="00E17E47">
        <w:rPr>
          <w:rFonts w:asciiTheme="majorBidi" w:hAnsiTheme="majorBidi" w:cstheme="majorBidi" w:hint="cs"/>
          <w:b/>
          <w:bCs/>
          <w:sz w:val="16"/>
          <w:szCs w:val="16"/>
          <w:rtl/>
          <w:lang w:bidi="ar-SA"/>
        </w:rPr>
        <w:t>دراسة الراوي وآخرون</w:t>
      </w:r>
      <w:r w:rsidRPr="00E17E47">
        <w:rPr>
          <w:rFonts w:asciiTheme="majorBidi" w:hAnsiTheme="majorBidi" w:cstheme="majorBidi" w:hint="cs"/>
          <w:sz w:val="16"/>
          <w:szCs w:val="16"/>
          <w:rtl/>
          <w:lang w:bidi="ar-SA"/>
        </w:rPr>
        <w:t xml:space="preserve"> </w:t>
      </w:r>
      <w:r w:rsidRPr="00E17E47">
        <w:rPr>
          <w:rFonts w:asciiTheme="majorBidi" w:hAnsiTheme="majorBidi" w:cstheme="majorBidi"/>
          <w:b/>
          <w:bCs/>
          <w:sz w:val="16"/>
          <w:szCs w:val="16"/>
          <w:lang w:bidi="ar-SA"/>
        </w:rPr>
        <w:t>. Al-Rawi et al. (</w:t>
      </w:r>
      <w:proofErr w:type="gramStart"/>
      <w:r w:rsidRPr="00E17E47">
        <w:rPr>
          <w:rFonts w:asciiTheme="majorBidi" w:hAnsiTheme="majorBidi" w:cstheme="majorBidi"/>
          <w:b/>
          <w:bCs/>
          <w:sz w:val="16"/>
          <w:szCs w:val="16"/>
          <w:lang w:bidi="ar-SA"/>
        </w:rPr>
        <w:t>2020)</w:t>
      </w:r>
      <w:r w:rsidRPr="00E17E47">
        <w:rPr>
          <w:rFonts w:asciiTheme="majorBidi" w:hAnsiTheme="majorBidi" w:cstheme="majorBidi" w:hint="cs"/>
          <w:sz w:val="16"/>
          <w:szCs w:val="16"/>
          <w:rtl/>
          <w:lang w:bidi="ar-SA"/>
        </w:rPr>
        <w:t>بعنوان</w:t>
      </w:r>
      <w:proofErr w:type="gramEnd"/>
      <w:r w:rsidRPr="00E17E47">
        <w:rPr>
          <w:rFonts w:asciiTheme="majorBidi" w:hAnsiTheme="majorBidi" w:cstheme="majorBidi" w:hint="cs"/>
          <w:sz w:val="16"/>
          <w:szCs w:val="16"/>
          <w:rtl/>
          <w:lang w:bidi="ar-SA"/>
        </w:rPr>
        <w:t xml:space="preserve"> </w:t>
      </w:r>
      <w:r w:rsidRPr="00E17E47">
        <w:rPr>
          <w:rFonts w:asciiTheme="majorBidi" w:hAnsiTheme="majorBidi" w:cstheme="majorBidi"/>
          <w:b/>
          <w:bCs/>
          <w:sz w:val="16"/>
          <w:szCs w:val="16"/>
          <w:lang w:bidi="ar-SA"/>
        </w:rPr>
        <w:t>"Knowledge-Oriented Management in UAE Firms"</w:t>
      </w:r>
      <w:r w:rsidR="00A60BFF" w:rsidRPr="00E17E47">
        <w:rPr>
          <w:rFonts w:asciiTheme="majorBidi" w:hAnsiTheme="majorBidi" w:cstheme="majorBidi" w:hint="cs"/>
          <w:b/>
          <w:bCs/>
          <w:sz w:val="16"/>
          <w:szCs w:val="16"/>
          <w:rtl/>
          <w:lang w:bidi="ar-SA"/>
        </w:rPr>
        <w:t xml:space="preserve"> </w:t>
      </w:r>
      <w:r w:rsidRPr="00E17E47">
        <w:rPr>
          <w:rFonts w:asciiTheme="majorBidi" w:hAnsiTheme="majorBidi" w:cstheme="majorBidi" w:hint="cs"/>
          <w:b/>
          <w:bCs/>
          <w:sz w:val="16"/>
          <w:szCs w:val="16"/>
          <w:rtl/>
          <w:lang w:bidi="ar-JO"/>
        </w:rPr>
        <w:t xml:space="preserve">هدفت </w:t>
      </w:r>
      <w:r w:rsidRPr="00E17E47">
        <w:rPr>
          <w:rFonts w:asciiTheme="majorBidi" w:hAnsiTheme="majorBidi" w:cstheme="majorBidi" w:hint="cs"/>
          <w:sz w:val="16"/>
          <w:szCs w:val="16"/>
          <w:rtl/>
          <w:lang w:bidi="ar-SA"/>
        </w:rPr>
        <w:t>ل</w:t>
      </w:r>
      <w:r w:rsidRPr="00E17E47">
        <w:rPr>
          <w:rFonts w:asciiTheme="majorBidi" w:hAnsiTheme="majorBidi" w:cstheme="majorBidi"/>
          <w:sz w:val="16"/>
          <w:szCs w:val="16"/>
          <w:rtl/>
          <w:lang w:bidi="ar-SA"/>
        </w:rPr>
        <w:t>تحليل ممارسات إدارة المعرفة في الشركات الإماراتية لتعزيز التنمية المستدامة</w:t>
      </w:r>
      <w:r w:rsidRPr="00E17E47">
        <w:rPr>
          <w:rFonts w:asciiTheme="majorBidi" w:hAnsiTheme="majorBidi" w:cstheme="majorBidi" w:hint="cs"/>
          <w:b/>
          <w:bCs/>
          <w:sz w:val="16"/>
          <w:szCs w:val="16"/>
          <w:rtl/>
          <w:lang w:bidi="ar-SA"/>
        </w:rPr>
        <w:t xml:space="preserve">، </w:t>
      </w:r>
      <w:r w:rsidRPr="00E17E47">
        <w:rPr>
          <w:rFonts w:asciiTheme="majorBidi" w:hAnsiTheme="majorBidi" w:cstheme="majorBidi"/>
          <w:b/>
          <w:bCs/>
          <w:sz w:val="16"/>
          <w:szCs w:val="16"/>
          <w:rtl/>
          <w:lang w:bidi="ar-SA"/>
        </w:rPr>
        <w:t>أبرز النتائج</w:t>
      </w:r>
      <w:r w:rsidRPr="00E17E47">
        <w:rPr>
          <w:rFonts w:asciiTheme="majorBidi" w:hAnsiTheme="majorBidi" w:cstheme="majorBidi"/>
          <w:b/>
          <w:bCs/>
          <w:sz w:val="16"/>
          <w:szCs w:val="16"/>
          <w:lang w:bidi="ar-SA"/>
        </w:rPr>
        <w:t xml:space="preserve">: </w:t>
      </w:r>
      <w:r w:rsidRPr="00E17E47">
        <w:rPr>
          <w:rFonts w:asciiTheme="majorBidi" w:hAnsiTheme="majorBidi" w:cstheme="majorBidi"/>
          <w:sz w:val="16"/>
          <w:szCs w:val="16"/>
          <w:rtl/>
          <w:lang w:bidi="ar-SA"/>
        </w:rPr>
        <w:t>إدارة المعرفة تساهم بشكل فعال في رفع كفاءة الأداء وتعزيز الابتكار داخل الشركات</w:t>
      </w:r>
      <w:r w:rsidRPr="00E17E47">
        <w:rPr>
          <w:rFonts w:asciiTheme="majorBidi" w:hAnsiTheme="majorBidi" w:cstheme="majorBidi" w:hint="cs"/>
          <w:sz w:val="16"/>
          <w:szCs w:val="16"/>
          <w:rtl/>
          <w:lang w:bidi="ar-JO"/>
        </w:rPr>
        <w:t>،</w:t>
      </w:r>
      <w:r w:rsidRPr="00E17E47">
        <w:rPr>
          <w:rFonts w:asciiTheme="majorBidi" w:hAnsiTheme="majorBidi" w:cstheme="majorBidi"/>
          <w:b/>
          <w:bCs/>
          <w:sz w:val="16"/>
          <w:szCs w:val="16"/>
          <w:rtl/>
          <w:lang w:bidi="ar-SA"/>
        </w:rPr>
        <w:t>أبرز التوصيات</w:t>
      </w:r>
      <w:r w:rsidRPr="00E17E47">
        <w:rPr>
          <w:rFonts w:asciiTheme="majorBidi" w:hAnsiTheme="majorBidi" w:cstheme="majorBidi"/>
          <w:sz w:val="16"/>
          <w:szCs w:val="16"/>
          <w:lang w:bidi="ar-SA"/>
        </w:rPr>
        <w:t xml:space="preserve">: </w:t>
      </w:r>
      <w:r w:rsidRPr="00E17E47">
        <w:rPr>
          <w:rFonts w:asciiTheme="majorBidi" w:hAnsiTheme="majorBidi" w:cstheme="majorBidi"/>
          <w:sz w:val="16"/>
          <w:szCs w:val="16"/>
          <w:rtl/>
          <w:lang w:bidi="ar-SA"/>
        </w:rPr>
        <w:t>تحسين ممارسات إدارة المعرفة بشكل منهجي لدعم الاستدامة المؤسسية</w:t>
      </w:r>
      <w:r w:rsidRPr="00E17E47">
        <w:rPr>
          <w:rFonts w:asciiTheme="majorBidi" w:hAnsiTheme="majorBidi" w:cstheme="majorBidi"/>
          <w:sz w:val="16"/>
          <w:szCs w:val="16"/>
          <w:lang w:bidi="ar-SA"/>
        </w:rPr>
        <w:t>.</w:t>
      </w:r>
      <w:r w:rsidRPr="00E17E47">
        <w:rPr>
          <w:rFonts w:asciiTheme="majorBidi" w:hAnsiTheme="majorBidi" w:cstheme="majorBidi" w:hint="cs"/>
          <w:sz w:val="16"/>
          <w:szCs w:val="16"/>
          <w:rtl/>
          <w:lang w:bidi="ar-SA"/>
        </w:rPr>
        <w:t xml:space="preserve"> </w:t>
      </w:r>
      <w:r w:rsidRPr="00E17E47">
        <w:rPr>
          <w:rFonts w:asciiTheme="majorBidi" w:hAnsiTheme="majorBidi" w:cstheme="majorBidi"/>
          <w:b/>
          <w:bCs/>
          <w:sz w:val="16"/>
          <w:szCs w:val="16"/>
          <w:rtl/>
          <w:lang w:bidi="ar-SA"/>
        </w:rPr>
        <w:t>التعقيب والفجوة البحثية</w:t>
      </w:r>
      <w:r w:rsidRPr="00E17E47">
        <w:rPr>
          <w:rFonts w:asciiTheme="majorBidi" w:hAnsiTheme="majorBidi" w:cstheme="majorBidi"/>
          <w:sz w:val="16"/>
          <w:szCs w:val="16"/>
          <w:lang w:bidi="ar-SA"/>
        </w:rPr>
        <w:t xml:space="preserve">: </w:t>
      </w:r>
      <w:r w:rsidRPr="00E17E47">
        <w:rPr>
          <w:rFonts w:asciiTheme="majorBidi" w:hAnsiTheme="majorBidi" w:cstheme="majorBidi"/>
          <w:sz w:val="16"/>
          <w:szCs w:val="16"/>
          <w:rtl/>
          <w:lang w:bidi="ar-SA"/>
        </w:rPr>
        <w:t>الدراسة تناولت الشركات فقط ولم تربط بين إدارة المعرفة والتنمية الاجتماعية والبيئية في المؤسسات التعليمية، مما يمثل فجوة يمكن ملؤها في هذه الدراسة</w:t>
      </w:r>
      <w:r w:rsidRPr="00E17E47">
        <w:rPr>
          <w:rFonts w:asciiTheme="majorBidi" w:hAnsiTheme="majorBidi" w:cstheme="majorBidi"/>
          <w:sz w:val="16"/>
          <w:szCs w:val="16"/>
          <w:lang w:bidi="ar-SA"/>
        </w:rPr>
        <w:t>.</w:t>
      </w:r>
    </w:p>
    <w:p w14:paraId="0BD1363A" w14:textId="51A08F11" w:rsidR="004B780D" w:rsidRPr="00E17E47" w:rsidRDefault="004B780D" w:rsidP="00A60BFF">
      <w:pPr>
        <w:pStyle w:val="ListParagraph"/>
        <w:numPr>
          <w:ilvl w:val="0"/>
          <w:numId w:val="27"/>
        </w:numPr>
        <w:bidi/>
        <w:spacing w:after="0"/>
        <w:jc w:val="both"/>
        <w:rPr>
          <w:rFonts w:asciiTheme="majorBidi" w:hAnsiTheme="majorBidi" w:cstheme="majorBidi"/>
          <w:sz w:val="16"/>
          <w:szCs w:val="16"/>
          <w:lang w:bidi="ar-SA"/>
        </w:rPr>
      </w:pPr>
      <w:r w:rsidRPr="00E17E47">
        <w:rPr>
          <w:rFonts w:asciiTheme="majorBidi" w:hAnsiTheme="majorBidi" w:cstheme="majorBidi" w:hint="cs"/>
          <w:sz w:val="16"/>
          <w:szCs w:val="16"/>
          <w:rtl/>
          <w:lang w:bidi="ar-SA"/>
        </w:rPr>
        <w:t xml:space="preserve">دراسة بيوغاوتاني </w:t>
      </w:r>
      <w:r w:rsidRPr="00E17E47">
        <w:rPr>
          <w:rFonts w:asciiTheme="majorBidi" w:hAnsiTheme="majorBidi" w:cstheme="majorBidi"/>
          <w:b/>
          <w:bCs/>
          <w:sz w:val="16"/>
          <w:szCs w:val="16"/>
          <w:lang w:bidi="ar-SA"/>
        </w:rPr>
        <w:t xml:space="preserve"> ( </w:t>
      </w:r>
      <w:proofErr w:type="spellStart"/>
      <w:r w:rsidRPr="00E17E47">
        <w:rPr>
          <w:rFonts w:asciiTheme="majorBidi" w:hAnsiTheme="majorBidi" w:cstheme="majorBidi"/>
          <w:b/>
          <w:bCs/>
          <w:sz w:val="16"/>
          <w:szCs w:val="16"/>
          <w:lang w:bidi="ar-SA"/>
        </w:rPr>
        <w:t>Biygautane</w:t>
      </w:r>
      <w:proofErr w:type="spellEnd"/>
      <w:r w:rsidRPr="00E17E47">
        <w:rPr>
          <w:rFonts w:asciiTheme="majorBidi" w:hAnsiTheme="majorBidi" w:cstheme="majorBidi"/>
          <w:b/>
          <w:bCs/>
          <w:sz w:val="16"/>
          <w:szCs w:val="16"/>
          <w:lang w:bidi="ar-SA"/>
        </w:rPr>
        <w:t xml:space="preserve"> 2019)</w:t>
      </w:r>
      <w:r w:rsidRPr="00E17E47">
        <w:rPr>
          <w:rFonts w:asciiTheme="majorBidi" w:hAnsiTheme="majorBidi" w:cstheme="majorBidi" w:hint="cs"/>
          <w:sz w:val="16"/>
          <w:szCs w:val="16"/>
          <w:rtl/>
          <w:lang w:bidi="ar-JO"/>
        </w:rPr>
        <w:t>بعنوان</w:t>
      </w:r>
      <w:r w:rsidRPr="00E17E47">
        <w:rPr>
          <w:rFonts w:asciiTheme="majorBidi" w:hAnsiTheme="majorBidi" w:cstheme="majorBidi"/>
          <w:b/>
          <w:bCs/>
          <w:sz w:val="16"/>
          <w:szCs w:val="16"/>
          <w:lang w:bidi="ar-SA"/>
        </w:rPr>
        <w:t xml:space="preserve"> Knowledge Management in the UAE's Public Sector"</w:t>
      </w:r>
      <w:r w:rsidR="00A60BFF" w:rsidRPr="00E17E47">
        <w:rPr>
          <w:rFonts w:asciiTheme="majorBidi" w:hAnsiTheme="majorBidi" w:cstheme="majorBidi" w:hint="cs"/>
          <w:sz w:val="16"/>
          <w:szCs w:val="16"/>
          <w:rtl/>
          <w:lang w:bidi="ar-JO"/>
        </w:rPr>
        <w:t xml:space="preserve"> </w:t>
      </w:r>
      <w:r w:rsidRPr="00E17E47">
        <w:rPr>
          <w:rFonts w:asciiTheme="majorBidi" w:hAnsiTheme="majorBidi" w:cstheme="majorBidi" w:hint="cs"/>
          <w:b/>
          <w:bCs/>
          <w:sz w:val="16"/>
          <w:szCs w:val="16"/>
          <w:rtl/>
          <w:lang w:bidi="ar-SA"/>
        </w:rPr>
        <w:t xml:space="preserve">وهدفت </w:t>
      </w:r>
      <w:r w:rsidRPr="00E17E47">
        <w:rPr>
          <w:rFonts w:asciiTheme="majorBidi" w:hAnsiTheme="majorBidi" w:cstheme="majorBidi" w:hint="cs"/>
          <w:sz w:val="16"/>
          <w:szCs w:val="16"/>
          <w:rtl/>
          <w:lang w:bidi="ar-SA"/>
        </w:rPr>
        <w:t>إلى</w:t>
      </w:r>
      <w:r w:rsidRPr="00E17E47">
        <w:rPr>
          <w:rFonts w:asciiTheme="majorBidi" w:hAnsiTheme="majorBidi" w:cstheme="majorBidi" w:hint="cs"/>
          <w:b/>
          <w:bCs/>
          <w:sz w:val="16"/>
          <w:szCs w:val="16"/>
          <w:rtl/>
          <w:lang w:bidi="ar-SA"/>
        </w:rPr>
        <w:t xml:space="preserve"> </w:t>
      </w:r>
      <w:r w:rsidRPr="00E17E47">
        <w:rPr>
          <w:rFonts w:asciiTheme="majorBidi" w:hAnsiTheme="majorBidi" w:cstheme="majorBidi"/>
          <w:sz w:val="16"/>
          <w:szCs w:val="16"/>
          <w:rtl/>
          <w:lang w:bidi="ar-SA"/>
        </w:rPr>
        <w:t>التعرف على التحديات التي تواجه إدارة المعرفة في القطاع العام بدبي</w:t>
      </w:r>
      <w:r w:rsidRPr="00E17E47">
        <w:rPr>
          <w:rFonts w:asciiTheme="majorBidi" w:hAnsiTheme="majorBidi" w:cstheme="majorBidi"/>
          <w:sz w:val="16"/>
          <w:szCs w:val="16"/>
          <w:lang w:bidi="ar-SA"/>
        </w:rPr>
        <w:t>.</w:t>
      </w:r>
      <w:r w:rsidRPr="00E17E47">
        <w:rPr>
          <w:rFonts w:asciiTheme="majorBidi" w:hAnsiTheme="majorBidi" w:cstheme="majorBidi"/>
          <w:b/>
          <w:bCs/>
          <w:sz w:val="16"/>
          <w:szCs w:val="16"/>
          <w:rtl/>
          <w:lang w:bidi="ar-SA"/>
        </w:rPr>
        <w:t>أبرز النتائج</w:t>
      </w:r>
      <w:r w:rsidRPr="00E17E47">
        <w:rPr>
          <w:rFonts w:asciiTheme="majorBidi" w:hAnsiTheme="majorBidi" w:cstheme="majorBidi"/>
          <w:sz w:val="16"/>
          <w:szCs w:val="16"/>
          <w:lang w:bidi="ar-SA"/>
        </w:rPr>
        <w:t xml:space="preserve">: </w:t>
      </w:r>
      <w:r w:rsidRPr="00E17E47">
        <w:rPr>
          <w:rFonts w:asciiTheme="majorBidi" w:hAnsiTheme="majorBidi" w:cstheme="majorBidi"/>
          <w:sz w:val="16"/>
          <w:szCs w:val="16"/>
          <w:rtl/>
          <w:lang w:bidi="ar-SA"/>
        </w:rPr>
        <w:t>وجود تحديات في نقل المعرفة الداخلية، ونقص في استراتيجيات واضحة لإدارة المعرفة</w:t>
      </w:r>
      <w:r w:rsidRPr="00E17E47">
        <w:rPr>
          <w:rFonts w:asciiTheme="majorBidi" w:hAnsiTheme="majorBidi" w:cstheme="majorBidi"/>
          <w:sz w:val="16"/>
          <w:szCs w:val="16"/>
          <w:lang w:bidi="ar-SA"/>
        </w:rPr>
        <w:t>.</w:t>
      </w:r>
      <w:r w:rsidRPr="00E17E47">
        <w:rPr>
          <w:rFonts w:asciiTheme="majorBidi" w:hAnsiTheme="majorBidi" w:cstheme="majorBidi"/>
          <w:sz w:val="16"/>
          <w:szCs w:val="16"/>
          <w:rtl/>
          <w:lang w:bidi="ar-SA"/>
        </w:rPr>
        <w:t>أبرز التوصيات</w:t>
      </w:r>
      <w:r w:rsidRPr="00E17E47">
        <w:rPr>
          <w:rFonts w:asciiTheme="majorBidi" w:hAnsiTheme="majorBidi" w:cstheme="majorBidi"/>
          <w:sz w:val="16"/>
          <w:szCs w:val="16"/>
          <w:lang w:bidi="ar-SA"/>
        </w:rPr>
        <w:t xml:space="preserve">: </w:t>
      </w:r>
      <w:r w:rsidRPr="00E17E47">
        <w:rPr>
          <w:rFonts w:asciiTheme="majorBidi" w:hAnsiTheme="majorBidi" w:cstheme="majorBidi"/>
          <w:sz w:val="16"/>
          <w:szCs w:val="16"/>
          <w:rtl/>
          <w:lang w:bidi="ar-SA"/>
        </w:rPr>
        <w:t>تطوير سياسات واضحة لإدارة المعرفة وتعزيز ثقافة تبادل المعرفة داخل المؤسسات</w:t>
      </w:r>
      <w:r w:rsidRPr="00E17E47">
        <w:rPr>
          <w:rFonts w:asciiTheme="majorBidi" w:hAnsiTheme="majorBidi" w:cstheme="majorBidi"/>
          <w:sz w:val="16"/>
          <w:szCs w:val="16"/>
          <w:lang w:bidi="ar-SA"/>
        </w:rPr>
        <w:t>.</w:t>
      </w:r>
      <w:r w:rsidR="00A60BFF" w:rsidRPr="00E17E47">
        <w:rPr>
          <w:rFonts w:asciiTheme="majorBidi" w:hAnsiTheme="majorBidi" w:cstheme="majorBidi" w:hint="cs"/>
          <w:sz w:val="16"/>
          <w:szCs w:val="16"/>
          <w:rtl/>
          <w:lang w:bidi="ar-SA"/>
        </w:rPr>
        <w:t xml:space="preserve"> </w:t>
      </w:r>
      <w:r w:rsidRPr="00E17E47">
        <w:rPr>
          <w:rFonts w:asciiTheme="majorBidi" w:hAnsiTheme="majorBidi" w:cstheme="majorBidi"/>
          <w:b/>
          <w:bCs/>
          <w:sz w:val="16"/>
          <w:szCs w:val="16"/>
          <w:rtl/>
          <w:lang w:bidi="ar-SA"/>
        </w:rPr>
        <w:t>التعقيب والفجوة البحثية</w:t>
      </w:r>
      <w:r w:rsidRPr="00E17E47">
        <w:rPr>
          <w:rFonts w:asciiTheme="majorBidi" w:hAnsiTheme="majorBidi" w:cstheme="majorBidi"/>
          <w:sz w:val="16"/>
          <w:szCs w:val="16"/>
          <w:lang w:bidi="ar-SA"/>
        </w:rPr>
        <w:t xml:space="preserve">: </w:t>
      </w:r>
      <w:r w:rsidRPr="00E17E47">
        <w:rPr>
          <w:rFonts w:asciiTheme="majorBidi" w:hAnsiTheme="majorBidi" w:cstheme="majorBidi"/>
          <w:sz w:val="16"/>
          <w:szCs w:val="16"/>
          <w:rtl/>
          <w:lang w:bidi="ar-SA"/>
        </w:rPr>
        <w:t>الدراسة لم تركز على المؤسسات الأكاديمية أو تأثير إدارة المعرفة على التنمية المستدامة المجتمعية والتعليمية، وهو ما تركز عليه هذه الدراسة</w:t>
      </w:r>
      <w:r w:rsidRPr="00E17E47">
        <w:rPr>
          <w:rFonts w:asciiTheme="majorBidi" w:hAnsiTheme="majorBidi" w:cstheme="majorBidi"/>
          <w:sz w:val="16"/>
          <w:szCs w:val="16"/>
          <w:lang w:bidi="ar-SA"/>
        </w:rPr>
        <w:t>.</w:t>
      </w:r>
    </w:p>
    <w:p w14:paraId="179D4FA7" w14:textId="5F9DF08D" w:rsidR="00C1222A" w:rsidRPr="00E17E47" w:rsidRDefault="00C1222A" w:rsidP="00C1222A">
      <w:pPr>
        <w:pStyle w:val="ListParagraph"/>
        <w:numPr>
          <w:ilvl w:val="0"/>
          <w:numId w:val="27"/>
        </w:numPr>
        <w:bidi/>
        <w:spacing w:after="0"/>
        <w:jc w:val="both"/>
        <w:rPr>
          <w:rFonts w:asciiTheme="majorBidi" w:hAnsiTheme="majorBidi" w:cstheme="majorBidi"/>
          <w:sz w:val="16"/>
          <w:szCs w:val="16"/>
          <w:lang w:bidi="ar-SA"/>
        </w:rPr>
      </w:pPr>
      <w:r w:rsidRPr="00E17E47">
        <w:rPr>
          <w:rFonts w:asciiTheme="majorBidi" w:hAnsiTheme="majorBidi" w:cs="Times New Roman" w:hint="cs"/>
          <w:sz w:val="16"/>
          <w:szCs w:val="16"/>
          <w:rtl/>
          <w:lang w:bidi="ar-AE"/>
        </w:rPr>
        <w:t xml:space="preserve">وهدفت دراسة </w:t>
      </w:r>
      <w:r w:rsidRPr="00E17E47">
        <w:rPr>
          <w:rFonts w:asciiTheme="majorBidi" w:hAnsiTheme="majorBidi" w:cs="Times New Roman" w:hint="cs"/>
          <w:sz w:val="16"/>
          <w:szCs w:val="16"/>
          <w:rtl/>
          <w:lang w:bidi="ar-SA"/>
        </w:rPr>
        <w:t xml:space="preserve">بوسنَد </w:t>
      </w:r>
      <w:r w:rsidRPr="00E17E47">
        <w:rPr>
          <w:rFonts w:asciiTheme="majorBidi" w:hAnsiTheme="majorBidi" w:cstheme="majorBidi"/>
          <w:sz w:val="16"/>
          <w:szCs w:val="16"/>
          <w:lang w:bidi="ar-SA"/>
        </w:rPr>
        <w:t>(</w:t>
      </w:r>
      <w:proofErr w:type="spellStart"/>
      <w:r w:rsidRPr="00E17E47">
        <w:rPr>
          <w:rFonts w:asciiTheme="majorBidi" w:hAnsiTheme="majorBidi" w:cstheme="majorBidi"/>
          <w:sz w:val="16"/>
          <w:szCs w:val="16"/>
          <w:lang w:bidi="ar-SA"/>
        </w:rPr>
        <w:t>Busanad</w:t>
      </w:r>
      <w:proofErr w:type="spellEnd"/>
      <w:r w:rsidRPr="00E17E47">
        <w:rPr>
          <w:rFonts w:asciiTheme="majorBidi" w:hAnsiTheme="majorBidi" w:cstheme="majorBidi"/>
          <w:sz w:val="16"/>
          <w:szCs w:val="16"/>
          <w:lang w:bidi="ar-SA"/>
        </w:rPr>
        <w:t>, 2016)</w:t>
      </w:r>
      <w:r w:rsidRPr="00E17E47">
        <w:rPr>
          <w:rFonts w:asciiTheme="majorBidi" w:hAnsiTheme="majorBidi" w:cstheme="majorBidi" w:hint="cs"/>
          <w:sz w:val="16"/>
          <w:szCs w:val="16"/>
          <w:rtl/>
          <w:lang w:bidi="ar-SA"/>
        </w:rPr>
        <w:t xml:space="preserve"> </w:t>
      </w:r>
      <w:r w:rsidRPr="00E17E47">
        <w:rPr>
          <w:rFonts w:asciiTheme="majorBidi" w:hAnsiTheme="majorBidi" w:cs="Times New Roman" w:hint="cs"/>
          <w:sz w:val="16"/>
          <w:szCs w:val="16"/>
          <w:rtl/>
          <w:lang w:bidi="ar-SA"/>
        </w:rPr>
        <w:t>تطبيق</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إدارة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المعرفة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في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منظمة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عامة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حالة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شرطة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 xml:space="preserve">دبي </w:t>
      </w:r>
      <w:r w:rsidRPr="00E17E47">
        <w:rPr>
          <w:rFonts w:asciiTheme="majorBidi" w:hAnsiTheme="majorBidi" w:cstheme="majorBidi"/>
          <w:sz w:val="16"/>
          <w:szCs w:val="16"/>
          <w:lang w:bidi="ar-SA"/>
        </w:rPr>
        <w:t>– Implementing Knowledge Management in a Public Organization: The Case of the Dubai Police Force</w:t>
      </w:r>
      <w:r w:rsidRPr="00E17E47">
        <w:rPr>
          <w:rFonts w:asciiTheme="majorBidi" w:hAnsiTheme="majorBidi" w:cstheme="majorBidi" w:hint="cs"/>
          <w:sz w:val="16"/>
          <w:szCs w:val="16"/>
          <w:rtl/>
          <w:lang w:bidi="ar-SA"/>
        </w:rPr>
        <w:t xml:space="preserve">  </w:t>
      </w:r>
      <w:r w:rsidRPr="00E17E47">
        <w:rPr>
          <w:rFonts w:asciiTheme="majorBidi" w:hAnsiTheme="majorBidi" w:cs="Times New Roman" w:hint="cs"/>
          <w:sz w:val="16"/>
          <w:szCs w:val="16"/>
          <w:rtl/>
          <w:lang w:bidi="ar-SA"/>
        </w:rPr>
        <w:t>هدفت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هذه</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الدراسة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إلى</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استكشاف</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كيفية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تطبيق</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إدارة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المعرفة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في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مؤسسة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شرطية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عامة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lastRenderedPageBreak/>
        <w:t>من</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خلال</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حالة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شرطة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دبي،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وذلك</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لفهم</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عوامل</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النجاح</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الرئيسة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التي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تدعم</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هذا</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التطبيق</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اعتمدت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الدراسة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على</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منهج</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دراسة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الحالة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باستخدام</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مقابلات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وتحليل</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وثائق</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شمل</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مجتمع</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الدراسة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موظفي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شرطة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دبي،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بينما</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ركزت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العينة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على</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القيادات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والموظفين</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العاملين</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في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مشاريع</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المعرفة</w:t>
      </w:r>
      <w:r w:rsidRPr="00E17E47">
        <w:rPr>
          <w:rFonts w:asciiTheme="majorBidi" w:hAnsiTheme="majorBidi" w:cs="Times New Roman"/>
          <w:sz w:val="16"/>
          <w:szCs w:val="16"/>
          <w:rtl/>
          <w:lang w:bidi="ar-SA"/>
        </w:rPr>
        <w:t>.</w:t>
      </w:r>
      <w:r w:rsidRPr="00E17E47">
        <w:rPr>
          <w:rFonts w:asciiTheme="majorBidi" w:hAnsiTheme="majorBidi" w:cs="Times New Roman" w:hint="cs"/>
          <w:sz w:val="16"/>
          <w:szCs w:val="16"/>
          <w:rtl/>
          <w:lang w:bidi="ar-SA"/>
        </w:rPr>
        <w:t xml:space="preserve"> وجاءت أبرز</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النتائج</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أن</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الثقافة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التنظيمية،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القيادة،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التكنولوجيا،</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والتدريب</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هي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عوامل</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حاسمة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في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إنجاح</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إدارة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المعرفة،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وأن</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الاستثمار</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في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هذه</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الأبعاد</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ينعكس</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مباشرة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على</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كفاءة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اتخاذ</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القرار</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واستمرارية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الأداء</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المؤسسي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أوصت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الدراسة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بضرورة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تعزيز</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ثقافة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مشاركة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المعرفة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وتبني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استراتيجيات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مستدامة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في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التدريب</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لتأمين</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نقل</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المعرفة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بين</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الأجيال</w:t>
      </w:r>
      <w:r w:rsidRPr="00E17E47">
        <w:rPr>
          <w:rFonts w:asciiTheme="majorBidi" w:hAnsiTheme="majorBidi" w:cs="Times New Roman"/>
          <w:sz w:val="16"/>
          <w:szCs w:val="16"/>
          <w:rtl/>
          <w:lang w:bidi="ar-SA"/>
        </w:rPr>
        <w:t>.</w:t>
      </w:r>
    </w:p>
    <w:p w14:paraId="49224A88" w14:textId="50ACBB1D" w:rsidR="00C72294" w:rsidRPr="00E17E47" w:rsidRDefault="00C72294" w:rsidP="00C72294">
      <w:pPr>
        <w:pStyle w:val="ListParagraph"/>
        <w:numPr>
          <w:ilvl w:val="0"/>
          <w:numId w:val="27"/>
        </w:numPr>
        <w:bidi/>
        <w:spacing w:after="0"/>
        <w:jc w:val="both"/>
        <w:rPr>
          <w:rFonts w:asciiTheme="majorBidi" w:hAnsiTheme="majorBidi" w:cstheme="majorBidi"/>
          <w:sz w:val="16"/>
          <w:szCs w:val="16"/>
          <w:lang w:bidi="ar-SA"/>
        </w:rPr>
      </w:pPr>
      <w:r w:rsidRPr="00E17E47">
        <w:rPr>
          <w:rFonts w:asciiTheme="majorBidi" w:hAnsiTheme="majorBidi" w:cs="Times New Roman" w:hint="cs"/>
          <w:sz w:val="16"/>
          <w:szCs w:val="16"/>
          <w:rtl/>
          <w:lang w:bidi="ar-SA"/>
        </w:rPr>
        <w:t>دراسة ماكنتاير</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ودالكر</w:t>
      </w:r>
      <w:r w:rsidRPr="00E17E47">
        <w:rPr>
          <w:rFonts w:asciiTheme="majorBidi" w:hAnsiTheme="majorBidi" w:cs="Times New Roman"/>
          <w:sz w:val="16"/>
          <w:szCs w:val="16"/>
          <w:rtl/>
          <w:lang w:bidi="ar-SA"/>
        </w:rPr>
        <w:t xml:space="preserve"> </w:t>
      </w:r>
      <w:r w:rsidRPr="00E17E47">
        <w:rPr>
          <w:rFonts w:asciiTheme="majorBidi" w:hAnsiTheme="majorBidi" w:cstheme="majorBidi"/>
          <w:sz w:val="16"/>
          <w:szCs w:val="16"/>
          <w:lang w:bidi="ar-SA"/>
        </w:rPr>
        <w:t xml:space="preserve">(McIntyre &amp; </w:t>
      </w:r>
      <w:proofErr w:type="spellStart"/>
      <w:r w:rsidRPr="00E17E47">
        <w:rPr>
          <w:rFonts w:asciiTheme="majorBidi" w:hAnsiTheme="majorBidi" w:cstheme="majorBidi"/>
          <w:sz w:val="16"/>
          <w:szCs w:val="16"/>
          <w:lang w:bidi="ar-SA"/>
        </w:rPr>
        <w:t>Dalkir</w:t>
      </w:r>
      <w:proofErr w:type="spellEnd"/>
      <w:r w:rsidRPr="00E17E47">
        <w:rPr>
          <w:rFonts w:asciiTheme="majorBidi" w:hAnsiTheme="majorBidi" w:cstheme="majorBidi"/>
          <w:sz w:val="16"/>
          <w:szCs w:val="16"/>
          <w:lang w:bidi="ar-SA"/>
        </w:rPr>
        <w:t xml:space="preserve">, 2013) </w:t>
      </w:r>
      <w:r w:rsidRPr="00E17E47">
        <w:rPr>
          <w:rFonts w:asciiTheme="majorBidi" w:hAnsiTheme="majorBidi" w:cstheme="majorBidi" w:hint="cs"/>
          <w:sz w:val="16"/>
          <w:szCs w:val="16"/>
          <w:rtl/>
          <w:lang w:bidi="ar-SA"/>
        </w:rPr>
        <w:t xml:space="preserve"> </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قياس</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أثر</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أنشطة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إدارة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المعرفة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على</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نتائج</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البرامج</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الأمنية</w:t>
      </w:r>
      <w:r w:rsidRPr="00E17E47">
        <w:rPr>
          <w:rFonts w:asciiTheme="majorBidi" w:hAnsiTheme="majorBidi" w:cstheme="majorBidi"/>
          <w:sz w:val="16"/>
          <w:szCs w:val="16"/>
          <w:lang w:bidi="ar-SA"/>
        </w:rPr>
        <w:t xml:space="preserve"> Measuring the Impact of Knowledge Management Activities on Program Outcomes</w:t>
      </w:r>
      <w:r w:rsidRPr="00E17E47">
        <w:rPr>
          <w:rFonts w:asciiTheme="majorBidi" w:hAnsiTheme="majorBidi" w:cstheme="majorBidi" w:hint="cs"/>
          <w:sz w:val="16"/>
          <w:szCs w:val="16"/>
          <w:rtl/>
          <w:lang w:bidi="ar-SA"/>
        </w:rPr>
        <w:t xml:space="preserve">  </w:t>
      </w:r>
      <w:r w:rsidRPr="00E17E47">
        <w:rPr>
          <w:rFonts w:asciiTheme="majorBidi" w:hAnsiTheme="majorBidi" w:cs="Times New Roman" w:hint="cs"/>
          <w:sz w:val="16"/>
          <w:szCs w:val="16"/>
          <w:rtl/>
          <w:lang w:bidi="ar-SA"/>
        </w:rPr>
        <w:t>جاءت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هذه</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الدراسة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لقياس</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أثر</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أنشطة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إدارة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المعرفة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على</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نتائج</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البرامج</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الأمنية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الوطنية،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وذلك</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من</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خلال</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مبادرة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مواجهة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المخاطر</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الكيميائية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والبيولوجية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والإشعاعية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والنووية</w:t>
      </w:r>
      <w:r w:rsidRPr="00E17E47">
        <w:rPr>
          <w:rFonts w:asciiTheme="majorBidi" w:hAnsiTheme="majorBidi" w:cs="Times New Roman"/>
          <w:sz w:val="16"/>
          <w:szCs w:val="16"/>
          <w:rtl/>
          <w:lang w:bidi="ar-SA"/>
        </w:rPr>
        <w:t xml:space="preserve"> (</w:t>
      </w:r>
      <w:r w:rsidRPr="00E17E47">
        <w:rPr>
          <w:rFonts w:asciiTheme="majorBidi" w:hAnsiTheme="majorBidi" w:cstheme="majorBidi"/>
          <w:sz w:val="16"/>
          <w:szCs w:val="16"/>
          <w:lang w:bidi="ar-SA"/>
        </w:rPr>
        <w:t>CBRN</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في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كندا</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اعتمدت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الدراسة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على</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المنهج</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الوصفي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التحليلي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مدعومًا</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بمقابلات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واستبيانات،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واستهدفت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موظفي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البرنامج</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والشركاء</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الأمنيين</w:t>
      </w:r>
      <w:r w:rsidRPr="00E17E47">
        <w:rPr>
          <w:rFonts w:asciiTheme="majorBidi" w:hAnsiTheme="majorBidi" w:cs="Times New Roman"/>
          <w:sz w:val="16"/>
          <w:szCs w:val="16"/>
          <w:rtl/>
          <w:lang w:bidi="ar-SA"/>
        </w:rPr>
        <w:t>.</w:t>
      </w:r>
      <w:r w:rsidRPr="00E17E47">
        <w:rPr>
          <w:rFonts w:asciiTheme="majorBidi" w:hAnsiTheme="majorBidi" w:cs="Times New Roman" w:hint="cs"/>
          <w:sz w:val="16"/>
          <w:szCs w:val="16"/>
          <w:rtl/>
          <w:lang w:bidi="ar-SA"/>
        </w:rPr>
        <w:t xml:space="preserve"> أظهرت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النتائج</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أن</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أدوات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إدارة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المعرفة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مثل</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المجتمعات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المهنية،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البوابات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التعاونية،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والمنتجات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المعرفية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أسهمت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بفعالية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في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رفع</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مستوى</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الجاهزية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والقدرة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المؤسسية،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كما</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قلّلت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من</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الازدواجية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في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الجهود</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وحسّنت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التعاون</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بين</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المؤسسات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الأمنية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وأوصت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الدراسة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بتعزيز</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الاستثمار</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في</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أنظمة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المعرفة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التعاونية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وربطها</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مباشرة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بمؤشرات</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قياس</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الأداء</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لضمان</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الاستدامة</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على</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المدى</w:t>
      </w:r>
      <w:r w:rsidRPr="00E17E47">
        <w:rPr>
          <w:rFonts w:asciiTheme="majorBidi" w:hAnsiTheme="majorBidi" w:cs="Times New Roman"/>
          <w:sz w:val="16"/>
          <w:szCs w:val="16"/>
          <w:rtl/>
          <w:lang w:bidi="ar-SA"/>
        </w:rPr>
        <w:t xml:space="preserve"> </w:t>
      </w:r>
      <w:r w:rsidRPr="00E17E47">
        <w:rPr>
          <w:rFonts w:asciiTheme="majorBidi" w:hAnsiTheme="majorBidi" w:cs="Times New Roman" w:hint="cs"/>
          <w:sz w:val="16"/>
          <w:szCs w:val="16"/>
          <w:rtl/>
          <w:lang w:bidi="ar-SA"/>
        </w:rPr>
        <w:t>الطويل</w:t>
      </w:r>
      <w:r w:rsidRPr="00E17E47">
        <w:rPr>
          <w:rFonts w:asciiTheme="majorBidi" w:hAnsiTheme="majorBidi" w:cs="Times New Roman"/>
          <w:sz w:val="16"/>
          <w:szCs w:val="16"/>
          <w:rtl/>
          <w:lang w:bidi="ar-SA"/>
        </w:rPr>
        <w:t>.</w:t>
      </w:r>
    </w:p>
    <w:p w14:paraId="064482A8" w14:textId="09956B5D" w:rsidR="00A750E5" w:rsidRPr="00E17E47" w:rsidRDefault="00770961" w:rsidP="00FB4F74">
      <w:pPr>
        <w:bidi/>
        <w:spacing w:after="0"/>
        <w:rPr>
          <w:rFonts w:asciiTheme="majorBidi" w:hAnsiTheme="majorBidi" w:cstheme="majorBidi"/>
          <w:b/>
          <w:bCs/>
          <w:sz w:val="16"/>
          <w:szCs w:val="16"/>
          <w:lang w:bidi="ar-SA"/>
        </w:rPr>
      </w:pPr>
      <w:r w:rsidRPr="00E17E47">
        <w:rPr>
          <w:rFonts w:asciiTheme="majorBidi" w:hAnsiTheme="majorBidi" w:cstheme="majorBidi" w:hint="cs"/>
          <w:b/>
          <w:bCs/>
          <w:sz w:val="16"/>
          <w:szCs w:val="16"/>
          <w:rtl/>
          <w:lang w:bidi="ar-SA"/>
        </w:rPr>
        <w:t>التعقيب على الدراسات السابقة</w:t>
      </w:r>
    </w:p>
    <w:p w14:paraId="6594A0C9" w14:textId="77777777" w:rsidR="00C72294" w:rsidRPr="00E17E47" w:rsidRDefault="00C72294" w:rsidP="00C72294">
      <w:pPr>
        <w:bidi/>
        <w:spacing w:after="0" w:line="360" w:lineRule="auto"/>
        <w:ind w:left="360"/>
        <w:jc w:val="both"/>
        <w:rPr>
          <w:rFonts w:asciiTheme="majorBidi" w:hAnsiTheme="majorBidi" w:cstheme="majorBidi"/>
          <w:sz w:val="16"/>
          <w:szCs w:val="16"/>
          <w:lang w:val="en-AE" w:bidi="ar-SA"/>
        </w:rPr>
      </w:pPr>
      <w:r w:rsidRPr="00E17E47">
        <w:rPr>
          <w:rFonts w:asciiTheme="majorBidi" w:hAnsiTheme="majorBidi" w:cstheme="majorBidi"/>
          <w:sz w:val="16"/>
          <w:szCs w:val="16"/>
          <w:rtl/>
          <w:lang w:bidi="ar-SA"/>
        </w:rPr>
        <w:t xml:space="preserve">تدل الدراسات السابقة على أن </w:t>
      </w:r>
      <w:r w:rsidRPr="00E17E47">
        <w:rPr>
          <w:rFonts w:asciiTheme="majorBidi" w:hAnsiTheme="majorBidi" w:cstheme="majorBidi"/>
          <w:b/>
          <w:bCs/>
          <w:sz w:val="16"/>
          <w:szCs w:val="16"/>
          <w:rtl/>
          <w:lang w:bidi="ar-SA"/>
        </w:rPr>
        <w:t>إدارة المعرفة أصبحت أداة استراتيجية أساسية لتعزيز التنمية المستدامة وتحسين الأداء المؤسسي</w:t>
      </w:r>
      <w:r w:rsidRPr="00E17E47">
        <w:rPr>
          <w:rFonts w:asciiTheme="majorBidi" w:hAnsiTheme="majorBidi" w:cstheme="majorBidi"/>
          <w:sz w:val="16"/>
          <w:szCs w:val="16"/>
          <w:rtl/>
          <w:lang w:bidi="ar-SA"/>
        </w:rPr>
        <w:t xml:space="preserve"> في مؤسسات متنوعة، شملت القطاع العام، الجامعات، الشركات، والمؤسسات الأمنية والشرطية</w:t>
      </w:r>
      <w:r w:rsidRPr="00E17E47">
        <w:rPr>
          <w:rFonts w:asciiTheme="majorBidi" w:hAnsiTheme="majorBidi" w:cstheme="majorBidi"/>
          <w:sz w:val="16"/>
          <w:szCs w:val="16"/>
          <w:lang w:val="en-AE" w:bidi="ar-SA"/>
        </w:rPr>
        <w:t>.</w:t>
      </w:r>
    </w:p>
    <w:p w14:paraId="11E937E2" w14:textId="77777777" w:rsidR="00C72294" w:rsidRPr="00E17E47" w:rsidRDefault="00C72294" w:rsidP="00C72294">
      <w:pPr>
        <w:bidi/>
        <w:spacing w:after="0" w:line="360" w:lineRule="auto"/>
        <w:ind w:left="360"/>
        <w:jc w:val="both"/>
        <w:rPr>
          <w:rFonts w:asciiTheme="majorBidi" w:hAnsiTheme="majorBidi" w:cstheme="majorBidi"/>
          <w:sz w:val="16"/>
          <w:szCs w:val="16"/>
          <w:lang w:val="en-AE" w:bidi="ar-SA"/>
        </w:rPr>
      </w:pPr>
      <w:r w:rsidRPr="00E17E47">
        <w:rPr>
          <w:rFonts w:asciiTheme="majorBidi" w:hAnsiTheme="majorBidi" w:cstheme="majorBidi"/>
          <w:sz w:val="16"/>
          <w:szCs w:val="16"/>
          <w:rtl/>
          <w:lang w:bidi="ar-SA"/>
        </w:rPr>
        <w:t xml:space="preserve">على سبيل المثال، ركزت دراسة </w:t>
      </w:r>
      <w:proofErr w:type="spellStart"/>
      <w:r w:rsidRPr="00E17E47">
        <w:rPr>
          <w:rFonts w:asciiTheme="majorBidi" w:hAnsiTheme="majorBidi" w:cstheme="majorBidi"/>
          <w:b/>
          <w:bCs/>
          <w:sz w:val="16"/>
          <w:szCs w:val="16"/>
          <w:lang w:val="en-AE" w:bidi="ar-SA"/>
        </w:rPr>
        <w:t>Busanad</w:t>
      </w:r>
      <w:proofErr w:type="spellEnd"/>
      <w:r w:rsidRPr="00E17E47">
        <w:rPr>
          <w:rFonts w:asciiTheme="majorBidi" w:hAnsiTheme="majorBidi" w:cstheme="majorBidi"/>
          <w:b/>
          <w:bCs/>
          <w:sz w:val="16"/>
          <w:szCs w:val="16"/>
          <w:lang w:val="en-AE" w:bidi="ar-SA"/>
        </w:rPr>
        <w:t xml:space="preserve"> (2016)</w:t>
      </w:r>
      <w:r w:rsidRPr="00E17E47">
        <w:rPr>
          <w:rFonts w:asciiTheme="majorBidi" w:hAnsiTheme="majorBidi" w:cstheme="majorBidi"/>
          <w:sz w:val="16"/>
          <w:szCs w:val="16"/>
          <w:lang w:val="en-AE" w:bidi="ar-SA"/>
        </w:rPr>
        <w:t xml:space="preserve"> </w:t>
      </w:r>
      <w:r w:rsidRPr="00E17E47">
        <w:rPr>
          <w:rFonts w:asciiTheme="majorBidi" w:hAnsiTheme="majorBidi" w:cstheme="majorBidi"/>
          <w:sz w:val="16"/>
          <w:szCs w:val="16"/>
          <w:rtl/>
          <w:lang w:bidi="ar-SA"/>
        </w:rPr>
        <w:t xml:space="preserve">على </w:t>
      </w:r>
      <w:r w:rsidRPr="00E17E47">
        <w:rPr>
          <w:rFonts w:asciiTheme="majorBidi" w:hAnsiTheme="majorBidi" w:cstheme="majorBidi"/>
          <w:b/>
          <w:bCs/>
          <w:sz w:val="16"/>
          <w:szCs w:val="16"/>
          <w:rtl/>
          <w:lang w:bidi="ar-SA"/>
        </w:rPr>
        <w:t>شرطة دبي</w:t>
      </w:r>
      <w:r w:rsidRPr="00E17E47">
        <w:rPr>
          <w:rFonts w:asciiTheme="majorBidi" w:hAnsiTheme="majorBidi" w:cstheme="majorBidi"/>
          <w:sz w:val="16"/>
          <w:szCs w:val="16"/>
          <w:rtl/>
          <w:lang w:bidi="ar-SA"/>
        </w:rPr>
        <w:t xml:space="preserve">، حيث أظهرت أن الثقافة التنظيمية، القيادة، التكنولوجيا، والتدريب، جميعها عوامل حاسمة لإنجاح إدارة المعرفة، مما يعزز كفاءة اتخاذ القرار واستمرارية الأداء. كما قدمت دراسة </w:t>
      </w:r>
      <w:r w:rsidRPr="00E17E47">
        <w:rPr>
          <w:rFonts w:asciiTheme="majorBidi" w:hAnsiTheme="majorBidi" w:cstheme="majorBidi"/>
          <w:b/>
          <w:bCs/>
          <w:sz w:val="16"/>
          <w:szCs w:val="16"/>
          <w:lang w:val="en-AE" w:bidi="ar-SA"/>
        </w:rPr>
        <w:t>Kendall (2025)</w:t>
      </w:r>
      <w:r w:rsidRPr="00E17E47">
        <w:rPr>
          <w:rFonts w:asciiTheme="majorBidi" w:hAnsiTheme="majorBidi" w:cstheme="majorBidi"/>
          <w:sz w:val="16"/>
          <w:szCs w:val="16"/>
          <w:lang w:val="en-AE" w:bidi="ar-SA"/>
        </w:rPr>
        <w:t xml:space="preserve"> </w:t>
      </w:r>
      <w:r w:rsidRPr="00E17E47">
        <w:rPr>
          <w:rFonts w:asciiTheme="majorBidi" w:hAnsiTheme="majorBidi" w:cstheme="majorBidi"/>
          <w:sz w:val="16"/>
          <w:szCs w:val="16"/>
          <w:rtl/>
          <w:lang w:bidi="ar-SA"/>
        </w:rPr>
        <w:t xml:space="preserve">نموذجًا متكاملًا يجمع بين إدارة المعرفة وتنمية المواهب في </w:t>
      </w:r>
      <w:r w:rsidRPr="00E17E47">
        <w:rPr>
          <w:rFonts w:asciiTheme="majorBidi" w:hAnsiTheme="majorBidi" w:cstheme="majorBidi"/>
          <w:b/>
          <w:bCs/>
          <w:sz w:val="16"/>
          <w:szCs w:val="16"/>
          <w:rtl/>
          <w:lang w:bidi="ar-SA"/>
        </w:rPr>
        <w:t>أجهزة إنفاذ القانون في غيانا</w:t>
      </w:r>
      <w:r w:rsidRPr="00E17E47">
        <w:rPr>
          <w:rFonts w:asciiTheme="majorBidi" w:hAnsiTheme="majorBidi" w:cstheme="majorBidi"/>
          <w:sz w:val="16"/>
          <w:szCs w:val="16"/>
          <w:rtl/>
          <w:lang w:bidi="ar-SA"/>
        </w:rPr>
        <w:t xml:space="preserve">، وأكدت أن دمج هذه العناصر يعزز استدامة القيادة ومرونتها. كذلك، تناولت دراسة </w:t>
      </w:r>
      <w:r w:rsidRPr="00E17E47">
        <w:rPr>
          <w:rFonts w:asciiTheme="majorBidi" w:hAnsiTheme="majorBidi" w:cstheme="majorBidi"/>
          <w:b/>
          <w:bCs/>
          <w:sz w:val="16"/>
          <w:szCs w:val="16"/>
          <w:rtl/>
          <w:lang w:bidi="ar-SA"/>
        </w:rPr>
        <w:t>خليفة</w:t>
      </w:r>
      <w:r w:rsidRPr="00E17E47">
        <w:rPr>
          <w:rFonts w:asciiTheme="majorBidi" w:hAnsiTheme="majorBidi" w:cstheme="majorBidi"/>
          <w:b/>
          <w:bCs/>
          <w:sz w:val="16"/>
          <w:szCs w:val="16"/>
          <w:lang w:val="en-AE" w:bidi="ar-SA"/>
        </w:rPr>
        <w:t xml:space="preserve"> (2023)</w:t>
      </w:r>
      <w:r w:rsidRPr="00E17E47">
        <w:rPr>
          <w:rFonts w:asciiTheme="majorBidi" w:hAnsiTheme="majorBidi" w:cstheme="majorBidi"/>
          <w:sz w:val="16"/>
          <w:szCs w:val="16"/>
          <w:lang w:val="en-AE" w:bidi="ar-SA"/>
        </w:rPr>
        <w:t xml:space="preserve"> </w:t>
      </w:r>
      <w:r w:rsidRPr="00E17E47">
        <w:rPr>
          <w:rFonts w:asciiTheme="majorBidi" w:hAnsiTheme="majorBidi" w:cstheme="majorBidi"/>
          <w:sz w:val="16"/>
          <w:szCs w:val="16"/>
          <w:rtl/>
          <w:lang w:bidi="ar-SA"/>
        </w:rPr>
        <w:t xml:space="preserve">المؤسسات الأكاديمية الأمنية مثل </w:t>
      </w:r>
      <w:r w:rsidRPr="00E17E47">
        <w:rPr>
          <w:rFonts w:asciiTheme="majorBidi" w:hAnsiTheme="majorBidi" w:cstheme="majorBidi"/>
          <w:b/>
          <w:bCs/>
          <w:sz w:val="16"/>
          <w:szCs w:val="16"/>
          <w:rtl/>
          <w:lang w:bidi="ar-SA"/>
        </w:rPr>
        <w:t>أكاديمية الشرطة في قطر</w:t>
      </w:r>
      <w:r w:rsidRPr="00E17E47">
        <w:rPr>
          <w:rFonts w:asciiTheme="majorBidi" w:hAnsiTheme="majorBidi" w:cstheme="majorBidi"/>
          <w:sz w:val="16"/>
          <w:szCs w:val="16"/>
          <w:rtl/>
          <w:lang w:bidi="ar-SA"/>
        </w:rPr>
        <w:t>، وأظهرت أن إدارة البيانات الفعالة تحسن جودة التعليم والتدريب الأمني وتدعم التنمية الاقتصادية والاجتماعية</w:t>
      </w:r>
      <w:r w:rsidRPr="00E17E47">
        <w:rPr>
          <w:rFonts w:asciiTheme="majorBidi" w:hAnsiTheme="majorBidi" w:cstheme="majorBidi"/>
          <w:sz w:val="16"/>
          <w:szCs w:val="16"/>
          <w:lang w:val="en-AE" w:bidi="ar-SA"/>
        </w:rPr>
        <w:t>.</w:t>
      </w:r>
    </w:p>
    <w:p w14:paraId="3B118C0E" w14:textId="77777777" w:rsidR="00C72294" w:rsidRPr="00E17E47" w:rsidRDefault="00C72294" w:rsidP="00C72294">
      <w:pPr>
        <w:bidi/>
        <w:spacing w:after="0" w:line="360" w:lineRule="auto"/>
        <w:ind w:left="360"/>
        <w:jc w:val="both"/>
        <w:rPr>
          <w:rFonts w:asciiTheme="majorBidi" w:hAnsiTheme="majorBidi" w:cstheme="majorBidi"/>
          <w:sz w:val="16"/>
          <w:szCs w:val="16"/>
          <w:lang w:val="en-AE" w:bidi="ar-SA"/>
        </w:rPr>
      </w:pPr>
      <w:r w:rsidRPr="00E17E47">
        <w:rPr>
          <w:rFonts w:asciiTheme="majorBidi" w:hAnsiTheme="majorBidi" w:cstheme="majorBidi"/>
          <w:sz w:val="16"/>
          <w:szCs w:val="16"/>
          <w:rtl/>
          <w:lang w:bidi="ar-SA"/>
        </w:rPr>
        <w:t xml:space="preserve">في السياق ذاته، أضافت دراسة </w:t>
      </w:r>
      <w:r w:rsidRPr="00E17E47">
        <w:rPr>
          <w:rFonts w:asciiTheme="majorBidi" w:hAnsiTheme="majorBidi" w:cstheme="majorBidi"/>
          <w:b/>
          <w:bCs/>
          <w:sz w:val="16"/>
          <w:szCs w:val="16"/>
          <w:lang w:val="en-AE" w:bidi="ar-SA"/>
        </w:rPr>
        <w:t>"Measuring the Impact of Knowledge Management Activities on Program Outcomes"</w:t>
      </w:r>
      <w:r w:rsidRPr="00E17E47">
        <w:rPr>
          <w:rFonts w:asciiTheme="majorBidi" w:hAnsiTheme="majorBidi" w:cstheme="majorBidi"/>
          <w:sz w:val="16"/>
          <w:szCs w:val="16"/>
          <w:lang w:val="en-AE" w:bidi="ar-SA"/>
        </w:rPr>
        <w:t xml:space="preserve"> </w:t>
      </w:r>
      <w:r w:rsidRPr="00E17E47">
        <w:rPr>
          <w:rFonts w:asciiTheme="majorBidi" w:hAnsiTheme="majorBidi" w:cstheme="majorBidi"/>
          <w:sz w:val="16"/>
          <w:szCs w:val="16"/>
          <w:rtl/>
          <w:lang w:bidi="ar-SA"/>
        </w:rPr>
        <w:t xml:space="preserve">بعدًا مهمًا من خلال التركيز على </w:t>
      </w:r>
      <w:r w:rsidRPr="00E17E47">
        <w:rPr>
          <w:rFonts w:asciiTheme="majorBidi" w:hAnsiTheme="majorBidi" w:cstheme="majorBidi"/>
          <w:b/>
          <w:bCs/>
          <w:sz w:val="16"/>
          <w:szCs w:val="16"/>
          <w:rtl/>
          <w:lang w:bidi="ar-SA"/>
        </w:rPr>
        <w:t>البرامج الأمنية الوطنية في كندا</w:t>
      </w:r>
      <w:r w:rsidRPr="00E17E47">
        <w:rPr>
          <w:rFonts w:asciiTheme="majorBidi" w:hAnsiTheme="majorBidi" w:cstheme="majorBidi"/>
          <w:sz w:val="16"/>
          <w:szCs w:val="16"/>
          <w:rtl/>
          <w:lang w:bidi="ar-SA"/>
        </w:rPr>
        <w:t>، خاصة مبادرة مواجهة المخاطر الكيميائية والبيولوجية والإشعاعية والنووية</w:t>
      </w:r>
      <w:r w:rsidRPr="00E17E47">
        <w:rPr>
          <w:rFonts w:asciiTheme="majorBidi" w:hAnsiTheme="majorBidi" w:cstheme="majorBidi"/>
          <w:sz w:val="16"/>
          <w:szCs w:val="16"/>
          <w:lang w:val="en-AE" w:bidi="ar-SA"/>
        </w:rPr>
        <w:t xml:space="preserve"> (CBRN). </w:t>
      </w:r>
      <w:r w:rsidRPr="00E17E47">
        <w:rPr>
          <w:rFonts w:asciiTheme="majorBidi" w:hAnsiTheme="majorBidi" w:cstheme="majorBidi"/>
          <w:sz w:val="16"/>
          <w:szCs w:val="16"/>
          <w:rtl/>
          <w:lang w:bidi="ar-SA"/>
        </w:rPr>
        <w:t xml:space="preserve">أظهرت الدراسة أن أدوات إدارة المعرفة مثل </w:t>
      </w:r>
      <w:r w:rsidRPr="00E17E47">
        <w:rPr>
          <w:rFonts w:asciiTheme="majorBidi" w:hAnsiTheme="majorBidi" w:cstheme="majorBidi"/>
          <w:b/>
          <w:bCs/>
          <w:sz w:val="16"/>
          <w:szCs w:val="16"/>
          <w:rtl/>
          <w:lang w:bidi="ar-SA"/>
        </w:rPr>
        <w:t>المجتمعات المهنية، البوابات التعاونية، والمنتجات المعرفية</w:t>
      </w:r>
      <w:r w:rsidRPr="00E17E47">
        <w:rPr>
          <w:rFonts w:asciiTheme="majorBidi" w:hAnsiTheme="majorBidi" w:cstheme="majorBidi"/>
          <w:sz w:val="16"/>
          <w:szCs w:val="16"/>
          <w:rtl/>
          <w:lang w:bidi="ar-SA"/>
        </w:rPr>
        <w:t xml:space="preserve"> أسهمت بفعالية في رفع مستوى </w:t>
      </w:r>
      <w:r w:rsidRPr="00E17E47">
        <w:rPr>
          <w:rFonts w:asciiTheme="majorBidi" w:hAnsiTheme="majorBidi" w:cstheme="majorBidi"/>
          <w:b/>
          <w:bCs/>
          <w:sz w:val="16"/>
          <w:szCs w:val="16"/>
          <w:rtl/>
          <w:lang w:bidi="ar-SA"/>
        </w:rPr>
        <w:t>الجاهزية والقدرة المؤسسية</w:t>
      </w:r>
      <w:r w:rsidRPr="00E17E47">
        <w:rPr>
          <w:rFonts w:asciiTheme="majorBidi" w:hAnsiTheme="majorBidi" w:cstheme="majorBidi"/>
          <w:sz w:val="16"/>
          <w:szCs w:val="16"/>
          <w:rtl/>
          <w:lang w:bidi="ar-SA"/>
        </w:rPr>
        <w:t>، كما حسّنت التعاون بين المؤسسات الأمنية وقلّلت من الازدواجية في الجهود، مع التأكيد على ضرورة ربط أنظمة المعرفة بمؤشرات قياس الأداء لضمان استدامة النتائج</w:t>
      </w:r>
      <w:r w:rsidRPr="00E17E47">
        <w:rPr>
          <w:rFonts w:asciiTheme="majorBidi" w:hAnsiTheme="majorBidi" w:cstheme="majorBidi"/>
          <w:sz w:val="16"/>
          <w:szCs w:val="16"/>
          <w:lang w:val="en-AE" w:bidi="ar-SA"/>
        </w:rPr>
        <w:t>.</w:t>
      </w:r>
    </w:p>
    <w:p w14:paraId="2B36BC58" w14:textId="77777777" w:rsidR="00C72294" w:rsidRPr="00E17E47" w:rsidRDefault="00C72294" w:rsidP="00C72294">
      <w:pPr>
        <w:bidi/>
        <w:spacing w:after="0" w:line="360" w:lineRule="auto"/>
        <w:ind w:left="360"/>
        <w:jc w:val="both"/>
        <w:rPr>
          <w:rFonts w:asciiTheme="majorBidi" w:hAnsiTheme="majorBidi" w:cstheme="majorBidi"/>
          <w:sz w:val="16"/>
          <w:szCs w:val="16"/>
          <w:lang w:val="en-AE" w:bidi="ar-SA"/>
        </w:rPr>
      </w:pPr>
      <w:r w:rsidRPr="00E17E47">
        <w:rPr>
          <w:rFonts w:asciiTheme="majorBidi" w:hAnsiTheme="majorBidi" w:cstheme="majorBidi"/>
          <w:sz w:val="16"/>
          <w:szCs w:val="16"/>
          <w:rtl/>
          <w:lang w:bidi="ar-SA"/>
        </w:rPr>
        <w:t xml:space="preserve">أما بالنسبة للمؤسسات التعليمية، ركزت الدراسات مثل </w:t>
      </w:r>
      <w:r w:rsidRPr="00E17E47">
        <w:rPr>
          <w:rFonts w:asciiTheme="majorBidi" w:hAnsiTheme="majorBidi" w:cstheme="majorBidi"/>
          <w:b/>
          <w:bCs/>
          <w:sz w:val="16"/>
          <w:szCs w:val="16"/>
          <w:rtl/>
          <w:lang w:bidi="ar-SA"/>
        </w:rPr>
        <w:t>عموره وآخرون</w:t>
      </w:r>
      <w:r w:rsidRPr="00E17E47">
        <w:rPr>
          <w:rFonts w:asciiTheme="majorBidi" w:hAnsiTheme="majorBidi" w:cstheme="majorBidi"/>
          <w:b/>
          <w:bCs/>
          <w:sz w:val="16"/>
          <w:szCs w:val="16"/>
          <w:lang w:val="en-AE" w:bidi="ar-SA"/>
        </w:rPr>
        <w:t xml:space="preserve"> (2023)</w:t>
      </w:r>
      <w:r w:rsidRPr="00E17E47">
        <w:rPr>
          <w:rFonts w:asciiTheme="majorBidi" w:hAnsiTheme="majorBidi" w:cstheme="majorBidi"/>
          <w:sz w:val="16"/>
          <w:szCs w:val="16"/>
          <w:lang w:val="en-AE" w:bidi="ar-SA"/>
        </w:rPr>
        <w:t xml:space="preserve"> </w:t>
      </w:r>
      <w:r w:rsidRPr="00E17E47">
        <w:rPr>
          <w:rFonts w:asciiTheme="majorBidi" w:hAnsiTheme="majorBidi" w:cstheme="majorBidi"/>
          <w:sz w:val="16"/>
          <w:szCs w:val="16"/>
          <w:rtl/>
          <w:lang w:bidi="ar-SA"/>
        </w:rPr>
        <w:t>و</w:t>
      </w:r>
      <w:r w:rsidRPr="00E17E47">
        <w:rPr>
          <w:rFonts w:asciiTheme="majorBidi" w:hAnsiTheme="majorBidi" w:cstheme="majorBidi"/>
          <w:b/>
          <w:bCs/>
          <w:sz w:val="16"/>
          <w:szCs w:val="16"/>
          <w:rtl/>
          <w:lang w:bidi="ar-SA"/>
        </w:rPr>
        <w:t>فياس</w:t>
      </w:r>
      <w:r w:rsidRPr="00E17E47">
        <w:rPr>
          <w:rFonts w:asciiTheme="majorBidi" w:hAnsiTheme="majorBidi" w:cstheme="majorBidi"/>
          <w:b/>
          <w:bCs/>
          <w:sz w:val="16"/>
          <w:szCs w:val="16"/>
          <w:lang w:val="en-AE" w:bidi="ar-SA"/>
        </w:rPr>
        <w:t xml:space="preserve"> (2024)</w:t>
      </w:r>
      <w:r w:rsidRPr="00E17E47">
        <w:rPr>
          <w:rFonts w:asciiTheme="majorBidi" w:hAnsiTheme="majorBidi" w:cstheme="majorBidi"/>
          <w:sz w:val="16"/>
          <w:szCs w:val="16"/>
          <w:lang w:val="en-AE" w:bidi="ar-SA"/>
        </w:rPr>
        <w:t xml:space="preserve"> </w:t>
      </w:r>
      <w:r w:rsidRPr="00E17E47">
        <w:rPr>
          <w:rFonts w:asciiTheme="majorBidi" w:hAnsiTheme="majorBidi" w:cstheme="majorBidi"/>
          <w:sz w:val="16"/>
          <w:szCs w:val="16"/>
          <w:rtl/>
          <w:lang w:bidi="ar-SA"/>
        </w:rPr>
        <w:t xml:space="preserve">على الجامعات ومؤسسات التعليم العالي، حيث أظهرت النتائج أن </w:t>
      </w:r>
      <w:r w:rsidRPr="00E17E47">
        <w:rPr>
          <w:rFonts w:asciiTheme="majorBidi" w:hAnsiTheme="majorBidi" w:cstheme="majorBidi"/>
          <w:b/>
          <w:bCs/>
          <w:sz w:val="16"/>
          <w:szCs w:val="16"/>
          <w:rtl/>
          <w:lang w:bidi="ar-SA"/>
        </w:rPr>
        <w:t>عمليات إدارة المعرفة تعزز الأداء التنظيمي وجودة الخدمات الأكاديمية</w:t>
      </w:r>
      <w:r w:rsidRPr="00E17E47">
        <w:rPr>
          <w:rFonts w:asciiTheme="majorBidi" w:hAnsiTheme="majorBidi" w:cstheme="majorBidi"/>
          <w:sz w:val="16"/>
          <w:szCs w:val="16"/>
          <w:rtl/>
          <w:lang w:bidi="ar-SA"/>
        </w:rPr>
        <w:t xml:space="preserve">، مع تأثير كبير لتكنولوجيا المعلومات والثقافة التنظيمية وعمليات اكتشاف المعرفة. وفي القطاع العام والشركات، أبرزت دراسات </w:t>
      </w:r>
      <w:r w:rsidRPr="00E17E47">
        <w:rPr>
          <w:rFonts w:asciiTheme="majorBidi" w:hAnsiTheme="majorBidi" w:cstheme="majorBidi"/>
          <w:b/>
          <w:bCs/>
          <w:sz w:val="16"/>
          <w:szCs w:val="16"/>
          <w:rtl/>
          <w:lang w:bidi="ar-SA"/>
        </w:rPr>
        <w:t>اليامي والجمل</w:t>
      </w:r>
      <w:r w:rsidRPr="00E17E47">
        <w:rPr>
          <w:rFonts w:asciiTheme="majorBidi" w:hAnsiTheme="majorBidi" w:cstheme="majorBidi"/>
          <w:b/>
          <w:bCs/>
          <w:sz w:val="16"/>
          <w:szCs w:val="16"/>
          <w:lang w:val="en-AE" w:bidi="ar-SA"/>
        </w:rPr>
        <w:t xml:space="preserve"> (2025)</w:t>
      </w:r>
      <w:r w:rsidRPr="00E17E47">
        <w:rPr>
          <w:rFonts w:asciiTheme="majorBidi" w:hAnsiTheme="majorBidi" w:cstheme="majorBidi"/>
          <w:sz w:val="16"/>
          <w:szCs w:val="16"/>
          <w:lang w:val="en-AE" w:bidi="ar-SA"/>
        </w:rPr>
        <w:t xml:space="preserve"> </w:t>
      </w:r>
      <w:r w:rsidRPr="00E17E47">
        <w:rPr>
          <w:rFonts w:asciiTheme="majorBidi" w:hAnsiTheme="majorBidi" w:cstheme="majorBidi"/>
          <w:sz w:val="16"/>
          <w:szCs w:val="16"/>
          <w:rtl/>
          <w:lang w:bidi="ar-SA"/>
        </w:rPr>
        <w:t>و</w:t>
      </w:r>
      <w:proofErr w:type="spellStart"/>
      <w:r w:rsidRPr="00E17E47">
        <w:rPr>
          <w:rFonts w:asciiTheme="majorBidi" w:hAnsiTheme="majorBidi" w:cstheme="majorBidi"/>
          <w:b/>
          <w:bCs/>
          <w:sz w:val="16"/>
          <w:szCs w:val="16"/>
          <w:lang w:val="en-AE" w:bidi="ar-SA"/>
        </w:rPr>
        <w:t>Polas</w:t>
      </w:r>
      <w:proofErr w:type="spellEnd"/>
      <w:r w:rsidRPr="00E17E47">
        <w:rPr>
          <w:rFonts w:asciiTheme="majorBidi" w:hAnsiTheme="majorBidi" w:cstheme="majorBidi"/>
          <w:b/>
          <w:bCs/>
          <w:sz w:val="16"/>
          <w:szCs w:val="16"/>
          <w:lang w:val="en-AE" w:bidi="ar-SA"/>
        </w:rPr>
        <w:t xml:space="preserve"> et al. (2023)</w:t>
      </w:r>
      <w:r w:rsidRPr="00E17E47">
        <w:rPr>
          <w:rFonts w:asciiTheme="majorBidi" w:hAnsiTheme="majorBidi" w:cstheme="majorBidi"/>
          <w:sz w:val="16"/>
          <w:szCs w:val="16"/>
          <w:lang w:val="en-AE" w:bidi="ar-SA"/>
        </w:rPr>
        <w:t xml:space="preserve"> </w:t>
      </w:r>
      <w:r w:rsidRPr="00E17E47">
        <w:rPr>
          <w:rFonts w:asciiTheme="majorBidi" w:hAnsiTheme="majorBidi" w:cstheme="majorBidi"/>
          <w:sz w:val="16"/>
          <w:szCs w:val="16"/>
          <w:rtl/>
          <w:lang w:bidi="ar-SA"/>
        </w:rPr>
        <w:t>أهمية إدارة المعرفة في رفع الكفاءة التشغيلية وتعزيز الابتكار، بما في ذلك الابتكار الأخضر في الشركات الصغيرة والمتوسطة</w:t>
      </w:r>
      <w:r w:rsidRPr="00E17E47">
        <w:rPr>
          <w:rFonts w:asciiTheme="majorBidi" w:hAnsiTheme="majorBidi" w:cstheme="majorBidi"/>
          <w:sz w:val="16"/>
          <w:szCs w:val="16"/>
          <w:lang w:val="en-AE" w:bidi="ar-SA"/>
        </w:rPr>
        <w:t>.</w:t>
      </w:r>
    </w:p>
    <w:p w14:paraId="6DE44BD7" w14:textId="77777777" w:rsidR="00C72294" w:rsidRPr="00E17E47" w:rsidRDefault="00C72294" w:rsidP="00C72294">
      <w:pPr>
        <w:bidi/>
        <w:spacing w:after="0" w:line="360" w:lineRule="auto"/>
        <w:ind w:left="360"/>
        <w:jc w:val="both"/>
        <w:rPr>
          <w:rFonts w:asciiTheme="majorBidi" w:hAnsiTheme="majorBidi" w:cstheme="majorBidi"/>
          <w:sz w:val="16"/>
          <w:szCs w:val="16"/>
          <w:lang w:val="en-AE" w:bidi="ar-SA"/>
        </w:rPr>
      </w:pPr>
      <w:r w:rsidRPr="00E17E47">
        <w:rPr>
          <w:rFonts w:asciiTheme="majorBidi" w:hAnsiTheme="majorBidi" w:cstheme="majorBidi"/>
          <w:sz w:val="16"/>
          <w:szCs w:val="16"/>
          <w:rtl/>
          <w:lang w:bidi="ar-SA"/>
        </w:rPr>
        <w:t xml:space="preserve">ما يميز </w:t>
      </w:r>
      <w:r w:rsidRPr="00E17E47">
        <w:rPr>
          <w:rFonts w:asciiTheme="majorBidi" w:hAnsiTheme="majorBidi" w:cstheme="majorBidi"/>
          <w:b/>
          <w:bCs/>
          <w:sz w:val="16"/>
          <w:szCs w:val="16"/>
          <w:rtl/>
          <w:lang w:bidi="ar-SA"/>
        </w:rPr>
        <w:t>الدراسة الحالية</w:t>
      </w:r>
      <w:r w:rsidRPr="00E17E47">
        <w:rPr>
          <w:rFonts w:asciiTheme="majorBidi" w:hAnsiTheme="majorBidi" w:cstheme="majorBidi"/>
          <w:sz w:val="16"/>
          <w:szCs w:val="16"/>
          <w:rtl/>
          <w:lang w:bidi="ar-SA"/>
        </w:rPr>
        <w:t xml:space="preserve"> هو أنها تدمج </w:t>
      </w:r>
      <w:r w:rsidRPr="00E17E47">
        <w:rPr>
          <w:rFonts w:asciiTheme="majorBidi" w:hAnsiTheme="majorBidi" w:cstheme="majorBidi"/>
          <w:b/>
          <w:bCs/>
          <w:sz w:val="16"/>
          <w:szCs w:val="16"/>
          <w:rtl/>
          <w:lang w:bidi="ar-SA"/>
        </w:rPr>
        <w:t>تطبيق إدارة المعرفة في مؤسسات تعليمية شرطية وأمنية</w:t>
      </w:r>
      <w:r w:rsidRPr="00E17E47">
        <w:rPr>
          <w:rFonts w:asciiTheme="majorBidi" w:hAnsiTheme="majorBidi" w:cstheme="majorBidi"/>
          <w:sz w:val="16"/>
          <w:szCs w:val="16"/>
          <w:rtl/>
          <w:lang w:bidi="ar-SA"/>
        </w:rPr>
        <w:t xml:space="preserve">، مثل </w:t>
      </w:r>
      <w:r w:rsidRPr="00E17E47">
        <w:rPr>
          <w:rFonts w:asciiTheme="majorBidi" w:hAnsiTheme="majorBidi" w:cstheme="majorBidi"/>
          <w:b/>
          <w:bCs/>
          <w:sz w:val="16"/>
          <w:szCs w:val="16"/>
          <w:rtl/>
          <w:lang w:bidi="ar-SA"/>
        </w:rPr>
        <w:t>أكاديمية الشارقة للعلوم الشرطية</w:t>
      </w:r>
      <w:r w:rsidRPr="00E17E47">
        <w:rPr>
          <w:rFonts w:asciiTheme="majorBidi" w:hAnsiTheme="majorBidi" w:cstheme="majorBidi"/>
          <w:sz w:val="16"/>
          <w:szCs w:val="16"/>
          <w:rtl/>
          <w:lang w:bidi="ar-SA"/>
        </w:rPr>
        <w:t xml:space="preserve">، مع ربط مباشر بأبعاد </w:t>
      </w:r>
      <w:r w:rsidRPr="00E17E47">
        <w:rPr>
          <w:rFonts w:asciiTheme="majorBidi" w:hAnsiTheme="majorBidi" w:cstheme="majorBidi"/>
          <w:b/>
          <w:bCs/>
          <w:sz w:val="16"/>
          <w:szCs w:val="16"/>
          <w:rtl/>
          <w:lang w:bidi="ar-SA"/>
        </w:rPr>
        <w:t>التنمية المستدامة الثلاث: الاقتصادية، الاجتماعية، والبيئية</w:t>
      </w:r>
      <w:r w:rsidRPr="00E17E47">
        <w:rPr>
          <w:rFonts w:asciiTheme="majorBidi" w:hAnsiTheme="majorBidi" w:cstheme="majorBidi"/>
          <w:sz w:val="16"/>
          <w:szCs w:val="16"/>
          <w:lang w:val="en-AE" w:bidi="ar-SA"/>
        </w:rPr>
        <w:t xml:space="preserve">. </w:t>
      </w:r>
      <w:r w:rsidRPr="00E17E47">
        <w:rPr>
          <w:rFonts w:asciiTheme="majorBidi" w:hAnsiTheme="majorBidi" w:cstheme="majorBidi"/>
          <w:sz w:val="16"/>
          <w:szCs w:val="16"/>
          <w:rtl/>
          <w:lang w:bidi="ar-SA"/>
        </w:rPr>
        <w:t xml:space="preserve">هذا يمثل إضافة جديدة، لأن معظم الدراسات السابقة ركزت على بعد واحد أو اثنين من التنمية المستدامة، أو اقتصرت على القطاع العام أو الجامعات، أو تناولت المؤسسات الأمنية بمعزل عن الجانب الأكاديمي. كما تقدم الدراسة الحالية </w:t>
      </w:r>
      <w:r w:rsidRPr="00E17E47">
        <w:rPr>
          <w:rFonts w:asciiTheme="majorBidi" w:hAnsiTheme="majorBidi" w:cstheme="majorBidi"/>
          <w:b/>
          <w:bCs/>
          <w:sz w:val="16"/>
          <w:szCs w:val="16"/>
          <w:rtl/>
          <w:lang w:bidi="ar-SA"/>
        </w:rPr>
        <w:t>نموذجًا متكاملًا</w:t>
      </w:r>
      <w:r w:rsidRPr="00E17E47">
        <w:rPr>
          <w:rFonts w:asciiTheme="majorBidi" w:hAnsiTheme="majorBidi" w:cstheme="majorBidi"/>
          <w:sz w:val="16"/>
          <w:szCs w:val="16"/>
          <w:rtl/>
          <w:lang w:bidi="ar-SA"/>
        </w:rPr>
        <w:t xml:space="preserve"> يربط بين جميع أبعاد إدارة المعرفة (تشخيص، اكتساب، توليد، تخزين، مشاركة، تطبيق) وأبعاد التنمية المستدامة، وهو ما يملأ فجوة واضحة في الأدبيات الحالية ويعزز فهم دور إدارة المعرفة في تحقيق الاستدامة المؤسسية والتعليمية والأمنية</w:t>
      </w:r>
      <w:r w:rsidRPr="00E17E47">
        <w:rPr>
          <w:rFonts w:asciiTheme="majorBidi" w:hAnsiTheme="majorBidi" w:cstheme="majorBidi"/>
          <w:sz w:val="16"/>
          <w:szCs w:val="16"/>
          <w:lang w:val="en-AE" w:bidi="ar-SA"/>
        </w:rPr>
        <w:t>.</w:t>
      </w:r>
    </w:p>
    <w:p w14:paraId="6A3E6912" w14:textId="77777777" w:rsidR="00C72294" w:rsidRPr="00E17E47" w:rsidRDefault="00C72294" w:rsidP="00C72294">
      <w:pPr>
        <w:bidi/>
        <w:spacing w:after="0" w:line="360" w:lineRule="auto"/>
        <w:ind w:left="360"/>
        <w:jc w:val="both"/>
        <w:rPr>
          <w:rFonts w:asciiTheme="majorBidi" w:hAnsiTheme="majorBidi" w:cstheme="majorBidi"/>
          <w:sz w:val="16"/>
          <w:szCs w:val="16"/>
          <w:lang w:val="en-AE" w:bidi="ar-SA"/>
        </w:rPr>
      </w:pPr>
      <w:r w:rsidRPr="00E17E47">
        <w:rPr>
          <w:rFonts w:asciiTheme="majorBidi" w:hAnsiTheme="majorBidi" w:cstheme="majorBidi"/>
          <w:sz w:val="16"/>
          <w:szCs w:val="16"/>
          <w:rtl/>
          <w:lang w:bidi="ar-SA"/>
        </w:rPr>
        <w:t xml:space="preserve">باختصار، يمكن القول إن الدراسات السابقة شكّلت </w:t>
      </w:r>
      <w:r w:rsidRPr="00E17E47">
        <w:rPr>
          <w:rFonts w:asciiTheme="majorBidi" w:hAnsiTheme="majorBidi" w:cstheme="majorBidi"/>
          <w:b/>
          <w:bCs/>
          <w:sz w:val="16"/>
          <w:szCs w:val="16"/>
          <w:rtl/>
          <w:lang w:bidi="ar-SA"/>
        </w:rPr>
        <w:t>قاعدة معرفية مهمة</w:t>
      </w:r>
      <w:r w:rsidRPr="00E17E47">
        <w:rPr>
          <w:rFonts w:asciiTheme="majorBidi" w:hAnsiTheme="majorBidi" w:cstheme="majorBidi"/>
          <w:sz w:val="16"/>
          <w:szCs w:val="16"/>
          <w:rtl/>
          <w:lang w:bidi="ar-SA"/>
        </w:rPr>
        <w:t xml:space="preserve">، إلا أن الدراسة الحالية تقدم </w:t>
      </w:r>
      <w:r w:rsidRPr="00E17E47">
        <w:rPr>
          <w:rFonts w:asciiTheme="majorBidi" w:hAnsiTheme="majorBidi" w:cstheme="majorBidi"/>
          <w:b/>
          <w:bCs/>
          <w:sz w:val="16"/>
          <w:szCs w:val="16"/>
          <w:rtl/>
          <w:lang w:bidi="ar-SA"/>
        </w:rPr>
        <w:t>إطارًا عمليًا شاملاً ومتكاملاً</w:t>
      </w:r>
      <w:r w:rsidRPr="00E17E47">
        <w:rPr>
          <w:rFonts w:asciiTheme="majorBidi" w:hAnsiTheme="majorBidi" w:cstheme="majorBidi"/>
          <w:sz w:val="16"/>
          <w:szCs w:val="16"/>
          <w:rtl/>
          <w:lang w:bidi="ar-SA"/>
        </w:rPr>
        <w:t xml:space="preserve"> يجمع بين المعرفة والتنمية المستدامة ضمن مؤسسات تعليمية شرطية، مما يجعلها متميزة وقيمة للأبحاث المستقبلية في هذا المجال</w:t>
      </w:r>
      <w:r w:rsidRPr="00E17E47">
        <w:rPr>
          <w:rFonts w:asciiTheme="majorBidi" w:hAnsiTheme="majorBidi" w:cstheme="majorBidi"/>
          <w:sz w:val="16"/>
          <w:szCs w:val="16"/>
          <w:lang w:val="en-AE" w:bidi="ar-SA"/>
        </w:rPr>
        <w:t>.</w:t>
      </w:r>
    </w:p>
    <w:p w14:paraId="4A7D57DF" w14:textId="77777777" w:rsidR="004B780D" w:rsidRPr="00E17E47" w:rsidRDefault="004B780D" w:rsidP="00FB4F74">
      <w:pPr>
        <w:bidi/>
        <w:spacing w:after="0" w:line="360" w:lineRule="auto"/>
        <w:ind w:left="360"/>
        <w:jc w:val="both"/>
        <w:rPr>
          <w:rFonts w:asciiTheme="majorBidi" w:hAnsiTheme="majorBidi" w:cstheme="majorBidi"/>
          <w:bCs/>
          <w:sz w:val="16"/>
          <w:szCs w:val="16"/>
          <w:rtl/>
          <w:lang w:bidi="ar-AE"/>
        </w:rPr>
      </w:pPr>
      <w:r w:rsidRPr="00E17E47">
        <w:rPr>
          <w:rFonts w:asciiTheme="majorBidi" w:hAnsiTheme="majorBidi" w:cstheme="majorBidi"/>
          <w:bCs/>
          <w:sz w:val="16"/>
          <w:szCs w:val="16"/>
          <w:rtl/>
          <w:lang w:bidi="ar-AE"/>
        </w:rPr>
        <w:t>منهجية الدراسة وإجراءاتها</w:t>
      </w:r>
    </w:p>
    <w:p w14:paraId="04AEA9AE" w14:textId="77777777" w:rsidR="0044463A" w:rsidRPr="00E17E47" w:rsidRDefault="0044463A" w:rsidP="00FB4F74">
      <w:pPr>
        <w:bidi/>
        <w:spacing w:after="0" w:line="360" w:lineRule="auto"/>
        <w:ind w:left="360"/>
        <w:jc w:val="both"/>
        <w:rPr>
          <w:rFonts w:asciiTheme="majorBidi" w:hAnsiTheme="majorBidi" w:cstheme="majorBidi"/>
          <w:b/>
          <w:bCs/>
          <w:sz w:val="16"/>
          <w:szCs w:val="16"/>
          <w:lang w:bidi="ar-AE"/>
        </w:rPr>
      </w:pPr>
      <w:r w:rsidRPr="00E17E47">
        <w:rPr>
          <w:rFonts w:asciiTheme="majorBidi" w:hAnsiTheme="majorBidi" w:cstheme="majorBidi"/>
          <w:b/>
          <w:bCs/>
          <w:sz w:val="16"/>
          <w:szCs w:val="16"/>
          <w:rtl/>
          <w:lang w:bidi="ar-SA"/>
        </w:rPr>
        <w:t>منهج الدراسة</w:t>
      </w:r>
    </w:p>
    <w:p w14:paraId="3BB02E4F" w14:textId="77777777" w:rsidR="0044463A" w:rsidRPr="00E17E47" w:rsidRDefault="0044463A" w:rsidP="00FB4F74">
      <w:pPr>
        <w:bidi/>
        <w:spacing w:after="0" w:line="240" w:lineRule="auto"/>
        <w:ind w:left="360"/>
        <w:jc w:val="both"/>
        <w:rPr>
          <w:rFonts w:asciiTheme="majorBidi" w:hAnsiTheme="majorBidi" w:cstheme="majorBidi"/>
          <w:b/>
          <w:sz w:val="16"/>
          <w:szCs w:val="16"/>
          <w:lang w:bidi="ar-AE"/>
        </w:rPr>
      </w:pPr>
      <w:r w:rsidRPr="00E17E47">
        <w:rPr>
          <w:rFonts w:asciiTheme="majorBidi" w:hAnsiTheme="majorBidi" w:cstheme="majorBidi"/>
          <w:b/>
          <w:sz w:val="16"/>
          <w:szCs w:val="16"/>
          <w:rtl/>
          <w:lang w:bidi="ar-SA"/>
        </w:rPr>
        <w:t xml:space="preserve">اعتمدت هذه الدراسة على المنهج الوصفي التحليلي، الذي يتيح للباحثين وصف الظواهر كما هي وفهم العلاقات بين المتغيرات دون تدخل مباشر. جاء اختيار هذا المنهج لما يقدمه من قدرة على دراسة أثر إدارة المعرفة بأبعادها المختلفة </w:t>
      </w:r>
      <w:r w:rsidRPr="00E17E47">
        <w:rPr>
          <w:rFonts w:asciiTheme="majorBidi" w:hAnsiTheme="majorBidi" w:cstheme="majorBidi"/>
          <w:b/>
          <w:sz w:val="16"/>
          <w:szCs w:val="16"/>
          <w:lang w:bidi="ar-AE"/>
        </w:rPr>
        <w:t>(</w:t>
      </w:r>
      <w:r w:rsidRPr="00E17E47">
        <w:rPr>
          <w:rFonts w:asciiTheme="majorBidi" w:hAnsiTheme="majorBidi" w:cstheme="majorBidi"/>
          <w:b/>
          <w:sz w:val="16"/>
          <w:szCs w:val="16"/>
          <w:rtl/>
          <w:lang w:bidi="ar-SA"/>
        </w:rPr>
        <w:t>تشخيص المعرفة، اكتساب المعرفة، توليد المعرفة، تخزين المعرفة، مشاركة المعرفة، تطبيق المعرفة) على التنمية المستدامة بمكوناتها الاقتصادية والاجتماعية والبيئية داخل أكاديمية الشارقة للعلوم الشرطية</w:t>
      </w:r>
      <w:r w:rsidRPr="00E17E47">
        <w:rPr>
          <w:rFonts w:asciiTheme="majorBidi" w:hAnsiTheme="majorBidi" w:cstheme="majorBidi"/>
          <w:b/>
          <w:sz w:val="16"/>
          <w:szCs w:val="16"/>
          <w:lang w:bidi="ar-AE"/>
        </w:rPr>
        <w:t>.</w:t>
      </w:r>
    </w:p>
    <w:p w14:paraId="70ED6C15" w14:textId="77777777" w:rsidR="0044463A" w:rsidRPr="00E17E47" w:rsidRDefault="0044463A" w:rsidP="00FB4F74">
      <w:pPr>
        <w:bidi/>
        <w:spacing w:after="0" w:line="240" w:lineRule="auto"/>
        <w:ind w:left="360"/>
        <w:jc w:val="both"/>
        <w:rPr>
          <w:rFonts w:asciiTheme="majorBidi" w:hAnsiTheme="majorBidi" w:cstheme="majorBidi"/>
          <w:b/>
          <w:sz w:val="16"/>
          <w:szCs w:val="16"/>
          <w:lang w:bidi="ar-AE"/>
        </w:rPr>
      </w:pPr>
      <w:r w:rsidRPr="00E17E47">
        <w:rPr>
          <w:rFonts w:asciiTheme="majorBidi" w:hAnsiTheme="majorBidi" w:cstheme="majorBidi"/>
          <w:b/>
          <w:sz w:val="16"/>
          <w:szCs w:val="16"/>
          <w:rtl/>
          <w:lang w:bidi="ar-SA"/>
        </w:rPr>
        <w:t>تم جمع البيانات باستخدام استبيانات مصممة بعناية وزعت على عينة من 106 موظفين ومتدربين، بهدف التعرف على مستوى ممارسات إدارة المعرفة لديهم ومدى تأثيرها على أبعاد التنمية المستدامة. واعتمد البحث على التحليل الإحصائي لفهم النتائج، بما في ذلك التحليل الوصفي، ومعامل الارتباط، وتحليل الانحدار الخطي لتحديد قوة العلاقة بين كل بُعد من أبعاد إدارة المعرفة وأبعاد التنمية المستدامة</w:t>
      </w:r>
      <w:r w:rsidRPr="00E17E47">
        <w:rPr>
          <w:rFonts w:asciiTheme="majorBidi" w:hAnsiTheme="majorBidi" w:cstheme="majorBidi"/>
          <w:b/>
          <w:sz w:val="16"/>
          <w:szCs w:val="16"/>
          <w:lang w:bidi="ar-AE"/>
        </w:rPr>
        <w:t>.</w:t>
      </w:r>
    </w:p>
    <w:p w14:paraId="5F58443C" w14:textId="77777777" w:rsidR="0044463A" w:rsidRPr="00E17E47" w:rsidRDefault="0044463A" w:rsidP="00FB4F74">
      <w:pPr>
        <w:bidi/>
        <w:spacing w:after="0" w:line="240" w:lineRule="auto"/>
        <w:ind w:left="360"/>
        <w:jc w:val="both"/>
        <w:rPr>
          <w:rFonts w:asciiTheme="majorBidi" w:hAnsiTheme="majorBidi" w:cstheme="majorBidi"/>
          <w:b/>
          <w:sz w:val="16"/>
          <w:szCs w:val="16"/>
          <w:lang w:bidi="ar-AE"/>
        </w:rPr>
      </w:pPr>
      <w:r w:rsidRPr="00E17E47">
        <w:rPr>
          <w:rFonts w:asciiTheme="majorBidi" w:hAnsiTheme="majorBidi" w:cstheme="majorBidi"/>
          <w:b/>
          <w:sz w:val="16"/>
          <w:szCs w:val="16"/>
          <w:rtl/>
          <w:lang w:bidi="ar-SA"/>
        </w:rPr>
        <w:t>يتيح هذا المنهج رؤية واضحة وشاملة للواقع الحالي داخل الأكاديمية، كما يمكّن الباحث من استخلاص نتائج دقيقة وموثوقة تساعد في تقديم توصيات عملية لتعزيز التنمية المستدامة من خلال تحسين إدارة المعرفة وتطبيقها بشكل فعّال</w:t>
      </w:r>
      <w:r w:rsidRPr="00E17E47">
        <w:rPr>
          <w:rFonts w:asciiTheme="majorBidi" w:hAnsiTheme="majorBidi" w:cstheme="majorBidi"/>
          <w:b/>
          <w:sz w:val="16"/>
          <w:szCs w:val="16"/>
          <w:lang w:bidi="ar-AE"/>
        </w:rPr>
        <w:t>.</w:t>
      </w:r>
    </w:p>
    <w:p w14:paraId="16E98C2E" w14:textId="77777777" w:rsidR="0044463A" w:rsidRPr="00E17E47" w:rsidRDefault="0044463A" w:rsidP="00FB4F74">
      <w:pPr>
        <w:bidi/>
        <w:spacing w:after="0" w:line="360" w:lineRule="auto"/>
        <w:ind w:left="360"/>
        <w:jc w:val="both"/>
        <w:rPr>
          <w:rFonts w:asciiTheme="majorBidi" w:hAnsiTheme="majorBidi" w:cstheme="majorBidi"/>
          <w:bCs/>
          <w:sz w:val="16"/>
          <w:szCs w:val="16"/>
          <w:rtl/>
          <w:lang w:bidi="ar-AE"/>
        </w:rPr>
      </w:pPr>
    </w:p>
    <w:p w14:paraId="45A0CFAB" w14:textId="77777777" w:rsidR="004B780D" w:rsidRPr="00E17E47" w:rsidRDefault="004B780D" w:rsidP="00FB4F74">
      <w:pPr>
        <w:bidi/>
        <w:spacing w:after="0" w:line="360" w:lineRule="auto"/>
        <w:ind w:left="360"/>
        <w:jc w:val="both"/>
        <w:rPr>
          <w:rFonts w:asciiTheme="majorBidi" w:eastAsia="Times New Roman" w:hAnsiTheme="majorBidi" w:cstheme="majorBidi"/>
          <w:b/>
          <w:bCs/>
          <w:sz w:val="16"/>
          <w:szCs w:val="16"/>
          <w:rtl/>
          <w:lang w:bidi="ar-JO"/>
        </w:rPr>
      </w:pPr>
      <w:r w:rsidRPr="00E17E47">
        <w:rPr>
          <w:rFonts w:asciiTheme="majorBidi" w:eastAsia="Times New Roman" w:hAnsiTheme="majorBidi" w:cstheme="majorBidi"/>
          <w:b/>
          <w:bCs/>
          <w:sz w:val="16"/>
          <w:szCs w:val="16"/>
          <w:rtl/>
          <w:lang w:bidi="ar-JO"/>
        </w:rPr>
        <w:t>المجتمع والعينة</w:t>
      </w:r>
    </w:p>
    <w:p w14:paraId="454B9BCD" w14:textId="77777777" w:rsidR="004B780D" w:rsidRPr="00E17E47" w:rsidRDefault="004B780D" w:rsidP="00FB4F74">
      <w:pPr>
        <w:bidi/>
        <w:spacing w:after="0" w:line="360" w:lineRule="auto"/>
        <w:ind w:left="360"/>
        <w:jc w:val="both"/>
        <w:rPr>
          <w:rFonts w:asciiTheme="majorBidi" w:eastAsia="Times New Roman" w:hAnsiTheme="majorBidi" w:cstheme="majorBidi"/>
          <w:sz w:val="16"/>
          <w:szCs w:val="16"/>
          <w:rtl/>
          <w:lang w:bidi="ar-JO"/>
        </w:rPr>
      </w:pPr>
      <w:r w:rsidRPr="00E17E47">
        <w:rPr>
          <w:rFonts w:asciiTheme="majorBidi" w:eastAsia="Times New Roman" w:hAnsiTheme="majorBidi" w:cstheme="majorBidi"/>
          <w:sz w:val="16"/>
          <w:szCs w:val="16"/>
          <w:rtl/>
          <w:lang w:bidi="ar-JO"/>
        </w:rPr>
        <w:t>يتمثل مجتمع الدراسة في طلبة الدراسات العليا (ماجستير+ دكتوراه) اكاديمية الشارقة للعلوم الشرطية والبالغ عددهم 114 طالباً وطالبة.</w:t>
      </w:r>
    </w:p>
    <w:p w14:paraId="00A4E8A9" w14:textId="77777777" w:rsidR="004B780D" w:rsidRPr="00E17E47" w:rsidRDefault="004B780D" w:rsidP="00FB4F74">
      <w:pPr>
        <w:bidi/>
        <w:spacing w:after="0" w:line="360" w:lineRule="auto"/>
        <w:ind w:left="360"/>
        <w:jc w:val="both"/>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JO"/>
        </w:rPr>
        <w:t xml:space="preserve">عينة الدراسة </w:t>
      </w:r>
      <w:r w:rsidRPr="00E17E47">
        <w:rPr>
          <w:rFonts w:asciiTheme="majorBidi" w:eastAsia="Times New Roman" w:hAnsiTheme="majorBidi" w:cstheme="majorBidi"/>
          <w:sz w:val="16"/>
          <w:szCs w:val="16"/>
          <w:rtl/>
          <w:lang w:bidi="ar-JO"/>
        </w:rPr>
        <w:t>: تم اخذ عينة عشوائية بسيطة مكونة من (106) من اصل (114) دارس من الدراسات العليا في الاكاديمية مثلوا وحدة المعاينة بنسبة حسب الجداول الاحصائية الواردة في كت</w:t>
      </w:r>
      <w:r w:rsidRPr="00E17E47">
        <w:rPr>
          <w:rFonts w:asciiTheme="majorBidi" w:eastAsia="Times New Roman" w:hAnsiTheme="majorBidi" w:cstheme="majorBidi"/>
          <w:sz w:val="16"/>
          <w:szCs w:val="16"/>
          <w:rtl/>
          <w:lang w:val="en-GB" w:bidi="ar-EG"/>
        </w:rPr>
        <w:t>ا</w:t>
      </w:r>
      <w:r w:rsidRPr="00E17E47">
        <w:rPr>
          <w:rFonts w:asciiTheme="majorBidi" w:eastAsia="Times New Roman" w:hAnsiTheme="majorBidi" w:cstheme="majorBidi"/>
          <w:sz w:val="16"/>
          <w:szCs w:val="16"/>
          <w:rtl/>
          <w:lang w:bidi="ar-JO"/>
        </w:rPr>
        <w:t xml:space="preserve">ب </w:t>
      </w:r>
      <w:r w:rsidRPr="00E17E47">
        <w:rPr>
          <w:rFonts w:asciiTheme="majorBidi" w:hAnsiTheme="majorBidi" w:cstheme="majorBidi"/>
          <w:sz w:val="16"/>
          <w:szCs w:val="16"/>
          <w:shd w:val="clear" w:color="auto" w:fill="FFFFFF"/>
        </w:rPr>
        <w:t>Sekaran, U. (2006)</w:t>
      </w:r>
      <w:r w:rsidRPr="00E17E47">
        <w:rPr>
          <w:rFonts w:asciiTheme="majorBidi" w:hAnsiTheme="majorBidi" w:cstheme="majorBidi"/>
          <w:sz w:val="16"/>
          <w:szCs w:val="16"/>
          <w:shd w:val="clear" w:color="auto" w:fill="FFFFFF"/>
          <w:rtl/>
        </w:rPr>
        <w:t>.</w:t>
      </w:r>
    </w:p>
    <w:p w14:paraId="7F4FB1B8" w14:textId="77777777" w:rsidR="00E741A1" w:rsidRPr="00E17E47" w:rsidRDefault="00E741A1" w:rsidP="00FB4F74">
      <w:pPr>
        <w:bidi/>
        <w:spacing w:after="0" w:line="360" w:lineRule="auto"/>
        <w:ind w:left="360"/>
        <w:jc w:val="both"/>
        <w:rPr>
          <w:rFonts w:asciiTheme="majorBidi" w:eastAsia="Times New Roman" w:hAnsiTheme="majorBidi" w:cstheme="majorBidi"/>
          <w:b/>
          <w:bCs/>
          <w:sz w:val="16"/>
          <w:szCs w:val="16"/>
          <w:rtl/>
          <w:lang w:bidi="ar-JO"/>
        </w:rPr>
      </w:pPr>
    </w:p>
    <w:p w14:paraId="558A2463" w14:textId="77777777" w:rsidR="00E741A1" w:rsidRPr="00E17E47" w:rsidRDefault="00E741A1" w:rsidP="00E741A1">
      <w:pPr>
        <w:bidi/>
        <w:spacing w:after="0" w:line="360" w:lineRule="auto"/>
        <w:ind w:left="360"/>
        <w:jc w:val="both"/>
        <w:rPr>
          <w:rFonts w:asciiTheme="majorBidi" w:eastAsia="Times New Roman" w:hAnsiTheme="majorBidi" w:cstheme="majorBidi"/>
          <w:b/>
          <w:bCs/>
          <w:sz w:val="16"/>
          <w:szCs w:val="16"/>
          <w:rtl/>
          <w:lang w:bidi="ar-JO"/>
        </w:rPr>
      </w:pPr>
    </w:p>
    <w:p w14:paraId="120DA9B6" w14:textId="77777777" w:rsidR="00E741A1" w:rsidRPr="00E17E47" w:rsidRDefault="00E741A1" w:rsidP="00E741A1">
      <w:pPr>
        <w:bidi/>
        <w:spacing w:after="0" w:line="360" w:lineRule="auto"/>
        <w:ind w:left="360"/>
        <w:jc w:val="both"/>
        <w:rPr>
          <w:rFonts w:asciiTheme="majorBidi" w:eastAsia="Times New Roman" w:hAnsiTheme="majorBidi" w:cstheme="majorBidi"/>
          <w:b/>
          <w:bCs/>
          <w:sz w:val="16"/>
          <w:szCs w:val="16"/>
          <w:rtl/>
          <w:lang w:bidi="ar-JO"/>
        </w:rPr>
      </w:pPr>
    </w:p>
    <w:p w14:paraId="400CAB2D" w14:textId="77777777" w:rsidR="00E741A1" w:rsidRPr="00E17E47" w:rsidRDefault="00E741A1" w:rsidP="00E741A1">
      <w:pPr>
        <w:bidi/>
        <w:spacing w:after="0" w:line="360" w:lineRule="auto"/>
        <w:ind w:left="360"/>
        <w:jc w:val="both"/>
        <w:rPr>
          <w:rFonts w:asciiTheme="majorBidi" w:eastAsia="Times New Roman" w:hAnsiTheme="majorBidi" w:cstheme="majorBidi"/>
          <w:b/>
          <w:bCs/>
          <w:sz w:val="16"/>
          <w:szCs w:val="16"/>
          <w:rtl/>
          <w:lang w:bidi="ar-JO"/>
        </w:rPr>
      </w:pPr>
    </w:p>
    <w:p w14:paraId="1410114F" w14:textId="77777777" w:rsidR="00E741A1" w:rsidRPr="00E17E47" w:rsidRDefault="00E741A1" w:rsidP="00E741A1">
      <w:pPr>
        <w:bidi/>
        <w:spacing w:after="0" w:line="360" w:lineRule="auto"/>
        <w:ind w:left="360"/>
        <w:jc w:val="both"/>
        <w:rPr>
          <w:rFonts w:asciiTheme="majorBidi" w:eastAsia="Times New Roman" w:hAnsiTheme="majorBidi" w:cstheme="majorBidi"/>
          <w:b/>
          <w:bCs/>
          <w:sz w:val="16"/>
          <w:szCs w:val="16"/>
          <w:rtl/>
          <w:lang w:bidi="ar-JO"/>
        </w:rPr>
      </w:pPr>
    </w:p>
    <w:p w14:paraId="421592F6" w14:textId="410FBE9B" w:rsidR="001906B3" w:rsidRPr="00E17E47" w:rsidRDefault="001906B3" w:rsidP="00E741A1">
      <w:pPr>
        <w:bidi/>
        <w:spacing w:after="0" w:line="360" w:lineRule="auto"/>
        <w:ind w:left="360"/>
        <w:jc w:val="both"/>
        <w:rPr>
          <w:rFonts w:asciiTheme="majorBidi" w:eastAsia="Times New Roman" w:hAnsiTheme="majorBidi" w:cstheme="majorBidi"/>
          <w:b/>
          <w:bCs/>
          <w:sz w:val="16"/>
          <w:szCs w:val="16"/>
          <w:rtl/>
          <w:lang w:bidi="ar-JO"/>
        </w:rPr>
      </w:pPr>
      <w:r w:rsidRPr="00E17E47">
        <w:rPr>
          <w:rFonts w:asciiTheme="majorBidi" w:eastAsia="Times New Roman" w:hAnsiTheme="majorBidi" w:cstheme="majorBidi" w:hint="cs"/>
          <w:b/>
          <w:bCs/>
          <w:sz w:val="16"/>
          <w:szCs w:val="16"/>
          <w:rtl/>
          <w:lang w:bidi="ar-JO"/>
        </w:rPr>
        <w:t xml:space="preserve">عرض نتائج الدراسة </w:t>
      </w:r>
    </w:p>
    <w:p w14:paraId="19D9EFE2" w14:textId="1DE27AAA" w:rsidR="00034ECD" w:rsidRPr="00E17E47" w:rsidRDefault="00034ECD" w:rsidP="00034ECD">
      <w:pPr>
        <w:bidi/>
        <w:spacing w:after="0" w:line="360" w:lineRule="auto"/>
        <w:ind w:left="360"/>
        <w:jc w:val="both"/>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hint="cs"/>
          <w:b/>
          <w:bCs/>
          <w:sz w:val="16"/>
          <w:szCs w:val="16"/>
          <w:rtl/>
          <w:lang w:bidi="ar-SA"/>
        </w:rPr>
        <w:t xml:space="preserve">عرض النتائج الخاصة بعينة الدراسة </w:t>
      </w:r>
    </w:p>
    <w:p w14:paraId="3F05B856" w14:textId="05F20267" w:rsidR="00034ECD" w:rsidRPr="00E17E47" w:rsidRDefault="00034ECD" w:rsidP="00034ECD">
      <w:pPr>
        <w:bidi/>
        <w:spacing w:after="0" w:line="360" w:lineRule="auto"/>
        <w:ind w:left="360"/>
        <w:jc w:val="both"/>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الجدول (1)</w:t>
      </w:r>
      <w:r w:rsidRPr="00E17E47">
        <w:rPr>
          <w:rFonts w:asciiTheme="majorBidi" w:eastAsia="Times New Roman" w:hAnsiTheme="majorBidi" w:cstheme="majorBidi" w:hint="cs"/>
          <w:b/>
          <w:bCs/>
          <w:sz w:val="16"/>
          <w:szCs w:val="16"/>
          <w:rtl/>
          <w:lang w:bidi="ar-SA"/>
        </w:rPr>
        <w:t xml:space="preserve">  السمات الديموغرافية لأفراد</w:t>
      </w:r>
      <w:r w:rsidRPr="00E17E47">
        <w:rPr>
          <w:rFonts w:asciiTheme="majorBidi" w:eastAsia="Times New Roman" w:hAnsiTheme="majorBidi" w:cstheme="majorBidi"/>
          <w:b/>
          <w:bCs/>
          <w:sz w:val="16"/>
          <w:szCs w:val="16"/>
          <w:rtl/>
          <w:lang w:bidi="ar-SA"/>
        </w:rPr>
        <w:t xml:space="preserve"> عينة الدراسة</w:t>
      </w:r>
    </w:p>
    <w:tbl>
      <w:tblPr>
        <w:tblStyle w:val="TableGrid"/>
        <w:bidiVisual/>
        <w:tblW w:w="0" w:type="auto"/>
        <w:tblInd w:w="415" w:type="dxa"/>
        <w:tblLook w:val="04A0" w:firstRow="1" w:lastRow="0" w:firstColumn="1" w:lastColumn="0" w:noHBand="0" w:noVBand="1"/>
      </w:tblPr>
      <w:tblGrid>
        <w:gridCol w:w="656"/>
        <w:gridCol w:w="1099"/>
        <w:gridCol w:w="1809"/>
        <w:gridCol w:w="2378"/>
        <w:gridCol w:w="1981"/>
      </w:tblGrid>
      <w:tr w:rsidR="00E17E47" w:rsidRPr="00E17E47" w14:paraId="01BB90DF" w14:textId="77777777" w:rsidTr="00C72294">
        <w:tc>
          <w:tcPr>
            <w:tcW w:w="242" w:type="dxa"/>
          </w:tcPr>
          <w:p w14:paraId="597D9B26"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م</w:t>
            </w:r>
          </w:p>
        </w:tc>
        <w:tc>
          <w:tcPr>
            <w:tcW w:w="1099" w:type="dxa"/>
          </w:tcPr>
          <w:p w14:paraId="42B5EDD3"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المتغير</w:t>
            </w:r>
          </w:p>
        </w:tc>
        <w:tc>
          <w:tcPr>
            <w:tcW w:w="1809" w:type="dxa"/>
          </w:tcPr>
          <w:p w14:paraId="58719C81" w14:textId="774363E5"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الفئة</w:t>
            </w:r>
          </w:p>
        </w:tc>
        <w:tc>
          <w:tcPr>
            <w:tcW w:w="2378" w:type="dxa"/>
          </w:tcPr>
          <w:p w14:paraId="198DED70"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العدد الكلي</w:t>
            </w:r>
          </w:p>
        </w:tc>
        <w:tc>
          <w:tcPr>
            <w:tcW w:w="1981" w:type="dxa"/>
          </w:tcPr>
          <w:p w14:paraId="74DA9CBA" w14:textId="6F5C3CB4"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النسبة</w:t>
            </w:r>
          </w:p>
        </w:tc>
      </w:tr>
      <w:tr w:rsidR="00E17E47" w:rsidRPr="00E17E47" w14:paraId="5595B3EE" w14:textId="77777777" w:rsidTr="00C72294">
        <w:tc>
          <w:tcPr>
            <w:tcW w:w="242" w:type="dxa"/>
            <w:vMerge w:val="restart"/>
          </w:tcPr>
          <w:p w14:paraId="13B173E3"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p>
          <w:p w14:paraId="19B779C7"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1</w:t>
            </w:r>
          </w:p>
        </w:tc>
        <w:tc>
          <w:tcPr>
            <w:tcW w:w="1099" w:type="dxa"/>
            <w:vMerge w:val="restart"/>
          </w:tcPr>
          <w:p w14:paraId="2EC77527"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النوع الاجتماعي</w:t>
            </w:r>
          </w:p>
        </w:tc>
        <w:tc>
          <w:tcPr>
            <w:tcW w:w="1809" w:type="dxa"/>
          </w:tcPr>
          <w:p w14:paraId="34E612F0" w14:textId="4091B09D"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ذكر</w:t>
            </w:r>
          </w:p>
        </w:tc>
        <w:tc>
          <w:tcPr>
            <w:tcW w:w="2378" w:type="dxa"/>
            <w:vAlign w:val="center"/>
          </w:tcPr>
          <w:p w14:paraId="79715CBF"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lang w:bidi="ar-SA"/>
              </w:rPr>
              <w:t>94</w:t>
            </w:r>
          </w:p>
        </w:tc>
        <w:tc>
          <w:tcPr>
            <w:tcW w:w="1981" w:type="dxa"/>
            <w:vAlign w:val="center"/>
          </w:tcPr>
          <w:p w14:paraId="0D000A3E"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w:t>
            </w:r>
            <w:r w:rsidRPr="00E17E47">
              <w:rPr>
                <w:rFonts w:asciiTheme="majorBidi" w:eastAsia="Times New Roman" w:hAnsiTheme="majorBidi" w:cstheme="majorBidi"/>
                <w:b/>
                <w:bCs/>
                <w:sz w:val="16"/>
                <w:szCs w:val="16"/>
                <w:lang w:bidi="ar-SA"/>
              </w:rPr>
              <w:t>88.7</w:t>
            </w:r>
          </w:p>
        </w:tc>
      </w:tr>
      <w:tr w:rsidR="00E17E47" w:rsidRPr="00E17E47" w14:paraId="0E920B6E" w14:textId="77777777" w:rsidTr="00C72294">
        <w:trPr>
          <w:trHeight w:val="413"/>
        </w:trPr>
        <w:tc>
          <w:tcPr>
            <w:tcW w:w="242" w:type="dxa"/>
            <w:vMerge/>
          </w:tcPr>
          <w:p w14:paraId="6B248F45"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p>
        </w:tc>
        <w:tc>
          <w:tcPr>
            <w:tcW w:w="1099" w:type="dxa"/>
            <w:vMerge/>
          </w:tcPr>
          <w:p w14:paraId="749933CA"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p>
        </w:tc>
        <w:tc>
          <w:tcPr>
            <w:tcW w:w="1809" w:type="dxa"/>
          </w:tcPr>
          <w:p w14:paraId="3464B19D"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أنثى</w:t>
            </w:r>
          </w:p>
        </w:tc>
        <w:tc>
          <w:tcPr>
            <w:tcW w:w="2378" w:type="dxa"/>
            <w:vAlign w:val="center"/>
          </w:tcPr>
          <w:p w14:paraId="15FE96CD"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lang w:bidi="ar-SA"/>
              </w:rPr>
              <w:t>12</w:t>
            </w:r>
          </w:p>
        </w:tc>
        <w:tc>
          <w:tcPr>
            <w:tcW w:w="1981" w:type="dxa"/>
            <w:vAlign w:val="center"/>
          </w:tcPr>
          <w:p w14:paraId="62EBE3E1"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w:t>
            </w:r>
            <w:r w:rsidRPr="00E17E47">
              <w:rPr>
                <w:rFonts w:asciiTheme="majorBidi" w:eastAsia="Times New Roman" w:hAnsiTheme="majorBidi" w:cstheme="majorBidi"/>
                <w:b/>
                <w:bCs/>
                <w:sz w:val="16"/>
                <w:szCs w:val="16"/>
                <w:lang w:bidi="ar-SA"/>
              </w:rPr>
              <w:t>11.3</w:t>
            </w:r>
          </w:p>
        </w:tc>
      </w:tr>
      <w:tr w:rsidR="00E17E47" w:rsidRPr="00E17E47" w14:paraId="3EE438A0" w14:textId="77777777" w:rsidTr="00C72294">
        <w:tc>
          <w:tcPr>
            <w:tcW w:w="242" w:type="dxa"/>
            <w:vMerge w:val="restart"/>
          </w:tcPr>
          <w:p w14:paraId="13CD2287"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p>
          <w:p w14:paraId="3FB244EC"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2</w:t>
            </w:r>
          </w:p>
        </w:tc>
        <w:tc>
          <w:tcPr>
            <w:tcW w:w="1099" w:type="dxa"/>
            <w:vMerge w:val="restart"/>
          </w:tcPr>
          <w:p w14:paraId="350AEE32"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المستوى الدراسي</w:t>
            </w:r>
          </w:p>
        </w:tc>
        <w:tc>
          <w:tcPr>
            <w:tcW w:w="1809" w:type="dxa"/>
          </w:tcPr>
          <w:p w14:paraId="7F60D38B"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الماجستير</w:t>
            </w:r>
          </w:p>
        </w:tc>
        <w:tc>
          <w:tcPr>
            <w:tcW w:w="2378" w:type="dxa"/>
            <w:vAlign w:val="center"/>
          </w:tcPr>
          <w:p w14:paraId="40A08477"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lang w:bidi="ar-SA"/>
              </w:rPr>
              <w:t>87</w:t>
            </w:r>
          </w:p>
        </w:tc>
        <w:tc>
          <w:tcPr>
            <w:tcW w:w="1981" w:type="dxa"/>
            <w:vAlign w:val="center"/>
          </w:tcPr>
          <w:p w14:paraId="6906A491"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w:t>
            </w:r>
            <w:r w:rsidRPr="00E17E47">
              <w:rPr>
                <w:rFonts w:asciiTheme="majorBidi" w:eastAsia="Times New Roman" w:hAnsiTheme="majorBidi" w:cstheme="majorBidi"/>
                <w:b/>
                <w:bCs/>
                <w:sz w:val="16"/>
                <w:szCs w:val="16"/>
                <w:lang w:bidi="ar-SA"/>
              </w:rPr>
              <w:t>82.1</w:t>
            </w:r>
          </w:p>
        </w:tc>
      </w:tr>
      <w:tr w:rsidR="00E17E47" w:rsidRPr="00E17E47" w14:paraId="4C079E58" w14:textId="77777777" w:rsidTr="00C72294">
        <w:tc>
          <w:tcPr>
            <w:tcW w:w="242" w:type="dxa"/>
            <w:vMerge/>
          </w:tcPr>
          <w:p w14:paraId="545D25D2"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p>
        </w:tc>
        <w:tc>
          <w:tcPr>
            <w:tcW w:w="1099" w:type="dxa"/>
            <w:vMerge/>
          </w:tcPr>
          <w:p w14:paraId="1480BF03"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p>
        </w:tc>
        <w:tc>
          <w:tcPr>
            <w:tcW w:w="1809" w:type="dxa"/>
          </w:tcPr>
          <w:p w14:paraId="2A2C81C6"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الدكتوراه</w:t>
            </w:r>
          </w:p>
        </w:tc>
        <w:tc>
          <w:tcPr>
            <w:tcW w:w="2378" w:type="dxa"/>
            <w:vAlign w:val="center"/>
          </w:tcPr>
          <w:p w14:paraId="087B5ECD"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lang w:bidi="ar-SA"/>
              </w:rPr>
              <w:t>19</w:t>
            </w:r>
          </w:p>
        </w:tc>
        <w:tc>
          <w:tcPr>
            <w:tcW w:w="1981" w:type="dxa"/>
            <w:vAlign w:val="center"/>
          </w:tcPr>
          <w:p w14:paraId="7FF09817" w14:textId="77777777" w:rsidR="00034ECD" w:rsidRPr="00E17E47" w:rsidRDefault="00034ECD" w:rsidP="00C72294">
            <w:pPr>
              <w:bidi/>
              <w:spacing w:line="360" w:lineRule="auto"/>
              <w:ind w:left="360"/>
              <w:jc w:val="center"/>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b/>
                <w:bCs/>
                <w:sz w:val="16"/>
                <w:szCs w:val="16"/>
                <w:rtl/>
                <w:lang w:bidi="ar-SA"/>
              </w:rPr>
              <w:t>%</w:t>
            </w:r>
            <w:r w:rsidRPr="00E17E47">
              <w:rPr>
                <w:rFonts w:asciiTheme="majorBidi" w:eastAsia="Times New Roman" w:hAnsiTheme="majorBidi" w:cstheme="majorBidi"/>
                <w:b/>
                <w:bCs/>
                <w:sz w:val="16"/>
                <w:szCs w:val="16"/>
                <w:lang w:bidi="ar-SA"/>
              </w:rPr>
              <w:t>17.9</w:t>
            </w:r>
          </w:p>
        </w:tc>
      </w:tr>
    </w:tbl>
    <w:p w14:paraId="5B5276B3" w14:textId="77777777" w:rsidR="00034ECD" w:rsidRPr="00E17E47" w:rsidRDefault="00034ECD" w:rsidP="00034ECD">
      <w:pPr>
        <w:bidi/>
        <w:spacing w:after="0" w:line="360" w:lineRule="auto"/>
        <w:ind w:left="360"/>
        <w:jc w:val="both"/>
        <w:rPr>
          <w:rFonts w:asciiTheme="majorBidi" w:eastAsia="Times New Roman" w:hAnsiTheme="majorBidi" w:cstheme="majorBidi"/>
          <w:b/>
          <w:bCs/>
          <w:sz w:val="16"/>
          <w:szCs w:val="16"/>
          <w:rtl/>
          <w:lang w:bidi="ar-AE"/>
        </w:rPr>
      </w:pPr>
      <w:r w:rsidRPr="00E17E47">
        <w:rPr>
          <w:rFonts w:asciiTheme="majorBidi" w:eastAsia="Times New Roman" w:hAnsiTheme="majorBidi" w:cstheme="majorBidi"/>
          <w:b/>
          <w:bCs/>
          <w:sz w:val="16"/>
          <w:szCs w:val="16"/>
          <w:rtl/>
          <w:lang w:bidi="ar-JO"/>
        </w:rPr>
        <w:t xml:space="preserve">يلاحظ من الجدول الخاص بتوزيع عينة الدراسة وفقا للمتغيرات الديموغرافية بأن الذكور يمثلون نسبة 88.7% من مجموع المجتمع الأصلي، بينما جاءت فئة الاناث بنسبة 11.3% وهذا يعكس التوزيع الطبيعي للعاملين في أجهزة الشرطة حيث أن الغالبية العظمى منهم هم من الذكور، وبذلك فإن </w:t>
      </w:r>
      <w:r w:rsidRPr="00E17E47">
        <w:rPr>
          <w:rFonts w:asciiTheme="majorBidi" w:eastAsia="Times New Roman" w:hAnsiTheme="majorBidi" w:cstheme="majorBidi"/>
          <w:b/>
          <w:bCs/>
          <w:sz w:val="16"/>
          <w:szCs w:val="16"/>
          <w:rtl/>
          <w:lang w:bidi="ar-AE"/>
        </w:rPr>
        <w:t>تواجد الاناث في برامج الدراسات العليا هي انعكاس لهذه النسبة.</w:t>
      </w:r>
    </w:p>
    <w:p w14:paraId="05A09DFA" w14:textId="77777777" w:rsidR="00034ECD" w:rsidRPr="00E17E47" w:rsidRDefault="00034ECD" w:rsidP="00034ECD">
      <w:pPr>
        <w:bidi/>
        <w:spacing w:after="0" w:line="360" w:lineRule="auto"/>
        <w:ind w:left="360"/>
        <w:jc w:val="both"/>
        <w:rPr>
          <w:rFonts w:asciiTheme="majorBidi" w:eastAsia="Times New Roman" w:hAnsiTheme="majorBidi" w:cstheme="majorBidi"/>
          <w:b/>
          <w:bCs/>
          <w:sz w:val="16"/>
          <w:szCs w:val="16"/>
          <w:rtl/>
          <w:lang w:bidi="ar-AE"/>
        </w:rPr>
      </w:pPr>
      <w:r w:rsidRPr="00E17E47">
        <w:rPr>
          <w:rFonts w:asciiTheme="majorBidi" w:eastAsia="Times New Roman" w:hAnsiTheme="majorBidi" w:cstheme="majorBidi"/>
          <w:b/>
          <w:bCs/>
          <w:sz w:val="16"/>
          <w:szCs w:val="16"/>
          <w:rtl/>
          <w:lang w:bidi="ar-AE"/>
        </w:rPr>
        <w:t xml:space="preserve">أما فيما يتعلق بتوزيع العينة من حيث المستوى الدراسي فإن طلبة الماجستير هم الأكثر بنسبة 82.1% مقابل 17.9% وذلك لأن برامج الماجستير في أكاديمية الشارقة للعلوم الشرطية هي الأكثر حيث يوجد خمسة برامج للماجستير وبرنامجين فقط في الدكتوراه. </w:t>
      </w:r>
    </w:p>
    <w:p w14:paraId="2D17F702" w14:textId="0B6BDC19" w:rsidR="00034ECD" w:rsidRPr="00E17E47" w:rsidRDefault="00034ECD" w:rsidP="00034ECD">
      <w:pPr>
        <w:bidi/>
        <w:spacing w:after="0" w:line="360" w:lineRule="auto"/>
        <w:jc w:val="both"/>
        <w:rPr>
          <w:rFonts w:asciiTheme="majorBidi" w:eastAsia="Times New Roman" w:hAnsiTheme="majorBidi" w:cstheme="majorBidi"/>
          <w:b/>
          <w:bCs/>
          <w:sz w:val="16"/>
          <w:szCs w:val="16"/>
          <w:rtl/>
          <w:lang w:bidi="ar-SA"/>
        </w:rPr>
      </w:pPr>
    </w:p>
    <w:p w14:paraId="43E772CA" w14:textId="77777777" w:rsidR="00034ECD" w:rsidRPr="00E17E47" w:rsidRDefault="00034ECD" w:rsidP="00034ECD">
      <w:pPr>
        <w:bidi/>
        <w:spacing w:after="0" w:line="360" w:lineRule="auto"/>
        <w:ind w:left="360"/>
        <w:jc w:val="both"/>
        <w:rPr>
          <w:rFonts w:asciiTheme="majorBidi" w:eastAsia="Times New Roman" w:hAnsiTheme="majorBidi" w:cstheme="majorBidi"/>
          <w:b/>
          <w:bCs/>
          <w:sz w:val="16"/>
          <w:szCs w:val="16"/>
          <w:rtl/>
          <w:lang w:bidi="ar-SA"/>
        </w:rPr>
      </w:pPr>
    </w:p>
    <w:p w14:paraId="1F619889" w14:textId="39CB2DFD" w:rsidR="00207DB0" w:rsidRPr="00E17E47" w:rsidRDefault="006E0407" w:rsidP="00FB4F74">
      <w:pPr>
        <w:bidi/>
        <w:spacing w:after="0" w:line="240" w:lineRule="auto"/>
        <w:ind w:left="360"/>
        <w:rPr>
          <w:rFonts w:asciiTheme="majorBidi" w:eastAsia="Times New Roman" w:hAnsiTheme="majorBidi" w:cstheme="majorBidi"/>
          <w:b/>
          <w:bCs/>
          <w:sz w:val="16"/>
          <w:szCs w:val="16"/>
          <w:rtl/>
          <w:lang w:bidi="ar-SA"/>
        </w:rPr>
      </w:pPr>
      <w:r w:rsidRPr="00E17E47">
        <w:rPr>
          <w:rFonts w:asciiTheme="majorBidi" w:eastAsia="Times New Roman" w:hAnsiTheme="majorBidi" w:cstheme="majorBidi" w:hint="cs"/>
          <w:b/>
          <w:bCs/>
          <w:sz w:val="16"/>
          <w:szCs w:val="16"/>
          <w:rtl/>
          <w:lang w:bidi="ar-SA"/>
        </w:rPr>
        <w:t>عرض نتائج الاحصاء الوصفي لمتغيرات وأبعاد الدراسة</w:t>
      </w:r>
    </w:p>
    <w:p w14:paraId="1373B26A" w14:textId="6BEAF5AF" w:rsidR="00207DB0" w:rsidRPr="00E17E47" w:rsidRDefault="00207DB0" w:rsidP="00FB4F74">
      <w:pPr>
        <w:bidi/>
        <w:spacing w:after="0" w:line="240" w:lineRule="auto"/>
        <w:ind w:left="360"/>
        <w:jc w:val="center"/>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rtl/>
          <w:lang w:bidi="ar-SA"/>
        </w:rPr>
        <w:t>الجدول (</w:t>
      </w:r>
      <w:r w:rsidR="00C72294" w:rsidRPr="00E17E47">
        <w:rPr>
          <w:rFonts w:asciiTheme="majorBidi" w:eastAsia="Times New Roman" w:hAnsiTheme="majorBidi" w:cstheme="majorBidi" w:hint="cs"/>
          <w:b/>
          <w:bCs/>
          <w:sz w:val="16"/>
          <w:szCs w:val="16"/>
          <w:rtl/>
          <w:lang w:bidi="ar-SA"/>
        </w:rPr>
        <w:t>2</w:t>
      </w:r>
      <w:r w:rsidRPr="00E17E47">
        <w:rPr>
          <w:rFonts w:asciiTheme="majorBidi" w:eastAsia="Times New Roman" w:hAnsiTheme="majorBidi" w:cstheme="majorBidi"/>
          <w:b/>
          <w:bCs/>
          <w:sz w:val="16"/>
          <w:szCs w:val="16"/>
          <w:rtl/>
          <w:lang w:bidi="ar-SA"/>
        </w:rPr>
        <w:t>): الإحصاء الوصفي لأبعاد إدارة المعرفة</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2"/>
        <w:gridCol w:w="1342"/>
        <w:gridCol w:w="1608"/>
        <w:gridCol w:w="2865"/>
      </w:tblGrid>
      <w:tr w:rsidR="00E17E47" w:rsidRPr="00E17E47" w14:paraId="7B445D5B" w14:textId="77777777" w:rsidTr="00C72294">
        <w:trPr>
          <w:tblHeader/>
          <w:tblCellSpacing w:w="15" w:type="dxa"/>
          <w:jc w:val="center"/>
        </w:trPr>
        <w:tc>
          <w:tcPr>
            <w:tcW w:w="1937" w:type="dxa"/>
            <w:vAlign w:val="center"/>
            <w:hideMark/>
          </w:tcPr>
          <w:p w14:paraId="58904407" w14:textId="788C467F" w:rsidR="00207DB0"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rtl/>
                <w:lang w:bidi="ar-SA"/>
              </w:rPr>
              <w:t xml:space="preserve">الانحراف المعياري </w:t>
            </w:r>
          </w:p>
        </w:tc>
        <w:tc>
          <w:tcPr>
            <w:tcW w:w="0" w:type="auto"/>
            <w:vAlign w:val="center"/>
            <w:hideMark/>
          </w:tcPr>
          <w:p w14:paraId="318EB13C" w14:textId="795991B4" w:rsidR="00207DB0"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rtl/>
                <w:lang w:bidi="ar-SA"/>
              </w:rPr>
              <w:t>المتوسط الحسابي</w:t>
            </w:r>
          </w:p>
        </w:tc>
        <w:tc>
          <w:tcPr>
            <w:tcW w:w="0" w:type="auto"/>
            <w:vAlign w:val="center"/>
            <w:hideMark/>
          </w:tcPr>
          <w:p w14:paraId="623CE1D0" w14:textId="77777777" w:rsidR="006E0407" w:rsidRPr="00E17E47" w:rsidRDefault="006E0407" w:rsidP="00FB4F74">
            <w:pPr>
              <w:bidi/>
              <w:spacing w:after="0" w:line="240" w:lineRule="auto"/>
              <w:ind w:left="360"/>
              <w:jc w:val="both"/>
              <w:rPr>
                <w:rFonts w:asciiTheme="majorBidi" w:eastAsia="Times New Roman" w:hAnsiTheme="majorBidi" w:cstheme="majorBidi"/>
                <w:b/>
                <w:bCs/>
                <w:sz w:val="16"/>
                <w:szCs w:val="16"/>
                <w:rtl/>
                <w:lang w:bidi="ar-JO"/>
              </w:rPr>
            </w:pPr>
            <w:r w:rsidRPr="00E17E47">
              <w:rPr>
                <w:rFonts w:asciiTheme="majorBidi" w:eastAsia="Times New Roman" w:hAnsiTheme="majorBidi" w:cstheme="majorBidi"/>
                <w:b/>
                <w:bCs/>
                <w:sz w:val="16"/>
                <w:szCs w:val="16"/>
                <w:rtl/>
                <w:lang w:bidi="ar-SA"/>
              </w:rPr>
              <w:t>عدد الإجابات الصحيحة</w:t>
            </w:r>
          </w:p>
          <w:p w14:paraId="4A322BD4" w14:textId="54AFDA61" w:rsidR="00207DB0"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 xml:space="preserve"> (N)</w:t>
            </w:r>
          </w:p>
        </w:tc>
        <w:tc>
          <w:tcPr>
            <w:tcW w:w="2820" w:type="dxa"/>
            <w:vAlign w:val="center"/>
            <w:hideMark/>
          </w:tcPr>
          <w:p w14:paraId="01C8467A" w14:textId="387965C8" w:rsidR="00207DB0"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rtl/>
                <w:lang w:bidi="ar-SA"/>
              </w:rPr>
              <w:t>البعد</w:t>
            </w:r>
          </w:p>
        </w:tc>
      </w:tr>
      <w:tr w:rsidR="00E17E47" w:rsidRPr="00E17E47" w14:paraId="738CD2D8" w14:textId="77777777" w:rsidTr="00C72294">
        <w:trPr>
          <w:tblCellSpacing w:w="15" w:type="dxa"/>
          <w:jc w:val="center"/>
        </w:trPr>
        <w:tc>
          <w:tcPr>
            <w:tcW w:w="1937" w:type="dxa"/>
            <w:vAlign w:val="center"/>
          </w:tcPr>
          <w:p w14:paraId="08BE5E41" w14:textId="22C5165A"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0.79</w:t>
            </w:r>
          </w:p>
        </w:tc>
        <w:tc>
          <w:tcPr>
            <w:tcW w:w="0" w:type="auto"/>
            <w:vAlign w:val="center"/>
          </w:tcPr>
          <w:p w14:paraId="0A32A747" w14:textId="78E9BEEF" w:rsidR="006E0407" w:rsidRPr="00E17E47" w:rsidRDefault="006E0407" w:rsidP="00FB4F74">
            <w:pPr>
              <w:bidi/>
              <w:spacing w:after="0" w:line="240" w:lineRule="auto"/>
              <w:ind w:left="360"/>
              <w:jc w:val="both"/>
              <w:rPr>
                <w:rFonts w:asciiTheme="majorBidi" w:eastAsia="Times New Roman" w:hAnsiTheme="majorBidi" w:cstheme="majorBidi"/>
                <w:b/>
                <w:bCs/>
                <w:sz w:val="16"/>
                <w:szCs w:val="16"/>
                <w:rtl/>
                <w:lang w:bidi="ar-JO"/>
              </w:rPr>
            </w:pPr>
            <w:r w:rsidRPr="00E17E47">
              <w:rPr>
                <w:rFonts w:asciiTheme="majorBidi" w:eastAsia="Times New Roman" w:hAnsiTheme="majorBidi" w:cstheme="majorBidi"/>
                <w:b/>
                <w:bCs/>
                <w:sz w:val="16"/>
                <w:szCs w:val="16"/>
                <w:lang w:bidi="ar-SA"/>
              </w:rPr>
              <w:t>4.45</w:t>
            </w:r>
          </w:p>
        </w:tc>
        <w:tc>
          <w:tcPr>
            <w:tcW w:w="0" w:type="auto"/>
            <w:vAlign w:val="center"/>
          </w:tcPr>
          <w:p w14:paraId="54480318" w14:textId="4A2AB117"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106</w:t>
            </w:r>
          </w:p>
        </w:tc>
        <w:tc>
          <w:tcPr>
            <w:tcW w:w="2820" w:type="dxa"/>
            <w:vAlign w:val="center"/>
          </w:tcPr>
          <w:p w14:paraId="69AB8150" w14:textId="3F9D2AF7"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JO"/>
              </w:rPr>
            </w:pPr>
            <w:r w:rsidRPr="00E17E47">
              <w:rPr>
                <w:rFonts w:asciiTheme="majorBidi" w:eastAsia="Times New Roman" w:hAnsiTheme="majorBidi" w:cstheme="majorBidi"/>
                <w:b/>
                <w:bCs/>
                <w:sz w:val="16"/>
                <w:szCs w:val="16"/>
                <w:rtl/>
                <w:lang w:bidi="ar-SA"/>
              </w:rPr>
              <w:t>تشخيص المعرفة</w:t>
            </w:r>
          </w:p>
        </w:tc>
      </w:tr>
      <w:tr w:rsidR="00E17E47" w:rsidRPr="00E17E47" w14:paraId="574AD076" w14:textId="77777777" w:rsidTr="00C72294">
        <w:trPr>
          <w:tblCellSpacing w:w="15" w:type="dxa"/>
          <w:jc w:val="center"/>
        </w:trPr>
        <w:tc>
          <w:tcPr>
            <w:tcW w:w="1937" w:type="dxa"/>
            <w:vAlign w:val="center"/>
          </w:tcPr>
          <w:p w14:paraId="7C81A12D" w14:textId="7DF74B64"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0.80</w:t>
            </w:r>
          </w:p>
        </w:tc>
        <w:tc>
          <w:tcPr>
            <w:tcW w:w="0" w:type="auto"/>
            <w:vAlign w:val="center"/>
          </w:tcPr>
          <w:p w14:paraId="14112D2B" w14:textId="3A4EBC6D" w:rsidR="006E0407" w:rsidRPr="00E17E47" w:rsidRDefault="006E0407" w:rsidP="00FB4F74">
            <w:pPr>
              <w:bidi/>
              <w:spacing w:after="0" w:line="240" w:lineRule="auto"/>
              <w:ind w:left="360"/>
              <w:jc w:val="both"/>
              <w:rPr>
                <w:rFonts w:asciiTheme="majorBidi" w:eastAsia="Times New Roman" w:hAnsiTheme="majorBidi" w:cstheme="majorBidi"/>
                <w:b/>
                <w:bCs/>
                <w:sz w:val="16"/>
                <w:szCs w:val="16"/>
                <w:rtl/>
                <w:lang w:bidi="ar-JO"/>
              </w:rPr>
            </w:pPr>
            <w:r w:rsidRPr="00E17E47">
              <w:rPr>
                <w:rFonts w:asciiTheme="majorBidi" w:eastAsia="Times New Roman" w:hAnsiTheme="majorBidi" w:cstheme="majorBidi"/>
                <w:b/>
                <w:bCs/>
                <w:sz w:val="16"/>
                <w:szCs w:val="16"/>
                <w:lang w:bidi="ar-SA"/>
              </w:rPr>
              <w:t>4.43</w:t>
            </w:r>
          </w:p>
        </w:tc>
        <w:tc>
          <w:tcPr>
            <w:tcW w:w="0" w:type="auto"/>
            <w:vAlign w:val="center"/>
          </w:tcPr>
          <w:p w14:paraId="71FE7ACC" w14:textId="62D899A4"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106</w:t>
            </w:r>
          </w:p>
        </w:tc>
        <w:tc>
          <w:tcPr>
            <w:tcW w:w="2820" w:type="dxa"/>
            <w:vAlign w:val="center"/>
          </w:tcPr>
          <w:p w14:paraId="4AB9DC72" w14:textId="0B861828"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rtl/>
                <w:lang w:bidi="ar-SA"/>
              </w:rPr>
              <w:t>اكتساب المعرفة</w:t>
            </w:r>
          </w:p>
        </w:tc>
      </w:tr>
      <w:tr w:rsidR="00E17E47" w:rsidRPr="00E17E47" w14:paraId="629E537D" w14:textId="77777777" w:rsidTr="00C72294">
        <w:trPr>
          <w:tblCellSpacing w:w="15" w:type="dxa"/>
          <w:jc w:val="center"/>
        </w:trPr>
        <w:tc>
          <w:tcPr>
            <w:tcW w:w="1937" w:type="dxa"/>
            <w:vAlign w:val="center"/>
          </w:tcPr>
          <w:p w14:paraId="6C2C30E8" w14:textId="13142D39"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0.82</w:t>
            </w:r>
          </w:p>
        </w:tc>
        <w:tc>
          <w:tcPr>
            <w:tcW w:w="0" w:type="auto"/>
            <w:vAlign w:val="center"/>
          </w:tcPr>
          <w:p w14:paraId="765D1FA7" w14:textId="799F871F"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4.40</w:t>
            </w:r>
          </w:p>
        </w:tc>
        <w:tc>
          <w:tcPr>
            <w:tcW w:w="0" w:type="auto"/>
            <w:vAlign w:val="center"/>
          </w:tcPr>
          <w:p w14:paraId="6D942EBE" w14:textId="2A8B2410"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106</w:t>
            </w:r>
          </w:p>
        </w:tc>
        <w:tc>
          <w:tcPr>
            <w:tcW w:w="2820" w:type="dxa"/>
            <w:vAlign w:val="center"/>
          </w:tcPr>
          <w:p w14:paraId="68D23093" w14:textId="32596284"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rtl/>
                <w:lang w:bidi="ar-SA"/>
              </w:rPr>
              <w:t>توليد المعرفة</w:t>
            </w:r>
          </w:p>
        </w:tc>
      </w:tr>
      <w:tr w:rsidR="00E17E47" w:rsidRPr="00E17E47" w14:paraId="4DFCF47D" w14:textId="77777777" w:rsidTr="00C72294">
        <w:trPr>
          <w:tblCellSpacing w:w="15" w:type="dxa"/>
          <w:jc w:val="center"/>
        </w:trPr>
        <w:tc>
          <w:tcPr>
            <w:tcW w:w="1937" w:type="dxa"/>
            <w:vAlign w:val="center"/>
          </w:tcPr>
          <w:p w14:paraId="6EF5C550" w14:textId="7C569DD0"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0.84</w:t>
            </w:r>
          </w:p>
        </w:tc>
        <w:tc>
          <w:tcPr>
            <w:tcW w:w="0" w:type="auto"/>
            <w:vAlign w:val="center"/>
          </w:tcPr>
          <w:p w14:paraId="659F8545" w14:textId="780FB52E"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4.37</w:t>
            </w:r>
          </w:p>
        </w:tc>
        <w:tc>
          <w:tcPr>
            <w:tcW w:w="0" w:type="auto"/>
            <w:vAlign w:val="center"/>
          </w:tcPr>
          <w:p w14:paraId="33C8A7F8" w14:textId="36F33A7A"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106</w:t>
            </w:r>
          </w:p>
        </w:tc>
        <w:tc>
          <w:tcPr>
            <w:tcW w:w="2820" w:type="dxa"/>
            <w:vAlign w:val="center"/>
          </w:tcPr>
          <w:p w14:paraId="33E0B142" w14:textId="2A252D55"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rtl/>
                <w:lang w:bidi="ar-SA"/>
              </w:rPr>
              <w:t>تخزين المعرفة</w:t>
            </w:r>
          </w:p>
        </w:tc>
      </w:tr>
      <w:tr w:rsidR="00E17E47" w:rsidRPr="00E17E47" w14:paraId="76DAFC69" w14:textId="77777777" w:rsidTr="00C72294">
        <w:trPr>
          <w:tblCellSpacing w:w="15" w:type="dxa"/>
          <w:jc w:val="center"/>
        </w:trPr>
        <w:tc>
          <w:tcPr>
            <w:tcW w:w="1937" w:type="dxa"/>
            <w:vAlign w:val="center"/>
          </w:tcPr>
          <w:p w14:paraId="7C3C2C22" w14:textId="0C99B18B"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0.81</w:t>
            </w:r>
          </w:p>
        </w:tc>
        <w:tc>
          <w:tcPr>
            <w:tcW w:w="0" w:type="auto"/>
            <w:vAlign w:val="center"/>
          </w:tcPr>
          <w:p w14:paraId="2B76148E" w14:textId="0DA6AEE8"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4.47</w:t>
            </w:r>
          </w:p>
        </w:tc>
        <w:tc>
          <w:tcPr>
            <w:tcW w:w="0" w:type="auto"/>
            <w:vAlign w:val="center"/>
          </w:tcPr>
          <w:p w14:paraId="6BFF5D55" w14:textId="2C172ACB"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106</w:t>
            </w:r>
          </w:p>
        </w:tc>
        <w:tc>
          <w:tcPr>
            <w:tcW w:w="2820" w:type="dxa"/>
            <w:vAlign w:val="center"/>
          </w:tcPr>
          <w:p w14:paraId="3EAC663D" w14:textId="6F48E560"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rtl/>
                <w:lang w:bidi="ar-SA"/>
              </w:rPr>
              <w:t>مشاركة المعرفة</w:t>
            </w:r>
          </w:p>
        </w:tc>
      </w:tr>
      <w:tr w:rsidR="00E17E47" w:rsidRPr="00E17E47" w14:paraId="1E7854F3" w14:textId="77777777" w:rsidTr="00C72294">
        <w:trPr>
          <w:tblCellSpacing w:w="15" w:type="dxa"/>
          <w:jc w:val="center"/>
        </w:trPr>
        <w:tc>
          <w:tcPr>
            <w:tcW w:w="1937" w:type="dxa"/>
            <w:vAlign w:val="center"/>
          </w:tcPr>
          <w:p w14:paraId="4A124892" w14:textId="7F3CCE86"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0.80</w:t>
            </w:r>
          </w:p>
        </w:tc>
        <w:tc>
          <w:tcPr>
            <w:tcW w:w="0" w:type="auto"/>
            <w:vAlign w:val="center"/>
          </w:tcPr>
          <w:p w14:paraId="3A76EFC4" w14:textId="4E90C43C"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4.47</w:t>
            </w:r>
          </w:p>
        </w:tc>
        <w:tc>
          <w:tcPr>
            <w:tcW w:w="0" w:type="auto"/>
            <w:vAlign w:val="center"/>
          </w:tcPr>
          <w:p w14:paraId="7FD90D2A" w14:textId="0FD18ABC"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lang w:bidi="ar-SA"/>
              </w:rPr>
              <w:t>106</w:t>
            </w:r>
          </w:p>
        </w:tc>
        <w:tc>
          <w:tcPr>
            <w:tcW w:w="2820" w:type="dxa"/>
            <w:vAlign w:val="center"/>
          </w:tcPr>
          <w:p w14:paraId="44DAF1BA" w14:textId="5A94895C"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SA"/>
              </w:rPr>
            </w:pPr>
            <w:r w:rsidRPr="00E17E47">
              <w:rPr>
                <w:rFonts w:asciiTheme="majorBidi" w:eastAsia="Times New Roman" w:hAnsiTheme="majorBidi" w:cstheme="majorBidi"/>
                <w:b/>
                <w:bCs/>
                <w:sz w:val="16"/>
                <w:szCs w:val="16"/>
                <w:rtl/>
                <w:lang w:bidi="ar-SA"/>
              </w:rPr>
              <w:t>تطبيق المعرفة</w:t>
            </w:r>
          </w:p>
        </w:tc>
      </w:tr>
    </w:tbl>
    <w:p w14:paraId="29CBBD2F" w14:textId="3D11F9EB" w:rsidR="00207DB0" w:rsidRPr="00E17E47" w:rsidRDefault="00207DB0" w:rsidP="00FB4F74">
      <w:pPr>
        <w:bidi/>
        <w:spacing w:after="0" w:line="240" w:lineRule="auto"/>
        <w:ind w:left="360"/>
        <w:jc w:val="both"/>
        <w:rPr>
          <w:rFonts w:asciiTheme="majorBidi" w:eastAsia="Times New Roman" w:hAnsiTheme="majorBidi" w:cstheme="majorBidi"/>
          <w:sz w:val="16"/>
          <w:szCs w:val="16"/>
          <w:lang w:bidi="ar-SA"/>
        </w:rPr>
      </w:pPr>
      <w:r w:rsidRPr="00E17E47">
        <w:rPr>
          <w:rFonts w:asciiTheme="majorBidi" w:eastAsia="Times New Roman" w:hAnsiTheme="majorBidi" w:cstheme="majorBidi"/>
          <w:sz w:val="16"/>
          <w:szCs w:val="16"/>
          <w:rtl/>
          <w:lang w:bidi="ar-SA"/>
        </w:rPr>
        <w:t>تشير النتائج إلى أن مستوى ممارسة أبعاد إدارة المعرفة في مجتمع الدراسة جاء مرتفعاً في جميع الأبعاد، حيث تراوحت المتوسطات الحسابية بين (4.37) و(4.48) على مقياس ليكرت الخماسي. وقد حصل بُعد مشاركة المعرفة وتطبيق المعرفة على أعلى متوسط حسابي (4.4</w:t>
      </w:r>
      <w:r w:rsidR="00C72294" w:rsidRPr="00E17E47">
        <w:rPr>
          <w:rFonts w:asciiTheme="majorBidi" w:eastAsia="Times New Roman" w:hAnsiTheme="majorBidi" w:cstheme="majorBidi" w:hint="cs"/>
          <w:sz w:val="16"/>
          <w:szCs w:val="16"/>
          <w:rtl/>
          <w:lang w:bidi="ar-SA"/>
        </w:rPr>
        <w:t>7</w:t>
      </w:r>
      <w:r w:rsidRPr="00E17E47">
        <w:rPr>
          <w:rFonts w:asciiTheme="majorBidi" w:eastAsia="Times New Roman" w:hAnsiTheme="majorBidi" w:cstheme="majorBidi"/>
          <w:sz w:val="16"/>
          <w:szCs w:val="16"/>
          <w:rtl/>
          <w:lang w:bidi="ar-SA"/>
        </w:rPr>
        <w:t>)، مما يعكس درجة عالية من تبادل المعرفة بين الأفراد وتوظيفها بشكل فعّال في الأنشطة العملية</w:t>
      </w:r>
      <w:r w:rsidRPr="00E17E47">
        <w:rPr>
          <w:rFonts w:asciiTheme="majorBidi" w:eastAsia="Times New Roman" w:hAnsiTheme="majorBidi" w:cstheme="majorBidi"/>
          <w:sz w:val="16"/>
          <w:szCs w:val="16"/>
          <w:lang w:bidi="ar-SA"/>
        </w:rPr>
        <w:t>.</w:t>
      </w:r>
    </w:p>
    <w:p w14:paraId="08258D18" w14:textId="1E082B86" w:rsidR="00207DB0" w:rsidRPr="00E17E47" w:rsidRDefault="00207DB0" w:rsidP="00FB4F74">
      <w:pPr>
        <w:bidi/>
        <w:spacing w:after="0" w:line="240" w:lineRule="auto"/>
        <w:ind w:left="360"/>
        <w:jc w:val="both"/>
        <w:rPr>
          <w:rFonts w:asciiTheme="majorBidi" w:eastAsia="Times New Roman" w:hAnsiTheme="majorBidi" w:cstheme="majorBidi"/>
          <w:sz w:val="16"/>
          <w:szCs w:val="16"/>
          <w:lang w:bidi="ar-SA"/>
        </w:rPr>
      </w:pPr>
      <w:r w:rsidRPr="00E17E47">
        <w:rPr>
          <w:rFonts w:asciiTheme="majorBidi" w:eastAsia="Times New Roman" w:hAnsiTheme="majorBidi" w:cstheme="majorBidi"/>
          <w:sz w:val="16"/>
          <w:szCs w:val="16"/>
          <w:rtl/>
          <w:lang w:bidi="ar-SA"/>
        </w:rPr>
        <w:t>يليه بُعد تشخيص المعرفة بمتوسط (4.4</w:t>
      </w:r>
      <w:r w:rsidR="00C72294" w:rsidRPr="00E17E47">
        <w:rPr>
          <w:rFonts w:asciiTheme="majorBidi" w:eastAsia="Times New Roman" w:hAnsiTheme="majorBidi" w:cstheme="majorBidi" w:hint="cs"/>
          <w:sz w:val="16"/>
          <w:szCs w:val="16"/>
          <w:rtl/>
          <w:lang w:bidi="ar-SA"/>
        </w:rPr>
        <w:t>5</w:t>
      </w:r>
      <w:r w:rsidRPr="00E17E47">
        <w:rPr>
          <w:rFonts w:asciiTheme="majorBidi" w:eastAsia="Times New Roman" w:hAnsiTheme="majorBidi" w:cstheme="majorBidi"/>
          <w:sz w:val="16"/>
          <w:szCs w:val="16"/>
          <w:rtl/>
          <w:lang w:bidi="ar-SA"/>
        </w:rPr>
        <w:t>)، وهو ما يدل على قدرة المشاركين على تحديد الاحتياجات المعرفية وتحديد مصادرها بدقة. أما بُعد تخزين المعرفة فجاء في المرتبة الأخيرة بمتوسط (4.37)، على الرغم من ارتفاعه النسبي، مما قد يشير إلى وجود فرصة لتحسين آليات حفظ المعلومات واسترجاعها</w:t>
      </w:r>
      <w:r w:rsidRPr="00E17E47">
        <w:rPr>
          <w:rFonts w:asciiTheme="majorBidi" w:eastAsia="Times New Roman" w:hAnsiTheme="majorBidi" w:cstheme="majorBidi"/>
          <w:sz w:val="16"/>
          <w:szCs w:val="16"/>
          <w:lang w:bidi="ar-SA"/>
        </w:rPr>
        <w:t>.</w:t>
      </w:r>
    </w:p>
    <w:p w14:paraId="23A27D1B" w14:textId="06106CFB" w:rsidR="00207DB0" w:rsidRPr="00E17E47" w:rsidRDefault="00207DB0" w:rsidP="00FB4F74">
      <w:pPr>
        <w:bidi/>
        <w:spacing w:after="0" w:line="240" w:lineRule="auto"/>
        <w:ind w:left="360"/>
        <w:jc w:val="both"/>
        <w:rPr>
          <w:rFonts w:asciiTheme="majorBidi" w:eastAsia="Times New Roman" w:hAnsiTheme="majorBidi" w:cstheme="majorBidi"/>
          <w:sz w:val="16"/>
          <w:szCs w:val="16"/>
          <w:lang w:bidi="ar-SA"/>
        </w:rPr>
      </w:pPr>
      <w:r w:rsidRPr="00E17E47">
        <w:rPr>
          <w:rFonts w:asciiTheme="majorBidi" w:eastAsia="Times New Roman" w:hAnsiTheme="majorBidi" w:cstheme="majorBidi"/>
          <w:sz w:val="16"/>
          <w:szCs w:val="16"/>
          <w:rtl/>
          <w:lang w:bidi="ar-SA"/>
        </w:rPr>
        <w:t>كما أظهرت قيم الانحراف المعياري انخفاضاً نسبياً (تراوحت بين 0.79 و0.8</w:t>
      </w:r>
      <w:r w:rsidR="00C72294" w:rsidRPr="00E17E47">
        <w:rPr>
          <w:rFonts w:asciiTheme="majorBidi" w:eastAsia="Times New Roman" w:hAnsiTheme="majorBidi" w:cstheme="majorBidi" w:hint="cs"/>
          <w:sz w:val="16"/>
          <w:szCs w:val="16"/>
          <w:rtl/>
          <w:lang w:bidi="ar-SA"/>
        </w:rPr>
        <w:t>4</w:t>
      </w:r>
      <w:r w:rsidRPr="00E17E47">
        <w:rPr>
          <w:rFonts w:asciiTheme="majorBidi" w:eastAsia="Times New Roman" w:hAnsiTheme="majorBidi" w:cstheme="majorBidi"/>
          <w:sz w:val="16"/>
          <w:szCs w:val="16"/>
          <w:rtl/>
          <w:lang w:bidi="ar-SA"/>
        </w:rPr>
        <w:t>)، وهو ما يدل على درجة عالية من الاتفاق بين آراء المشاركين، الأمر الذي يعزز من موثوقية النتائج ودقتها في تمثيل واقع إدارة المعرفة في المؤسسة محل الدراسة</w:t>
      </w:r>
      <w:r w:rsidRPr="00E17E47">
        <w:rPr>
          <w:rFonts w:asciiTheme="majorBidi" w:eastAsia="Times New Roman" w:hAnsiTheme="majorBidi" w:cstheme="majorBidi"/>
          <w:sz w:val="16"/>
          <w:szCs w:val="16"/>
          <w:lang w:bidi="ar-SA"/>
        </w:rPr>
        <w:t>.</w:t>
      </w:r>
    </w:p>
    <w:p w14:paraId="0A837748" w14:textId="77777777" w:rsidR="00207DB0" w:rsidRPr="00E17E47" w:rsidRDefault="00207DB0" w:rsidP="00FB4F74">
      <w:pPr>
        <w:bidi/>
        <w:spacing w:after="0" w:line="360" w:lineRule="auto"/>
        <w:ind w:left="360"/>
        <w:jc w:val="both"/>
        <w:rPr>
          <w:rFonts w:asciiTheme="majorBidi" w:eastAsia="Times New Roman" w:hAnsiTheme="majorBidi" w:cstheme="majorBidi"/>
          <w:b/>
          <w:bCs/>
          <w:sz w:val="16"/>
          <w:szCs w:val="16"/>
          <w:rtl/>
          <w:lang w:bidi="ar-SA"/>
        </w:rPr>
      </w:pPr>
    </w:p>
    <w:p w14:paraId="172825B1" w14:textId="4096C492" w:rsidR="006E0407" w:rsidRPr="00E17E47" w:rsidRDefault="006E0407" w:rsidP="00FB4F74">
      <w:pPr>
        <w:bidi/>
        <w:spacing w:before="100" w:beforeAutospacing="1" w:after="0" w:line="240" w:lineRule="auto"/>
        <w:jc w:val="center"/>
        <w:rPr>
          <w:rFonts w:ascii="Times New Roman" w:eastAsia="Times New Roman" w:hAnsi="Times New Roman" w:cs="Times New Roman"/>
          <w:sz w:val="16"/>
          <w:szCs w:val="16"/>
          <w:lang w:bidi="ar-SA"/>
        </w:rPr>
      </w:pPr>
      <w:r w:rsidRPr="00E17E47">
        <w:rPr>
          <w:rFonts w:ascii="Times New Roman" w:eastAsia="Times New Roman" w:hAnsi="Times New Roman" w:cs="Times New Roman"/>
          <w:b/>
          <w:bCs/>
          <w:sz w:val="16"/>
          <w:szCs w:val="16"/>
          <w:rtl/>
          <w:lang w:bidi="ar-SA"/>
        </w:rPr>
        <w:t>جدول</w:t>
      </w:r>
      <w:r w:rsidRPr="00E17E47">
        <w:rPr>
          <w:rFonts w:ascii="Times New Roman" w:eastAsia="Times New Roman" w:hAnsi="Times New Roman" w:cs="Times New Roman"/>
          <w:b/>
          <w:bCs/>
          <w:sz w:val="16"/>
          <w:szCs w:val="16"/>
          <w:lang w:bidi="ar-SA"/>
        </w:rPr>
        <w:t xml:space="preserve"> (</w:t>
      </w:r>
      <w:r w:rsidR="00C72294" w:rsidRPr="00E17E47">
        <w:rPr>
          <w:rFonts w:ascii="Times New Roman" w:eastAsia="Times New Roman" w:hAnsi="Times New Roman" w:cs="Times New Roman"/>
          <w:b/>
          <w:bCs/>
          <w:sz w:val="16"/>
          <w:szCs w:val="16"/>
          <w:lang w:bidi="ar-SA"/>
        </w:rPr>
        <w:t>3</w:t>
      </w:r>
      <w:r w:rsidRPr="00E17E47">
        <w:rPr>
          <w:rFonts w:ascii="Times New Roman" w:eastAsia="Times New Roman" w:hAnsi="Times New Roman" w:cs="Times New Roman"/>
          <w:b/>
          <w:bCs/>
          <w:sz w:val="16"/>
          <w:szCs w:val="16"/>
          <w:lang w:bidi="ar-SA"/>
        </w:rPr>
        <w:t xml:space="preserve">) </w:t>
      </w:r>
      <w:r w:rsidRPr="00E17E47">
        <w:rPr>
          <w:rFonts w:ascii="Times New Roman" w:eastAsia="Times New Roman" w:hAnsi="Times New Roman" w:cs="Times New Roman"/>
          <w:b/>
          <w:bCs/>
          <w:sz w:val="16"/>
          <w:szCs w:val="16"/>
          <w:rtl/>
          <w:lang w:bidi="ar-SA"/>
        </w:rPr>
        <w:t>الإحصاء الوصفي لأبعاد التنمية المستدامة</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9"/>
        <w:gridCol w:w="1035"/>
        <w:gridCol w:w="982"/>
        <w:gridCol w:w="847"/>
        <w:gridCol w:w="2756"/>
      </w:tblGrid>
      <w:tr w:rsidR="00E17E47" w:rsidRPr="00E17E47" w14:paraId="400C56DA" w14:textId="77777777" w:rsidTr="00C72294">
        <w:trPr>
          <w:tblHeader/>
          <w:tblCellSpacing w:w="15" w:type="dxa"/>
          <w:jc w:val="center"/>
        </w:trPr>
        <w:tc>
          <w:tcPr>
            <w:tcW w:w="2274" w:type="dxa"/>
            <w:vAlign w:val="center"/>
            <w:hideMark/>
          </w:tcPr>
          <w:p w14:paraId="7A3AC5AC" w14:textId="535C593C"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rtl/>
                <w:lang w:bidi="ar-SA"/>
              </w:rPr>
              <w:t>الترتيب</w:t>
            </w:r>
          </w:p>
        </w:tc>
        <w:tc>
          <w:tcPr>
            <w:tcW w:w="0" w:type="auto"/>
            <w:vAlign w:val="center"/>
            <w:hideMark/>
          </w:tcPr>
          <w:p w14:paraId="3BBE578A" w14:textId="46D21599"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rtl/>
                <w:lang w:bidi="ar-SA"/>
              </w:rPr>
              <w:t>الانحراف المعياري</w:t>
            </w:r>
          </w:p>
        </w:tc>
        <w:tc>
          <w:tcPr>
            <w:tcW w:w="0" w:type="auto"/>
            <w:vAlign w:val="center"/>
            <w:hideMark/>
          </w:tcPr>
          <w:p w14:paraId="10310CF2" w14:textId="77777777"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rtl/>
                <w:lang w:bidi="ar-SA"/>
              </w:rPr>
              <w:t>المتوسط الحسابي</w:t>
            </w:r>
          </w:p>
        </w:tc>
        <w:tc>
          <w:tcPr>
            <w:tcW w:w="0" w:type="auto"/>
            <w:vAlign w:val="center"/>
            <w:hideMark/>
          </w:tcPr>
          <w:p w14:paraId="312964FD" w14:textId="77777777"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rtl/>
                <w:lang w:bidi="ar-SA"/>
              </w:rPr>
              <w:t>عدد المشاركين</w:t>
            </w:r>
            <w:r w:rsidRPr="00E17E47">
              <w:rPr>
                <w:rFonts w:ascii="Times New Roman" w:eastAsia="Times New Roman" w:hAnsi="Times New Roman" w:cs="Times New Roman"/>
                <w:b/>
                <w:bCs/>
                <w:sz w:val="16"/>
                <w:szCs w:val="16"/>
                <w:lang w:bidi="ar-SA"/>
              </w:rPr>
              <w:t xml:space="preserve"> </w:t>
            </w:r>
          </w:p>
          <w:p w14:paraId="44CA6227" w14:textId="1C14035F"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lang w:bidi="ar-SA"/>
              </w:rPr>
              <w:t>(N)</w:t>
            </w:r>
          </w:p>
        </w:tc>
        <w:tc>
          <w:tcPr>
            <w:tcW w:w="2711" w:type="dxa"/>
            <w:vAlign w:val="center"/>
            <w:hideMark/>
          </w:tcPr>
          <w:p w14:paraId="23243B86" w14:textId="076546DE"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rtl/>
                <w:lang w:bidi="ar-SA"/>
              </w:rPr>
              <w:t>البُعد</w:t>
            </w:r>
          </w:p>
        </w:tc>
      </w:tr>
      <w:tr w:rsidR="00E17E47" w:rsidRPr="00E17E47" w14:paraId="40E66C7D" w14:textId="77777777" w:rsidTr="00C72294">
        <w:trPr>
          <w:tblCellSpacing w:w="15" w:type="dxa"/>
          <w:jc w:val="center"/>
        </w:trPr>
        <w:tc>
          <w:tcPr>
            <w:tcW w:w="2274" w:type="dxa"/>
            <w:vAlign w:val="center"/>
          </w:tcPr>
          <w:p w14:paraId="346CB480" w14:textId="6884D203"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lang w:bidi="ar-SA"/>
              </w:rPr>
              <w:t>1</w:t>
            </w:r>
          </w:p>
        </w:tc>
        <w:tc>
          <w:tcPr>
            <w:tcW w:w="0" w:type="auto"/>
            <w:vAlign w:val="center"/>
          </w:tcPr>
          <w:p w14:paraId="49555B08" w14:textId="25FEC356"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lang w:bidi="ar-SA"/>
              </w:rPr>
              <w:t>0.68</w:t>
            </w:r>
          </w:p>
        </w:tc>
        <w:tc>
          <w:tcPr>
            <w:tcW w:w="0" w:type="auto"/>
            <w:vAlign w:val="center"/>
            <w:hideMark/>
          </w:tcPr>
          <w:p w14:paraId="6A921526" w14:textId="4FC58E11"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lang w:bidi="ar-SA"/>
              </w:rPr>
              <w:t>4.49</w:t>
            </w:r>
          </w:p>
        </w:tc>
        <w:tc>
          <w:tcPr>
            <w:tcW w:w="0" w:type="auto"/>
            <w:vAlign w:val="center"/>
          </w:tcPr>
          <w:p w14:paraId="01424B72" w14:textId="2F100602"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lang w:bidi="ar-SA"/>
              </w:rPr>
              <w:t>106</w:t>
            </w:r>
          </w:p>
        </w:tc>
        <w:tc>
          <w:tcPr>
            <w:tcW w:w="2711" w:type="dxa"/>
            <w:vAlign w:val="center"/>
          </w:tcPr>
          <w:p w14:paraId="6754F275" w14:textId="25777F65"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rtl/>
                <w:lang w:bidi="ar-SA"/>
              </w:rPr>
              <w:t>التنمية الاجتماعية</w:t>
            </w:r>
          </w:p>
        </w:tc>
      </w:tr>
      <w:tr w:rsidR="00E17E47" w:rsidRPr="00E17E47" w14:paraId="70F412CA" w14:textId="77777777" w:rsidTr="00C72294">
        <w:trPr>
          <w:tblCellSpacing w:w="15" w:type="dxa"/>
          <w:jc w:val="center"/>
        </w:trPr>
        <w:tc>
          <w:tcPr>
            <w:tcW w:w="2274" w:type="dxa"/>
            <w:vAlign w:val="center"/>
          </w:tcPr>
          <w:p w14:paraId="62DCD19F" w14:textId="4A79BC9E"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lang w:bidi="ar-SA"/>
              </w:rPr>
              <w:t>2</w:t>
            </w:r>
          </w:p>
        </w:tc>
        <w:tc>
          <w:tcPr>
            <w:tcW w:w="0" w:type="auto"/>
            <w:vAlign w:val="center"/>
          </w:tcPr>
          <w:p w14:paraId="4C62B546" w14:textId="399879EF"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lang w:bidi="ar-SA"/>
              </w:rPr>
              <w:t>0.84</w:t>
            </w:r>
          </w:p>
        </w:tc>
        <w:tc>
          <w:tcPr>
            <w:tcW w:w="0" w:type="auto"/>
            <w:vAlign w:val="center"/>
            <w:hideMark/>
          </w:tcPr>
          <w:p w14:paraId="01D12995" w14:textId="68E7FA5D"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lang w:bidi="ar-SA"/>
              </w:rPr>
              <w:t>4.48</w:t>
            </w:r>
          </w:p>
        </w:tc>
        <w:tc>
          <w:tcPr>
            <w:tcW w:w="0" w:type="auto"/>
            <w:vAlign w:val="center"/>
          </w:tcPr>
          <w:p w14:paraId="5034E2DD" w14:textId="14C35026"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lang w:bidi="ar-SA"/>
              </w:rPr>
              <w:t>106</w:t>
            </w:r>
          </w:p>
        </w:tc>
        <w:tc>
          <w:tcPr>
            <w:tcW w:w="2711" w:type="dxa"/>
            <w:vAlign w:val="center"/>
          </w:tcPr>
          <w:p w14:paraId="17F018CC" w14:textId="745F0E85"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rtl/>
                <w:lang w:bidi="ar-SA"/>
              </w:rPr>
              <w:t>التنمية الاقتصادية</w:t>
            </w:r>
          </w:p>
        </w:tc>
      </w:tr>
      <w:tr w:rsidR="00E17E47" w:rsidRPr="00E17E47" w14:paraId="4F2FEEF9" w14:textId="77777777" w:rsidTr="00C72294">
        <w:trPr>
          <w:tblCellSpacing w:w="15" w:type="dxa"/>
          <w:jc w:val="center"/>
        </w:trPr>
        <w:tc>
          <w:tcPr>
            <w:tcW w:w="2274" w:type="dxa"/>
            <w:vAlign w:val="center"/>
          </w:tcPr>
          <w:p w14:paraId="5E81B090" w14:textId="3B45D915"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lang w:bidi="ar-SA"/>
              </w:rPr>
              <w:t>3</w:t>
            </w:r>
          </w:p>
        </w:tc>
        <w:tc>
          <w:tcPr>
            <w:tcW w:w="0" w:type="auto"/>
            <w:vAlign w:val="center"/>
          </w:tcPr>
          <w:p w14:paraId="305F74C8" w14:textId="298A8870"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lang w:bidi="ar-SA"/>
              </w:rPr>
              <w:t>0.98</w:t>
            </w:r>
          </w:p>
        </w:tc>
        <w:tc>
          <w:tcPr>
            <w:tcW w:w="0" w:type="auto"/>
            <w:vAlign w:val="center"/>
            <w:hideMark/>
          </w:tcPr>
          <w:p w14:paraId="590FE8C8" w14:textId="267CB9F9"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lang w:bidi="ar-SA"/>
              </w:rPr>
              <w:t>4.39</w:t>
            </w:r>
          </w:p>
        </w:tc>
        <w:tc>
          <w:tcPr>
            <w:tcW w:w="0" w:type="auto"/>
            <w:vAlign w:val="center"/>
          </w:tcPr>
          <w:p w14:paraId="52622F79" w14:textId="23E677FB"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lang w:bidi="ar-SA"/>
              </w:rPr>
              <w:t>106</w:t>
            </w:r>
          </w:p>
        </w:tc>
        <w:tc>
          <w:tcPr>
            <w:tcW w:w="2711" w:type="dxa"/>
            <w:vAlign w:val="center"/>
          </w:tcPr>
          <w:p w14:paraId="1BC4279A" w14:textId="7DBCF36E" w:rsidR="006E0407" w:rsidRPr="00E17E47" w:rsidRDefault="006E0407" w:rsidP="00FB4F74">
            <w:pPr>
              <w:spacing w:after="0" w:line="240" w:lineRule="auto"/>
              <w:jc w:val="center"/>
              <w:rPr>
                <w:rFonts w:ascii="Times New Roman" w:eastAsia="Times New Roman" w:hAnsi="Times New Roman" w:cs="Times New Roman"/>
                <w:b/>
                <w:bCs/>
                <w:sz w:val="16"/>
                <w:szCs w:val="16"/>
                <w:lang w:bidi="ar-SA"/>
              </w:rPr>
            </w:pPr>
            <w:r w:rsidRPr="00E17E47">
              <w:rPr>
                <w:rFonts w:ascii="Times New Roman" w:eastAsia="Times New Roman" w:hAnsi="Times New Roman" w:cs="Times New Roman"/>
                <w:b/>
                <w:bCs/>
                <w:sz w:val="16"/>
                <w:szCs w:val="16"/>
                <w:rtl/>
                <w:lang w:bidi="ar-SA"/>
              </w:rPr>
              <w:t>التنمية البيئية</w:t>
            </w:r>
          </w:p>
        </w:tc>
      </w:tr>
    </w:tbl>
    <w:p w14:paraId="2B678429" w14:textId="0AA68B1C" w:rsidR="006E0407" w:rsidRPr="00E17E47" w:rsidRDefault="006E0407" w:rsidP="00FB4F74">
      <w:pPr>
        <w:bidi/>
        <w:spacing w:after="0" w:line="240" w:lineRule="auto"/>
        <w:ind w:left="360"/>
        <w:jc w:val="both"/>
        <w:rPr>
          <w:rFonts w:asciiTheme="majorBidi" w:eastAsia="Times New Roman" w:hAnsiTheme="majorBidi" w:cstheme="majorBidi"/>
          <w:sz w:val="16"/>
          <w:szCs w:val="16"/>
          <w:lang w:bidi="ar-JO"/>
        </w:rPr>
      </w:pPr>
      <w:r w:rsidRPr="00E17E47">
        <w:rPr>
          <w:rFonts w:asciiTheme="majorBidi" w:eastAsia="Times New Roman" w:hAnsiTheme="majorBidi" w:cstheme="majorBidi"/>
          <w:sz w:val="16"/>
          <w:szCs w:val="16"/>
          <w:rtl/>
          <w:lang w:bidi="ar-SA"/>
        </w:rPr>
        <w:t>توضح النتائج أن مستوى توافر أبعاد التنمية المستدامة في مجتمع الدراسة جاء مرتفعاً بشكل ملحوظ، حيث تراوحت المتوسطات الحسابية بين (4.39) و(4.49) على مقياس ليكرت الخماسي. وقد حقق بُعد التنمية الاجتماعية أعلى متوسط حسابي (</w:t>
      </w:r>
      <w:r w:rsidR="00C72294" w:rsidRPr="00E17E47">
        <w:rPr>
          <w:rFonts w:asciiTheme="majorBidi" w:eastAsia="Times New Roman" w:hAnsiTheme="majorBidi" w:cstheme="majorBidi"/>
          <w:sz w:val="16"/>
          <w:szCs w:val="16"/>
          <w:lang w:bidi="ar-SA"/>
        </w:rPr>
        <w:t>4.49</w:t>
      </w:r>
      <w:r w:rsidRPr="00E17E47">
        <w:rPr>
          <w:rFonts w:asciiTheme="majorBidi" w:eastAsia="Times New Roman" w:hAnsiTheme="majorBidi" w:cstheme="majorBidi"/>
          <w:sz w:val="16"/>
          <w:szCs w:val="16"/>
          <w:rtl/>
          <w:lang w:bidi="ar-SA"/>
        </w:rPr>
        <w:t>)، مما يعكس اهتمام المؤسسة بتعزيز الروابط الاجتماعية، وتحقيق العدالة، وتحسين جودة الحياة للمجتمع</w:t>
      </w:r>
      <w:r w:rsidRPr="00E17E47">
        <w:rPr>
          <w:rFonts w:asciiTheme="majorBidi" w:eastAsia="Times New Roman" w:hAnsiTheme="majorBidi" w:cstheme="majorBidi"/>
          <w:sz w:val="16"/>
          <w:szCs w:val="16"/>
          <w:lang w:bidi="ar-JO"/>
        </w:rPr>
        <w:t>.</w:t>
      </w:r>
    </w:p>
    <w:p w14:paraId="3D45E3F9" w14:textId="77777777" w:rsidR="006E0407" w:rsidRPr="00E17E47" w:rsidRDefault="006E0407" w:rsidP="00FB4F74">
      <w:pPr>
        <w:bidi/>
        <w:spacing w:after="0" w:line="240" w:lineRule="auto"/>
        <w:ind w:left="360"/>
        <w:jc w:val="both"/>
        <w:rPr>
          <w:rFonts w:asciiTheme="majorBidi" w:eastAsia="Times New Roman" w:hAnsiTheme="majorBidi" w:cstheme="majorBidi"/>
          <w:sz w:val="16"/>
          <w:szCs w:val="16"/>
          <w:lang w:bidi="ar-JO"/>
        </w:rPr>
      </w:pPr>
      <w:r w:rsidRPr="00E17E47">
        <w:rPr>
          <w:rFonts w:asciiTheme="majorBidi" w:eastAsia="Times New Roman" w:hAnsiTheme="majorBidi" w:cstheme="majorBidi"/>
          <w:sz w:val="16"/>
          <w:szCs w:val="16"/>
          <w:rtl/>
          <w:lang w:bidi="ar-SA"/>
        </w:rPr>
        <w:t>يليه بُعد التنمية الاقتصادية بمتوسط (4.48)، وهو ما يشير إلى فاعلية السياسات والممارسات التي تعزز الكفاءة الاقتصادية وتدعم استدامة الموارد المالية. أما بُعد التنمية البيئية فجاء في المرتبة الأخيرة بمتوسط (4.39)، على الرغم من ارتفاعه، مما قد يعكس الحاجة إلى مزيد من المبادرات الموجهة لحماية البيئة وإدارة الموارد الطبيعية على نحو أفضل</w:t>
      </w:r>
      <w:r w:rsidRPr="00E17E47">
        <w:rPr>
          <w:rFonts w:asciiTheme="majorBidi" w:eastAsia="Times New Roman" w:hAnsiTheme="majorBidi" w:cstheme="majorBidi"/>
          <w:sz w:val="16"/>
          <w:szCs w:val="16"/>
          <w:lang w:bidi="ar-JO"/>
        </w:rPr>
        <w:t>.</w:t>
      </w:r>
    </w:p>
    <w:p w14:paraId="3D47A172" w14:textId="77777777" w:rsidR="006E0407" w:rsidRPr="00E17E47" w:rsidRDefault="006E0407" w:rsidP="00FB4F74">
      <w:pPr>
        <w:bidi/>
        <w:spacing w:after="0" w:line="240" w:lineRule="auto"/>
        <w:ind w:left="360"/>
        <w:jc w:val="both"/>
        <w:rPr>
          <w:rFonts w:asciiTheme="majorBidi" w:eastAsia="Times New Roman" w:hAnsiTheme="majorBidi" w:cstheme="majorBidi"/>
          <w:b/>
          <w:bCs/>
          <w:sz w:val="16"/>
          <w:szCs w:val="16"/>
          <w:lang w:bidi="ar-JO"/>
        </w:rPr>
      </w:pPr>
      <w:r w:rsidRPr="00E17E47">
        <w:rPr>
          <w:rFonts w:asciiTheme="majorBidi" w:eastAsia="Times New Roman" w:hAnsiTheme="majorBidi" w:cstheme="majorBidi"/>
          <w:sz w:val="16"/>
          <w:szCs w:val="16"/>
          <w:rtl/>
          <w:lang w:bidi="ar-SA"/>
        </w:rPr>
        <w:t>كما تُظهر قيم الانحراف المعياري (بين 0.68 و0.98) درجة توافق جيدة بين آراء المشاركين، مع ملاحظة أن بُعد التنمية البيئية سجل أعلى تباين نسبي، مما يشير إلى تباين إدراك المشاركين لمستوى الممارسات البيئية في المؤسسة</w:t>
      </w:r>
      <w:r w:rsidRPr="00E17E47">
        <w:rPr>
          <w:rFonts w:asciiTheme="majorBidi" w:eastAsia="Times New Roman" w:hAnsiTheme="majorBidi" w:cstheme="majorBidi"/>
          <w:b/>
          <w:bCs/>
          <w:sz w:val="16"/>
          <w:szCs w:val="16"/>
          <w:lang w:bidi="ar-JO"/>
        </w:rPr>
        <w:t>.</w:t>
      </w:r>
    </w:p>
    <w:p w14:paraId="131099CD" w14:textId="77777777" w:rsidR="006E0407" w:rsidRPr="00E17E47" w:rsidRDefault="006E0407" w:rsidP="00FB4F74">
      <w:pPr>
        <w:bidi/>
        <w:spacing w:after="0" w:line="360" w:lineRule="auto"/>
        <w:ind w:left="360"/>
        <w:jc w:val="both"/>
        <w:rPr>
          <w:rFonts w:asciiTheme="majorBidi" w:eastAsia="Times New Roman" w:hAnsiTheme="majorBidi" w:cstheme="majorBidi"/>
          <w:b/>
          <w:bCs/>
          <w:sz w:val="16"/>
          <w:szCs w:val="16"/>
          <w:rtl/>
          <w:lang w:bidi="ar-JO"/>
        </w:rPr>
      </w:pPr>
    </w:p>
    <w:p w14:paraId="25E70EDE" w14:textId="2468D2F4" w:rsidR="006E0407" w:rsidRPr="00E17E47" w:rsidRDefault="00AD37DB" w:rsidP="00FB4F74">
      <w:pPr>
        <w:bidi/>
        <w:spacing w:after="0" w:line="360" w:lineRule="auto"/>
        <w:ind w:left="360"/>
        <w:jc w:val="both"/>
        <w:rPr>
          <w:rFonts w:asciiTheme="majorBidi" w:eastAsia="Times New Roman" w:hAnsiTheme="majorBidi" w:cstheme="majorBidi"/>
          <w:b/>
          <w:bCs/>
          <w:sz w:val="16"/>
          <w:szCs w:val="16"/>
          <w:rtl/>
          <w:lang w:bidi="ar-JO"/>
        </w:rPr>
      </w:pPr>
      <w:r w:rsidRPr="00E17E47">
        <w:rPr>
          <w:rFonts w:asciiTheme="majorBidi" w:eastAsia="Times New Roman" w:hAnsiTheme="majorBidi" w:cstheme="majorBidi" w:hint="cs"/>
          <w:b/>
          <w:bCs/>
          <w:sz w:val="16"/>
          <w:szCs w:val="16"/>
          <w:rtl/>
          <w:lang w:bidi="ar-JO"/>
        </w:rPr>
        <w:t>عرض النتائج المتعلقة باختبار الفرضيات</w:t>
      </w:r>
    </w:p>
    <w:p w14:paraId="2FB9BAA1" w14:textId="1EA0E8BA" w:rsidR="00AD37DB" w:rsidRPr="00E17E47" w:rsidRDefault="00AD37DB" w:rsidP="00FB4F74">
      <w:pPr>
        <w:bidi/>
        <w:spacing w:after="0" w:line="360" w:lineRule="auto"/>
        <w:ind w:left="360"/>
        <w:jc w:val="both"/>
        <w:rPr>
          <w:rFonts w:asciiTheme="majorBidi" w:eastAsia="Times New Roman" w:hAnsiTheme="majorBidi" w:cstheme="majorBidi"/>
          <w:b/>
          <w:bCs/>
          <w:sz w:val="16"/>
          <w:szCs w:val="16"/>
          <w:rtl/>
          <w:lang w:bidi="ar-JO"/>
        </w:rPr>
      </w:pPr>
      <w:r w:rsidRPr="00E17E47">
        <w:rPr>
          <w:rFonts w:asciiTheme="majorBidi" w:eastAsia="Times New Roman" w:hAnsiTheme="majorBidi" w:cstheme="majorBidi"/>
          <w:b/>
          <w:bCs/>
          <w:sz w:val="16"/>
          <w:szCs w:val="16"/>
          <w:rtl/>
          <w:lang w:bidi="ar-SA"/>
        </w:rPr>
        <w:lastRenderedPageBreak/>
        <w:t>الفرضية الرئيسة</w:t>
      </w:r>
      <w:r w:rsidRPr="00E17E47">
        <w:rPr>
          <w:rFonts w:asciiTheme="majorBidi" w:eastAsia="Times New Roman" w:hAnsiTheme="majorBidi" w:cstheme="majorBidi"/>
          <w:b/>
          <w:bCs/>
          <w:sz w:val="16"/>
          <w:szCs w:val="16"/>
          <w:rtl/>
          <w:lang w:bidi="ar-JO"/>
        </w:rPr>
        <w:t xml:space="preserve">: </w:t>
      </w:r>
      <w:r w:rsidRPr="00E17E47">
        <w:rPr>
          <w:rFonts w:asciiTheme="majorBidi" w:eastAsia="Times New Roman" w:hAnsiTheme="majorBidi" w:cstheme="majorBidi"/>
          <w:b/>
          <w:bCs/>
          <w:sz w:val="16"/>
          <w:szCs w:val="16"/>
          <w:rtl/>
          <w:lang w:bidi="ar-SA"/>
        </w:rPr>
        <w:t xml:space="preserve">لا يوجد اثر </w:t>
      </w:r>
      <w:r w:rsidRPr="00E17E47">
        <w:rPr>
          <w:rFonts w:asciiTheme="majorBidi" w:eastAsia="Times New Roman" w:hAnsiTheme="majorBidi" w:cstheme="majorBidi"/>
          <w:b/>
          <w:bCs/>
          <w:sz w:val="16"/>
          <w:szCs w:val="16"/>
          <w:rtl/>
          <w:lang w:bidi="ar-AE"/>
        </w:rPr>
        <w:t>ذو</w:t>
      </w:r>
      <w:r w:rsidRPr="00E17E47">
        <w:rPr>
          <w:rFonts w:asciiTheme="majorBidi" w:eastAsia="Times New Roman" w:hAnsiTheme="majorBidi" w:cstheme="majorBidi"/>
          <w:b/>
          <w:bCs/>
          <w:sz w:val="16"/>
          <w:szCs w:val="16"/>
          <w:rtl/>
          <w:lang w:bidi="ar-SA"/>
        </w:rPr>
        <w:t xml:space="preserve"> دلالة إحصائية عند مستوى الدلالة (</w:t>
      </w:r>
      <w:r w:rsidRPr="00E17E47">
        <w:rPr>
          <w:rFonts w:asciiTheme="majorBidi" w:eastAsia="Times New Roman" w:hAnsiTheme="majorBidi" w:cstheme="majorBidi"/>
          <w:b/>
          <w:bCs/>
          <w:sz w:val="16"/>
          <w:szCs w:val="16"/>
          <w:lang w:val="en-AE" w:bidi="ar-JO"/>
        </w:rPr>
        <w:t>0.05</w:t>
      </w:r>
      <w:r w:rsidRPr="00E17E47">
        <w:rPr>
          <w:rFonts w:asciiTheme="majorBidi" w:eastAsia="Times New Roman" w:hAnsiTheme="majorBidi" w:cstheme="majorBidi"/>
          <w:b/>
          <w:bCs/>
          <w:sz w:val="16"/>
          <w:szCs w:val="16"/>
          <w:rtl/>
          <w:lang w:bidi="ar-SA"/>
        </w:rPr>
        <w:t>≥</w:t>
      </w:r>
      <w:r w:rsidRPr="00E17E47">
        <w:rPr>
          <w:rFonts w:asciiTheme="majorBidi" w:eastAsia="Times New Roman" w:hAnsiTheme="majorBidi" w:cstheme="majorBidi"/>
          <w:b/>
          <w:bCs/>
          <w:sz w:val="16"/>
          <w:szCs w:val="16"/>
          <w:lang w:val="en-AE" w:bidi="ar-JO"/>
        </w:rPr>
        <w:t>α</w:t>
      </w:r>
      <w:r w:rsidRPr="00E17E47">
        <w:rPr>
          <w:rFonts w:asciiTheme="majorBidi" w:eastAsia="Times New Roman" w:hAnsiTheme="majorBidi" w:cstheme="majorBidi"/>
          <w:b/>
          <w:bCs/>
          <w:sz w:val="16"/>
          <w:szCs w:val="16"/>
          <w:rtl/>
          <w:lang w:bidi="ar-SA"/>
        </w:rPr>
        <w:t xml:space="preserve">) لإدارة </w:t>
      </w:r>
      <w:r w:rsidR="00C72294" w:rsidRPr="00E17E47">
        <w:rPr>
          <w:rFonts w:asciiTheme="majorBidi" w:eastAsia="Times New Roman" w:hAnsiTheme="majorBidi" w:cstheme="majorBidi" w:hint="cs"/>
          <w:b/>
          <w:bCs/>
          <w:sz w:val="16"/>
          <w:szCs w:val="16"/>
          <w:rtl/>
          <w:lang w:bidi="ar-SA"/>
        </w:rPr>
        <w:t>المعرفة بأبعادها</w:t>
      </w:r>
      <w:r w:rsidRPr="00E17E47">
        <w:rPr>
          <w:rFonts w:asciiTheme="majorBidi" w:eastAsia="Times New Roman" w:hAnsiTheme="majorBidi" w:cstheme="majorBidi"/>
          <w:b/>
          <w:bCs/>
          <w:sz w:val="16"/>
          <w:szCs w:val="16"/>
          <w:rtl/>
          <w:lang w:bidi="ar-SA"/>
        </w:rPr>
        <w:t xml:space="preserve"> (تشخيص المعرفة، اكتساب المعرفة، توليد المعرفة، تخزين المعرفة، مشاركة المعرفة، تطبيق المعرفة) في </w:t>
      </w:r>
      <w:r w:rsidRPr="00E17E47">
        <w:rPr>
          <w:rFonts w:asciiTheme="majorBidi" w:eastAsia="Times New Roman" w:hAnsiTheme="majorBidi" w:cstheme="majorBidi" w:hint="cs"/>
          <w:b/>
          <w:bCs/>
          <w:sz w:val="16"/>
          <w:szCs w:val="16"/>
          <w:rtl/>
          <w:lang w:bidi="ar-SA"/>
        </w:rPr>
        <w:t>التنمية المستدامة</w:t>
      </w:r>
      <w:r w:rsidRPr="00E17E47">
        <w:rPr>
          <w:rFonts w:asciiTheme="majorBidi" w:eastAsia="Times New Roman" w:hAnsiTheme="majorBidi" w:cstheme="majorBidi"/>
          <w:b/>
          <w:bCs/>
          <w:sz w:val="16"/>
          <w:szCs w:val="16"/>
          <w:rtl/>
          <w:lang w:bidi="ar-SA"/>
        </w:rPr>
        <w:t xml:space="preserve"> </w:t>
      </w:r>
      <w:r w:rsidR="00C72294" w:rsidRPr="00E17E47">
        <w:rPr>
          <w:rFonts w:asciiTheme="majorBidi" w:eastAsia="Times New Roman" w:hAnsiTheme="majorBidi" w:cstheme="majorBidi" w:hint="cs"/>
          <w:b/>
          <w:bCs/>
          <w:sz w:val="16"/>
          <w:szCs w:val="16"/>
          <w:rtl/>
          <w:lang w:bidi="ar-SA"/>
        </w:rPr>
        <w:t>بأكاديمية</w:t>
      </w:r>
      <w:r w:rsidRPr="00E17E47">
        <w:rPr>
          <w:rFonts w:asciiTheme="majorBidi" w:eastAsia="Times New Roman" w:hAnsiTheme="majorBidi" w:cstheme="majorBidi"/>
          <w:b/>
          <w:bCs/>
          <w:sz w:val="16"/>
          <w:szCs w:val="16"/>
          <w:rtl/>
          <w:lang w:bidi="ar-SA"/>
        </w:rPr>
        <w:t xml:space="preserve"> الشارقة للعلوم الشرطية </w:t>
      </w:r>
      <w:r w:rsidRPr="00E17E47">
        <w:rPr>
          <w:rFonts w:asciiTheme="majorBidi" w:eastAsia="Times New Roman" w:hAnsiTheme="majorBidi" w:cstheme="majorBidi"/>
          <w:b/>
          <w:bCs/>
          <w:sz w:val="16"/>
          <w:szCs w:val="16"/>
          <w:rtl/>
          <w:lang w:bidi="ar-AE"/>
        </w:rPr>
        <w:t>بأبعادها (</w:t>
      </w:r>
      <w:r w:rsidRPr="00E17E47">
        <w:rPr>
          <w:rFonts w:asciiTheme="majorBidi" w:eastAsia="Times New Roman" w:hAnsiTheme="majorBidi" w:cstheme="majorBidi" w:hint="cs"/>
          <w:b/>
          <w:bCs/>
          <w:sz w:val="16"/>
          <w:szCs w:val="16"/>
          <w:rtl/>
          <w:lang w:bidi="ar-AE"/>
        </w:rPr>
        <w:t>التنمية الاقتصادية، التنمية الاجتماعية ، التنمية البيئية</w:t>
      </w:r>
      <w:r w:rsidRPr="00E17E47">
        <w:rPr>
          <w:rFonts w:asciiTheme="majorBidi" w:eastAsia="Times New Roman" w:hAnsiTheme="majorBidi" w:cstheme="majorBidi"/>
          <w:b/>
          <w:bCs/>
          <w:sz w:val="16"/>
          <w:szCs w:val="16"/>
          <w:rtl/>
          <w:lang w:bidi="ar-AE"/>
        </w:rPr>
        <w:t xml:space="preserve">) </w:t>
      </w:r>
    </w:p>
    <w:p w14:paraId="25AC2403" w14:textId="3E7CF06A" w:rsidR="00AD37DB" w:rsidRPr="00E17E47" w:rsidRDefault="00AD37DB" w:rsidP="00FB4F74">
      <w:pPr>
        <w:bidi/>
        <w:spacing w:after="0" w:line="360" w:lineRule="auto"/>
        <w:ind w:left="360"/>
        <w:jc w:val="center"/>
        <w:rPr>
          <w:rFonts w:asciiTheme="majorBidi" w:eastAsia="Times New Roman" w:hAnsiTheme="majorBidi" w:cstheme="majorBidi"/>
          <w:b/>
          <w:bCs/>
          <w:sz w:val="16"/>
          <w:szCs w:val="16"/>
          <w:rtl/>
          <w:lang w:bidi="ar-JO"/>
        </w:rPr>
      </w:pPr>
      <w:r w:rsidRPr="00E17E47">
        <w:rPr>
          <w:rFonts w:ascii="Times New Roman" w:eastAsia="Times New Roman" w:hAnsi="Times New Roman" w:cs="Times New Roman"/>
          <w:b/>
          <w:bCs/>
          <w:sz w:val="16"/>
          <w:szCs w:val="16"/>
          <w:rtl/>
          <w:lang w:bidi="ar-SA"/>
        </w:rPr>
        <w:t>جدول</w:t>
      </w:r>
      <w:r w:rsidR="00254000" w:rsidRPr="00E17E47">
        <w:rPr>
          <w:rFonts w:ascii="Times New Roman" w:eastAsia="Times New Roman" w:hAnsi="Times New Roman" w:cs="Times New Roman" w:hint="cs"/>
          <w:b/>
          <w:bCs/>
          <w:sz w:val="16"/>
          <w:szCs w:val="16"/>
          <w:rtl/>
          <w:lang w:bidi="ar-SA"/>
        </w:rPr>
        <w:t xml:space="preserve"> (4) </w:t>
      </w:r>
      <w:r w:rsidR="00254000" w:rsidRPr="00E17E47">
        <w:rPr>
          <w:rFonts w:asciiTheme="majorBidi" w:eastAsia="Times New Roman" w:hAnsiTheme="majorBidi" w:cstheme="majorBidi" w:hint="cs"/>
          <w:b/>
          <w:bCs/>
          <w:sz w:val="16"/>
          <w:szCs w:val="16"/>
          <w:rtl/>
          <w:lang w:bidi="ar-JO"/>
        </w:rPr>
        <w:t>عر</w:t>
      </w:r>
      <w:r w:rsidR="00254000" w:rsidRPr="00E17E47">
        <w:rPr>
          <w:rFonts w:asciiTheme="majorBidi" w:eastAsia="Times New Roman" w:hAnsiTheme="majorBidi" w:cstheme="majorBidi" w:hint="eastAsia"/>
          <w:b/>
          <w:bCs/>
          <w:sz w:val="16"/>
          <w:szCs w:val="16"/>
          <w:rtl/>
          <w:lang w:bidi="ar-JO"/>
        </w:rPr>
        <w:t>ض</w:t>
      </w:r>
      <w:r w:rsidRPr="00E17E47">
        <w:rPr>
          <w:rFonts w:asciiTheme="majorBidi" w:eastAsia="Times New Roman" w:hAnsiTheme="majorBidi" w:cstheme="majorBidi" w:hint="cs"/>
          <w:b/>
          <w:bCs/>
          <w:sz w:val="16"/>
          <w:szCs w:val="16"/>
          <w:rtl/>
          <w:lang w:bidi="ar-JO"/>
        </w:rPr>
        <w:t xml:space="preserve"> نتائج ملخص النموذج لاختبار الفرضية الرئيسية الأولى</w:t>
      </w:r>
    </w:p>
    <w:tbl>
      <w:tblPr>
        <w:tblW w:w="82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2"/>
        <w:gridCol w:w="1009"/>
        <w:gridCol w:w="1070"/>
        <w:gridCol w:w="1469"/>
        <w:gridCol w:w="3752"/>
      </w:tblGrid>
      <w:tr w:rsidR="00E17E47" w:rsidRPr="00E17E47" w14:paraId="4EC406FA" w14:textId="77777777" w:rsidTr="00C72294">
        <w:trPr>
          <w:cantSplit/>
          <w:jc w:val="center"/>
        </w:trPr>
        <w:tc>
          <w:tcPr>
            <w:tcW w:w="8222" w:type="dxa"/>
            <w:gridSpan w:val="5"/>
            <w:tcBorders>
              <w:top w:val="nil"/>
              <w:left w:val="nil"/>
              <w:bottom w:val="nil"/>
              <w:right w:val="nil"/>
            </w:tcBorders>
            <w:shd w:val="clear" w:color="auto" w:fill="FFFFFF"/>
          </w:tcPr>
          <w:p w14:paraId="0339782D" w14:textId="77777777" w:rsidR="00AD37DB" w:rsidRPr="00E17E47" w:rsidRDefault="00AD37DB" w:rsidP="00FB4F74">
            <w:pPr>
              <w:spacing w:after="0" w:line="259" w:lineRule="auto"/>
              <w:jc w:val="center"/>
              <w:rPr>
                <w:rFonts w:asciiTheme="minorBidi" w:eastAsia="Calibri" w:hAnsiTheme="minorBidi"/>
                <w:kern w:val="2"/>
                <w:sz w:val="16"/>
                <w:szCs w:val="16"/>
                <w:lang w:val="en-AE" w:bidi="ar-SA"/>
                <w14:ligatures w14:val="standardContextual"/>
              </w:rPr>
            </w:pPr>
            <w:r w:rsidRPr="00E17E47">
              <w:rPr>
                <w:rFonts w:asciiTheme="minorBidi" w:eastAsia="Calibri" w:hAnsiTheme="minorBidi"/>
                <w:b/>
                <w:bCs/>
                <w:kern w:val="2"/>
                <w:sz w:val="16"/>
                <w:szCs w:val="16"/>
                <w:lang w:val="en-AE" w:bidi="ar-SA"/>
                <w14:ligatures w14:val="standardContextual"/>
              </w:rPr>
              <w:t>Model Summary</w:t>
            </w:r>
          </w:p>
        </w:tc>
      </w:tr>
      <w:tr w:rsidR="00E17E47" w:rsidRPr="00E17E47" w14:paraId="7FA69827" w14:textId="77777777" w:rsidTr="00C72294">
        <w:trPr>
          <w:cantSplit/>
          <w:jc w:val="center"/>
        </w:trPr>
        <w:tc>
          <w:tcPr>
            <w:tcW w:w="922" w:type="dxa"/>
            <w:tcBorders>
              <w:top w:val="single" w:sz="16" w:space="0" w:color="000000"/>
              <w:left w:val="single" w:sz="16" w:space="0" w:color="000000"/>
              <w:bottom w:val="single" w:sz="16" w:space="0" w:color="000000"/>
              <w:right w:val="single" w:sz="16" w:space="0" w:color="000000"/>
            </w:tcBorders>
            <w:shd w:val="clear" w:color="auto" w:fill="FFFFFF"/>
          </w:tcPr>
          <w:p w14:paraId="514C7A3D"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Model</w:t>
            </w:r>
          </w:p>
        </w:tc>
        <w:tc>
          <w:tcPr>
            <w:tcW w:w="1009" w:type="dxa"/>
            <w:tcBorders>
              <w:top w:val="single" w:sz="16" w:space="0" w:color="000000"/>
              <w:left w:val="single" w:sz="16" w:space="0" w:color="000000"/>
              <w:bottom w:val="single" w:sz="16" w:space="0" w:color="000000"/>
            </w:tcBorders>
            <w:shd w:val="clear" w:color="auto" w:fill="FFFFFF"/>
          </w:tcPr>
          <w:p w14:paraId="7DFA69B2" w14:textId="77777777" w:rsidR="00AD37DB" w:rsidRPr="00E17E47" w:rsidRDefault="00AD37DB" w:rsidP="00FB4F74">
            <w:pPr>
              <w:spacing w:after="0" w:line="259" w:lineRule="auto"/>
              <w:rPr>
                <w:rFonts w:asciiTheme="minorBidi" w:eastAsia="Calibri" w:hAnsiTheme="minorBidi"/>
                <w:kern w:val="2"/>
                <w:sz w:val="16"/>
                <w:szCs w:val="16"/>
                <w:lang w:bidi="ar-SA"/>
                <w14:ligatures w14:val="standardContextual"/>
              </w:rPr>
            </w:pPr>
            <w:r w:rsidRPr="00E17E47">
              <w:rPr>
                <w:rFonts w:asciiTheme="minorBidi" w:eastAsia="Calibri" w:hAnsiTheme="minorBidi"/>
                <w:kern w:val="2"/>
                <w:sz w:val="16"/>
                <w:szCs w:val="16"/>
                <w:lang w:val="en-AE" w:bidi="ar-SA"/>
                <w14:ligatures w14:val="standardContextual"/>
              </w:rPr>
              <w:t>R</w:t>
            </w:r>
          </w:p>
        </w:tc>
        <w:tc>
          <w:tcPr>
            <w:tcW w:w="1070" w:type="dxa"/>
            <w:tcBorders>
              <w:top w:val="single" w:sz="16" w:space="0" w:color="000000"/>
              <w:bottom w:val="single" w:sz="16" w:space="0" w:color="000000"/>
            </w:tcBorders>
            <w:shd w:val="clear" w:color="auto" w:fill="FFFFFF"/>
          </w:tcPr>
          <w:p w14:paraId="0AB5D551"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R Square</w:t>
            </w:r>
          </w:p>
        </w:tc>
        <w:tc>
          <w:tcPr>
            <w:tcW w:w="1469" w:type="dxa"/>
            <w:tcBorders>
              <w:top w:val="single" w:sz="16" w:space="0" w:color="000000"/>
              <w:bottom w:val="single" w:sz="16" w:space="0" w:color="000000"/>
            </w:tcBorders>
            <w:shd w:val="clear" w:color="auto" w:fill="FFFFFF"/>
          </w:tcPr>
          <w:p w14:paraId="7CC53D71"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Adjusted R Square</w:t>
            </w:r>
          </w:p>
        </w:tc>
        <w:tc>
          <w:tcPr>
            <w:tcW w:w="3752" w:type="dxa"/>
            <w:tcBorders>
              <w:top w:val="single" w:sz="16" w:space="0" w:color="000000"/>
              <w:bottom w:val="single" w:sz="16" w:space="0" w:color="000000"/>
              <w:right w:val="single" w:sz="16" w:space="0" w:color="000000"/>
            </w:tcBorders>
            <w:shd w:val="clear" w:color="auto" w:fill="FFFFFF"/>
          </w:tcPr>
          <w:p w14:paraId="35D32105"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Std. Error of the Estimate</w:t>
            </w:r>
          </w:p>
        </w:tc>
      </w:tr>
      <w:tr w:rsidR="00E17E47" w:rsidRPr="00E17E47" w14:paraId="4DA8F07A" w14:textId="77777777" w:rsidTr="00C72294">
        <w:trPr>
          <w:cantSplit/>
          <w:jc w:val="center"/>
        </w:trPr>
        <w:tc>
          <w:tcPr>
            <w:tcW w:w="922"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3527FA1E"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w:t>
            </w:r>
          </w:p>
        </w:tc>
        <w:tc>
          <w:tcPr>
            <w:tcW w:w="1009" w:type="dxa"/>
            <w:tcBorders>
              <w:top w:val="single" w:sz="16" w:space="0" w:color="000000"/>
              <w:left w:val="single" w:sz="16" w:space="0" w:color="000000"/>
              <w:bottom w:val="single" w:sz="16" w:space="0" w:color="000000"/>
            </w:tcBorders>
            <w:shd w:val="clear" w:color="auto" w:fill="FFFFFF"/>
            <w:vAlign w:val="center"/>
          </w:tcPr>
          <w:p w14:paraId="59B324BE"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.694</w:t>
            </w:r>
            <w:r w:rsidRPr="00E17E47">
              <w:rPr>
                <w:rFonts w:asciiTheme="minorBidi" w:eastAsia="Calibri" w:hAnsiTheme="minorBidi"/>
                <w:kern w:val="2"/>
                <w:sz w:val="16"/>
                <w:szCs w:val="16"/>
                <w:vertAlign w:val="superscript"/>
                <w:lang w:val="en-AE" w:bidi="ar-SA"/>
                <w14:ligatures w14:val="standardContextual"/>
              </w:rPr>
              <w:t>a</w:t>
            </w:r>
          </w:p>
        </w:tc>
        <w:tc>
          <w:tcPr>
            <w:tcW w:w="1070" w:type="dxa"/>
            <w:tcBorders>
              <w:top w:val="single" w:sz="16" w:space="0" w:color="000000"/>
              <w:bottom w:val="single" w:sz="16" w:space="0" w:color="000000"/>
            </w:tcBorders>
            <w:shd w:val="clear" w:color="auto" w:fill="FFFFFF"/>
            <w:vAlign w:val="center"/>
          </w:tcPr>
          <w:p w14:paraId="489570AE"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.481</w:t>
            </w:r>
          </w:p>
        </w:tc>
        <w:tc>
          <w:tcPr>
            <w:tcW w:w="1469" w:type="dxa"/>
            <w:tcBorders>
              <w:top w:val="single" w:sz="16" w:space="0" w:color="000000"/>
              <w:bottom w:val="single" w:sz="16" w:space="0" w:color="000000"/>
            </w:tcBorders>
            <w:shd w:val="clear" w:color="auto" w:fill="FFFFFF"/>
            <w:vAlign w:val="center"/>
          </w:tcPr>
          <w:p w14:paraId="28108D04" w14:textId="77777777" w:rsidR="00AD37DB" w:rsidRPr="00E17E47" w:rsidRDefault="00AD37DB" w:rsidP="00FB4F74">
            <w:pPr>
              <w:spacing w:after="0" w:line="259" w:lineRule="auto"/>
              <w:rPr>
                <w:rFonts w:asciiTheme="minorBidi" w:eastAsia="Calibri" w:hAnsiTheme="minorBidi"/>
                <w:kern w:val="2"/>
                <w:sz w:val="16"/>
                <w:szCs w:val="16"/>
                <w:lang w:bidi="ar-SA"/>
                <w14:ligatures w14:val="standardContextual"/>
              </w:rPr>
            </w:pPr>
            <w:r w:rsidRPr="00E17E47">
              <w:rPr>
                <w:rFonts w:asciiTheme="minorBidi" w:eastAsia="Calibri" w:hAnsiTheme="minorBidi"/>
                <w:kern w:val="2"/>
                <w:sz w:val="16"/>
                <w:szCs w:val="16"/>
                <w:lang w:val="en-AE" w:bidi="ar-SA"/>
                <w14:ligatures w14:val="standardContextual"/>
              </w:rPr>
              <w:t>.450</w:t>
            </w:r>
          </w:p>
        </w:tc>
        <w:tc>
          <w:tcPr>
            <w:tcW w:w="3752" w:type="dxa"/>
            <w:tcBorders>
              <w:top w:val="single" w:sz="16" w:space="0" w:color="000000"/>
              <w:bottom w:val="single" w:sz="16" w:space="0" w:color="000000"/>
              <w:right w:val="single" w:sz="16" w:space="0" w:color="000000"/>
            </w:tcBorders>
            <w:shd w:val="clear" w:color="auto" w:fill="FFFFFF"/>
            <w:vAlign w:val="center"/>
          </w:tcPr>
          <w:p w14:paraId="1DFEA913"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.46344</w:t>
            </w:r>
          </w:p>
        </w:tc>
      </w:tr>
      <w:tr w:rsidR="00E17E47" w:rsidRPr="00E17E47" w14:paraId="5AC0B858" w14:textId="77777777" w:rsidTr="00C72294">
        <w:trPr>
          <w:cantSplit/>
          <w:jc w:val="center"/>
        </w:trPr>
        <w:tc>
          <w:tcPr>
            <w:tcW w:w="8222" w:type="dxa"/>
            <w:gridSpan w:val="5"/>
            <w:tcBorders>
              <w:top w:val="nil"/>
              <w:left w:val="nil"/>
              <w:bottom w:val="nil"/>
              <w:right w:val="nil"/>
            </w:tcBorders>
            <w:shd w:val="clear" w:color="auto" w:fill="FFFFFF"/>
          </w:tcPr>
          <w:p w14:paraId="651E6976" w14:textId="4CCE0B1A"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 xml:space="preserve">a. Predictors: (Constant), </w:t>
            </w:r>
            <w:r w:rsidR="00254000" w:rsidRPr="00E17E47">
              <w:rPr>
                <w:rFonts w:asciiTheme="minorBidi" w:eastAsia="Calibri" w:hAnsiTheme="minorBidi" w:hint="cs"/>
                <w:kern w:val="2"/>
                <w:sz w:val="16"/>
                <w:szCs w:val="16"/>
                <w:rtl/>
                <w:lang w:val="en-AE" w:bidi="ar-SA"/>
                <w14:ligatures w14:val="standardContextual"/>
              </w:rPr>
              <w:t>تطبيق المعرفة</w:t>
            </w:r>
            <w:r w:rsidRPr="00E17E47">
              <w:rPr>
                <w:rFonts w:asciiTheme="minorBidi" w:eastAsia="Calibri" w:hAnsiTheme="minorBidi"/>
                <w:kern w:val="2"/>
                <w:sz w:val="16"/>
                <w:szCs w:val="16"/>
                <w:rtl/>
                <w:lang w:val="en-AE" w:bidi="ar-SA"/>
                <w14:ligatures w14:val="standardContextual"/>
              </w:rPr>
              <w:t xml:space="preserve">, </w:t>
            </w:r>
            <w:r w:rsidR="00254000" w:rsidRPr="00E17E47">
              <w:rPr>
                <w:rFonts w:asciiTheme="minorBidi" w:eastAsia="Calibri" w:hAnsiTheme="minorBidi" w:hint="cs"/>
                <w:kern w:val="2"/>
                <w:sz w:val="16"/>
                <w:szCs w:val="16"/>
                <w:rtl/>
                <w:lang w:val="en-AE" w:bidi="ar-SA"/>
                <w14:ligatures w14:val="standardContextual"/>
              </w:rPr>
              <w:t>تشخيص المعرفة</w:t>
            </w:r>
            <w:r w:rsidRPr="00E17E47">
              <w:rPr>
                <w:rFonts w:asciiTheme="minorBidi" w:eastAsia="Calibri" w:hAnsiTheme="minorBidi"/>
                <w:kern w:val="2"/>
                <w:sz w:val="16"/>
                <w:szCs w:val="16"/>
                <w:rtl/>
                <w:lang w:val="en-AE" w:bidi="ar-SA"/>
                <w14:ligatures w14:val="standardContextual"/>
              </w:rPr>
              <w:t xml:space="preserve">, </w:t>
            </w:r>
            <w:r w:rsidR="00254000" w:rsidRPr="00E17E47">
              <w:rPr>
                <w:rFonts w:asciiTheme="minorBidi" w:eastAsia="Calibri" w:hAnsiTheme="minorBidi" w:hint="cs"/>
                <w:kern w:val="2"/>
                <w:sz w:val="16"/>
                <w:szCs w:val="16"/>
                <w:rtl/>
                <w:lang w:val="en-AE" w:bidi="ar-SA"/>
                <w14:ligatures w14:val="standardContextual"/>
              </w:rPr>
              <w:t>تخزين المعرفة</w:t>
            </w:r>
            <w:r w:rsidRPr="00E17E47">
              <w:rPr>
                <w:rFonts w:asciiTheme="minorBidi" w:eastAsia="Calibri" w:hAnsiTheme="minorBidi"/>
                <w:kern w:val="2"/>
                <w:sz w:val="16"/>
                <w:szCs w:val="16"/>
                <w:rtl/>
                <w:lang w:val="en-AE" w:bidi="ar-SA"/>
                <w14:ligatures w14:val="standardContextual"/>
              </w:rPr>
              <w:t xml:space="preserve">, </w:t>
            </w:r>
            <w:r w:rsidR="00254000" w:rsidRPr="00E17E47">
              <w:rPr>
                <w:rFonts w:asciiTheme="minorBidi" w:eastAsia="Calibri" w:hAnsiTheme="minorBidi" w:hint="cs"/>
                <w:kern w:val="2"/>
                <w:sz w:val="16"/>
                <w:szCs w:val="16"/>
                <w:rtl/>
                <w:lang w:val="en-AE" w:bidi="ar-SA"/>
                <w14:ligatures w14:val="standardContextual"/>
              </w:rPr>
              <w:t>اكتساب المعرفة</w:t>
            </w:r>
            <w:r w:rsidRPr="00E17E47">
              <w:rPr>
                <w:rFonts w:asciiTheme="minorBidi" w:eastAsia="Calibri" w:hAnsiTheme="minorBidi"/>
                <w:kern w:val="2"/>
                <w:sz w:val="16"/>
                <w:szCs w:val="16"/>
                <w:rtl/>
                <w:lang w:val="en-AE" w:bidi="ar-SA"/>
                <w14:ligatures w14:val="standardContextual"/>
              </w:rPr>
              <w:t xml:space="preserve">, </w:t>
            </w:r>
            <w:r w:rsidR="00254000" w:rsidRPr="00E17E47">
              <w:rPr>
                <w:rFonts w:asciiTheme="minorBidi" w:eastAsia="Calibri" w:hAnsiTheme="minorBidi" w:hint="cs"/>
                <w:kern w:val="2"/>
                <w:sz w:val="16"/>
                <w:szCs w:val="16"/>
                <w:rtl/>
                <w:lang w:val="en-AE" w:bidi="ar-SA"/>
                <w14:ligatures w14:val="standardContextual"/>
              </w:rPr>
              <w:t>توليد المعرفة</w:t>
            </w:r>
            <w:r w:rsidRPr="00E17E47">
              <w:rPr>
                <w:rFonts w:asciiTheme="minorBidi" w:eastAsia="Calibri" w:hAnsiTheme="minorBidi"/>
                <w:kern w:val="2"/>
                <w:sz w:val="16"/>
                <w:szCs w:val="16"/>
                <w:rtl/>
                <w:lang w:val="en-AE" w:bidi="ar-SA"/>
                <w14:ligatures w14:val="standardContextual"/>
              </w:rPr>
              <w:t xml:space="preserve">, </w:t>
            </w:r>
            <w:r w:rsidR="00254000" w:rsidRPr="00E17E47">
              <w:rPr>
                <w:rFonts w:asciiTheme="minorBidi" w:eastAsia="Calibri" w:hAnsiTheme="minorBidi" w:hint="cs"/>
                <w:kern w:val="2"/>
                <w:sz w:val="16"/>
                <w:szCs w:val="16"/>
                <w:rtl/>
                <w:lang w:val="en-AE" w:bidi="ar-SA"/>
                <w14:ligatures w14:val="standardContextual"/>
              </w:rPr>
              <w:t>مشاركة المعرفة</w:t>
            </w:r>
          </w:p>
        </w:tc>
      </w:tr>
    </w:tbl>
    <w:p w14:paraId="200AA310" w14:textId="77777777" w:rsidR="00AD37DB" w:rsidRPr="00E17E47" w:rsidRDefault="00AD37DB" w:rsidP="00FB4F74">
      <w:pPr>
        <w:bidi/>
        <w:spacing w:after="0" w:line="259" w:lineRule="auto"/>
        <w:jc w:val="both"/>
        <w:rPr>
          <w:rFonts w:ascii="Calibri" w:eastAsia="Calibri" w:hAnsi="Calibri" w:cs="Arial"/>
          <w:kern w:val="2"/>
          <w:sz w:val="16"/>
          <w:szCs w:val="16"/>
          <w:lang w:bidi="ar-SA"/>
          <w14:ligatures w14:val="standardContextual"/>
        </w:rPr>
      </w:pPr>
      <w:r w:rsidRPr="00E17E47">
        <w:rPr>
          <w:rFonts w:ascii="Calibri" w:eastAsia="Calibri" w:hAnsi="Calibri" w:cs="Arial"/>
          <w:b/>
          <w:bCs/>
          <w:kern w:val="2"/>
          <w:sz w:val="16"/>
          <w:szCs w:val="16"/>
          <w:rtl/>
          <w14:ligatures w14:val="standardContextual"/>
        </w:rPr>
        <w:t>أولًا: ملخص النموذج</w:t>
      </w:r>
      <w:r w:rsidRPr="00E17E47">
        <w:rPr>
          <w:rFonts w:ascii="Calibri" w:eastAsia="Calibri" w:hAnsi="Calibri" w:cs="Arial"/>
          <w:b/>
          <w:bCs/>
          <w:kern w:val="2"/>
          <w:sz w:val="16"/>
          <w:szCs w:val="16"/>
          <w:lang w:bidi="ar-SA"/>
          <w14:ligatures w14:val="standardContextual"/>
        </w:rPr>
        <w:t xml:space="preserve"> </w:t>
      </w:r>
      <w:r w:rsidRPr="00E17E47">
        <w:rPr>
          <w:rFonts w:ascii="Calibri" w:eastAsia="Calibri" w:hAnsi="Calibri" w:cs="Arial"/>
          <w:kern w:val="2"/>
          <w:sz w:val="16"/>
          <w:szCs w:val="16"/>
          <w:lang w:bidi="ar-SA"/>
          <w14:ligatures w14:val="standardContextual"/>
        </w:rPr>
        <w:t>(Model Summary)</w:t>
      </w:r>
    </w:p>
    <w:p w14:paraId="23C75B6E" w14:textId="4DE6ADF3" w:rsidR="00AD37DB" w:rsidRPr="00E17E47" w:rsidRDefault="00AD37DB" w:rsidP="00FB4F74">
      <w:pPr>
        <w:bidi/>
        <w:spacing w:after="0" w:line="259" w:lineRule="auto"/>
        <w:jc w:val="both"/>
        <w:rPr>
          <w:rFonts w:ascii="Calibri" w:eastAsia="Calibri" w:hAnsi="Calibri" w:cs="Arial"/>
          <w:kern w:val="2"/>
          <w:sz w:val="16"/>
          <w:szCs w:val="16"/>
          <w:rtl/>
          <w:lang w:bidi="ar-SA"/>
          <w14:ligatures w14:val="standardContextual"/>
        </w:rPr>
      </w:pPr>
      <w:r w:rsidRPr="00E17E47">
        <w:rPr>
          <w:rFonts w:ascii="Calibri" w:eastAsia="Calibri" w:hAnsi="Calibri" w:cs="Arial"/>
          <w:kern w:val="2"/>
          <w:sz w:val="16"/>
          <w:szCs w:val="16"/>
          <w:rtl/>
          <w14:ligatures w14:val="standardContextual"/>
        </w:rPr>
        <w:t>تشير النتائج إلى أن قيمة معامل الارتباط المتعدد</w:t>
      </w:r>
      <w:r w:rsidRPr="00E17E47">
        <w:rPr>
          <w:rFonts w:ascii="Calibri" w:eastAsia="Calibri" w:hAnsi="Calibri" w:cs="Arial"/>
          <w:kern w:val="2"/>
          <w:sz w:val="16"/>
          <w:szCs w:val="16"/>
          <w:lang w:bidi="ar-SA"/>
          <w14:ligatures w14:val="standardContextual"/>
        </w:rPr>
        <w:t xml:space="preserve"> (R) </w:t>
      </w:r>
      <w:r w:rsidRPr="00E17E47">
        <w:rPr>
          <w:rFonts w:ascii="Calibri" w:eastAsia="Calibri" w:hAnsi="Calibri" w:cs="Arial"/>
          <w:kern w:val="2"/>
          <w:sz w:val="16"/>
          <w:szCs w:val="16"/>
          <w:rtl/>
          <w14:ligatures w14:val="standardContextual"/>
        </w:rPr>
        <w:t xml:space="preserve">بلغت </w:t>
      </w:r>
      <w:r w:rsidRPr="00E17E47">
        <w:rPr>
          <w:rFonts w:ascii="Calibri" w:eastAsia="Calibri" w:hAnsi="Calibri" w:cs="Arial"/>
          <w:b/>
          <w:bCs/>
          <w:kern w:val="2"/>
          <w:sz w:val="16"/>
          <w:szCs w:val="16"/>
          <w:lang w:bidi="ar-SA"/>
          <w14:ligatures w14:val="standardContextual"/>
        </w:rPr>
        <w:t>0.694</w:t>
      </w:r>
      <w:r w:rsidRPr="00E17E47">
        <w:rPr>
          <w:rFonts w:ascii="Calibri" w:eastAsia="Calibri" w:hAnsi="Calibri" w:cs="Arial"/>
          <w:kern w:val="2"/>
          <w:sz w:val="16"/>
          <w:szCs w:val="16"/>
          <w:rtl/>
          <w14:ligatures w14:val="standardContextual"/>
        </w:rPr>
        <w:t>، ما يدل على وجود علاقة ارتباط إيجابية قوية نسبيًا بين أبعاد إدارة المعرفة مجتمعة والتنمية المستدامة. كما أن قيمة معامل التحديد</w:t>
      </w:r>
      <w:r w:rsidRPr="00E17E47">
        <w:rPr>
          <w:rFonts w:ascii="Calibri" w:eastAsia="Calibri" w:hAnsi="Calibri" w:cs="Arial"/>
          <w:kern w:val="2"/>
          <w:sz w:val="16"/>
          <w:szCs w:val="16"/>
          <w:lang w:bidi="ar-SA"/>
          <w14:ligatures w14:val="standardContextual"/>
        </w:rPr>
        <w:t xml:space="preserve"> (R²) </w:t>
      </w:r>
      <w:r w:rsidRPr="00E17E47">
        <w:rPr>
          <w:rFonts w:ascii="Calibri" w:eastAsia="Calibri" w:hAnsi="Calibri" w:cs="Arial"/>
          <w:kern w:val="2"/>
          <w:sz w:val="16"/>
          <w:szCs w:val="16"/>
          <w:rtl/>
          <w14:ligatures w14:val="standardContextual"/>
        </w:rPr>
        <w:t xml:space="preserve">بلغت </w:t>
      </w:r>
      <w:r w:rsidRPr="00E17E47">
        <w:rPr>
          <w:rFonts w:ascii="Calibri" w:eastAsia="Calibri" w:hAnsi="Calibri" w:cs="Arial"/>
          <w:b/>
          <w:bCs/>
          <w:kern w:val="2"/>
          <w:sz w:val="16"/>
          <w:szCs w:val="16"/>
          <w:lang w:bidi="ar-SA"/>
          <w14:ligatures w14:val="standardContextual"/>
        </w:rPr>
        <w:t>0.481</w:t>
      </w:r>
      <w:r w:rsidRPr="00E17E47">
        <w:rPr>
          <w:rFonts w:ascii="Calibri" w:eastAsia="Calibri" w:hAnsi="Calibri" w:cs="Arial"/>
          <w:kern w:val="2"/>
          <w:sz w:val="16"/>
          <w:szCs w:val="16"/>
          <w:rtl/>
          <w14:ligatures w14:val="standardContextual"/>
        </w:rPr>
        <w:t xml:space="preserve">، أي أن نموذج الانحدار يفسر ما نسبته </w:t>
      </w:r>
      <w:r w:rsidRPr="00E17E47">
        <w:rPr>
          <w:rFonts w:ascii="Calibri" w:eastAsia="Calibri" w:hAnsi="Calibri" w:cs="Arial"/>
          <w:b/>
          <w:bCs/>
          <w:kern w:val="2"/>
          <w:sz w:val="16"/>
          <w:szCs w:val="16"/>
          <w:lang w:bidi="ar-SA"/>
          <w14:ligatures w14:val="standardContextual"/>
        </w:rPr>
        <w:t>48.1%</w:t>
      </w:r>
      <w:r w:rsidRPr="00E17E47">
        <w:rPr>
          <w:rFonts w:ascii="Calibri" w:eastAsia="Calibri" w:hAnsi="Calibri" w:cs="Arial"/>
          <w:kern w:val="2"/>
          <w:sz w:val="16"/>
          <w:szCs w:val="16"/>
          <w:lang w:bidi="ar-SA"/>
          <w14:ligatures w14:val="standardContextual"/>
        </w:rPr>
        <w:t xml:space="preserve"> </w:t>
      </w:r>
      <w:r w:rsidRPr="00E17E47">
        <w:rPr>
          <w:rFonts w:ascii="Calibri" w:eastAsia="Calibri" w:hAnsi="Calibri" w:cs="Arial"/>
          <w:kern w:val="2"/>
          <w:sz w:val="16"/>
          <w:szCs w:val="16"/>
          <w:rtl/>
          <w14:ligatures w14:val="standardContextual"/>
        </w:rPr>
        <w:t>من التغير في مستوى التنمية المستدامة في أكاديمية الشارقة للعلوم الشرطية، في حين تعزى النسبة المتبقية إلى عوامل ومتغيرات أخرى لم يتضمنها النموذج</w:t>
      </w:r>
      <w:r w:rsidRPr="00E17E47">
        <w:rPr>
          <w:rFonts w:ascii="Calibri" w:eastAsia="Calibri" w:hAnsi="Calibri" w:cs="Arial"/>
          <w:kern w:val="2"/>
          <w:sz w:val="16"/>
          <w:szCs w:val="16"/>
          <w:lang w:bidi="ar-SA"/>
          <w14:ligatures w14:val="standardContextual"/>
        </w:rPr>
        <w:t>.</w:t>
      </w:r>
    </w:p>
    <w:p w14:paraId="1DD11125" w14:textId="77777777" w:rsidR="00AD37DB" w:rsidRPr="00E17E47" w:rsidRDefault="00AD37DB" w:rsidP="00FB4F74">
      <w:pPr>
        <w:bidi/>
        <w:spacing w:after="0" w:line="259" w:lineRule="auto"/>
        <w:jc w:val="both"/>
        <w:rPr>
          <w:rFonts w:ascii="Calibri" w:eastAsia="Calibri" w:hAnsi="Calibri" w:cs="Arial"/>
          <w:kern w:val="2"/>
          <w:sz w:val="16"/>
          <w:szCs w:val="16"/>
          <w:rtl/>
          <w:lang w:bidi="ar-SA"/>
          <w14:ligatures w14:val="standardContextual"/>
        </w:rPr>
      </w:pPr>
    </w:p>
    <w:p w14:paraId="3A5B6C9B" w14:textId="2962588C" w:rsidR="00AD37DB" w:rsidRPr="00E17E47" w:rsidRDefault="00AD37DB" w:rsidP="00FB4F74">
      <w:pPr>
        <w:bidi/>
        <w:spacing w:after="0" w:line="259" w:lineRule="auto"/>
        <w:jc w:val="center"/>
        <w:rPr>
          <w:rFonts w:ascii="Calibri" w:eastAsia="Calibri" w:hAnsi="Calibri" w:cs="Arial"/>
          <w:b/>
          <w:bCs/>
          <w:kern w:val="2"/>
          <w:sz w:val="16"/>
          <w:szCs w:val="16"/>
          <w:lang w:bidi="ar-JO"/>
          <w14:ligatures w14:val="standardContextual"/>
        </w:rPr>
      </w:pPr>
      <w:r w:rsidRPr="00E17E47">
        <w:rPr>
          <w:rFonts w:ascii="Times New Roman" w:eastAsia="Times New Roman" w:hAnsi="Times New Roman" w:cs="Times New Roman"/>
          <w:b/>
          <w:bCs/>
          <w:sz w:val="16"/>
          <w:szCs w:val="16"/>
          <w:rtl/>
          <w:lang w:bidi="ar-SA"/>
        </w:rPr>
        <w:t>جدول</w:t>
      </w:r>
      <w:r w:rsidR="00254000" w:rsidRPr="00E17E47">
        <w:rPr>
          <w:rFonts w:ascii="Times New Roman" w:eastAsia="Times New Roman" w:hAnsi="Times New Roman" w:cs="Times New Roman" w:hint="cs"/>
          <w:b/>
          <w:bCs/>
          <w:sz w:val="16"/>
          <w:szCs w:val="16"/>
          <w:rtl/>
          <w:lang w:bidi="ar-SA"/>
        </w:rPr>
        <w:t xml:space="preserve"> </w:t>
      </w:r>
      <w:r w:rsidRPr="00E17E47">
        <w:rPr>
          <w:rFonts w:ascii="Times New Roman" w:eastAsia="Times New Roman" w:hAnsi="Times New Roman" w:cs="Times New Roman"/>
          <w:b/>
          <w:bCs/>
          <w:sz w:val="16"/>
          <w:szCs w:val="16"/>
          <w:lang w:bidi="ar-SA"/>
        </w:rPr>
        <w:t xml:space="preserve"> </w:t>
      </w:r>
      <w:r w:rsidR="00254000" w:rsidRPr="00E17E47">
        <w:rPr>
          <w:rFonts w:ascii="Times New Roman" w:eastAsia="Times New Roman" w:hAnsi="Times New Roman" w:cs="Times New Roman" w:hint="cs"/>
          <w:b/>
          <w:bCs/>
          <w:sz w:val="16"/>
          <w:szCs w:val="16"/>
          <w:rtl/>
          <w:lang w:bidi="ar-SA"/>
        </w:rPr>
        <w:t>(5)</w:t>
      </w:r>
      <w:r w:rsidRPr="00E17E47">
        <w:rPr>
          <w:rFonts w:asciiTheme="majorBidi" w:eastAsia="Times New Roman" w:hAnsiTheme="majorBidi" w:cstheme="majorBidi" w:hint="cs"/>
          <w:b/>
          <w:bCs/>
          <w:sz w:val="16"/>
          <w:szCs w:val="16"/>
          <w:rtl/>
          <w:lang w:bidi="ar-JO"/>
        </w:rPr>
        <w:t>عرض نتائج</w:t>
      </w:r>
      <w:r w:rsidR="00D6614C" w:rsidRPr="00E17E47">
        <w:rPr>
          <w:rFonts w:asciiTheme="majorBidi" w:hAnsiTheme="majorBidi" w:cstheme="majorBidi"/>
          <w:b/>
          <w:bCs/>
          <w:sz w:val="16"/>
          <w:szCs w:val="16"/>
          <w:rtl/>
          <w:lang w:bidi="ar-SA"/>
        </w:rPr>
        <w:t xml:space="preserve"> تحليل التباين</w:t>
      </w:r>
      <w:r w:rsidR="00D6614C" w:rsidRPr="00E17E47">
        <w:rPr>
          <w:rFonts w:asciiTheme="majorBidi" w:hAnsiTheme="majorBidi" w:cstheme="majorBidi"/>
          <w:b/>
          <w:bCs/>
          <w:sz w:val="16"/>
          <w:szCs w:val="16"/>
          <w:lang w:bidi="ar-JO"/>
        </w:rPr>
        <w:t xml:space="preserve"> (ANOVA)</w:t>
      </w:r>
      <w:r w:rsidR="00D6614C" w:rsidRPr="00E17E47">
        <w:rPr>
          <w:rFonts w:asciiTheme="majorBidi" w:eastAsia="Times New Roman" w:hAnsiTheme="majorBidi" w:cstheme="majorBidi" w:hint="cs"/>
          <w:b/>
          <w:bCs/>
          <w:sz w:val="16"/>
          <w:szCs w:val="16"/>
          <w:rtl/>
          <w:lang w:bidi="ar-JO"/>
        </w:rPr>
        <w:t xml:space="preserve"> لاختبار الفرضية الرئيسية الأولى</w:t>
      </w:r>
    </w:p>
    <w:tbl>
      <w:tblPr>
        <w:tblW w:w="78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E17E47" w:rsidRPr="00E17E47" w14:paraId="202984EE" w14:textId="77777777" w:rsidTr="00D6614C">
        <w:trPr>
          <w:cantSplit/>
          <w:jc w:val="center"/>
        </w:trPr>
        <w:tc>
          <w:tcPr>
            <w:tcW w:w="7893" w:type="dxa"/>
            <w:gridSpan w:val="7"/>
            <w:tcBorders>
              <w:top w:val="nil"/>
              <w:left w:val="nil"/>
              <w:bottom w:val="nil"/>
              <w:right w:val="nil"/>
            </w:tcBorders>
            <w:shd w:val="clear" w:color="auto" w:fill="FFFFFF"/>
          </w:tcPr>
          <w:p w14:paraId="25754D77"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proofErr w:type="spellStart"/>
            <w:r w:rsidRPr="00E17E47">
              <w:rPr>
                <w:rFonts w:asciiTheme="minorBidi" w:eastAsia="Calibri" w:hAnsiTheme="minorBidi"/>
                <w:b/>
                <w:bCs/>
                <w:kern w:val="2"/>
                <w:sz w:val="16"/>
                <w:szCs w:val="16"/>
                <w:lang w:val="en-AE" w:bidi="ar-SA"/>
                <w14:ligatures w14:val="standardContextual"/>
              </w:rPr>
              <w:t>ANOVA</w:t>
            </w:r>
            <w:r w:rsidRPr="00E17E47">
              <w:rPr>
                <w:rFonts w:asciiTheme="minorBidi" w:eastAsia="Calibri" w:hAnsiTheme="minorBidi"/>
                <w:b/>
                <w:bCs/>
                <w:kern w:val="2"/>
                <w:sz w:val="16"/>
                <w:szCs w:val="16"/>
                <w:vertAlign w:val="superscript"/>
                <w:lang w:val="en-AE" w:bidi="ar-SA"/>
                <w14:ligatures w14:val="standardContextual"/>
              </w:rPr>
              <w:t>a</w:t>
            </w:r>
            <w:proofErr w:type="spellEnd"/>
          </w:p>
        </w:tc>
      </w:tr>
      <w:tr w:rsidR="00E17E47" w:rsidRPr="00E17E47" w14:paraId="3F80B7F3" w14:textId="77777777" w:rsidTr="00D6614C">
        <w:trPr>
          <w:cantSplit/>
          <w:jc w:val="center"/>
        </w:trPr>
        <w:tc>
          <w:tcPr>
            <w:tcW w:w="2002" w:type="dxa"/>
            <w:gridSpan w:val="2"/>
            <w:tcBorders>
              <w:top w:val="single" w:sz="16" w:space="0" w:color="000000"/>
              <w:left w:val="single" w:sz="16" w:space="0" w:color="000000"/>
              <w:bottom w:val="single" w:sz="16" w:space="0" w:color="000000"/>
              <w:right w:val="nil"/>
            </w:tcBorders>
            <w:shd w:val="clear" w:color="auto" w:fill="FFFFFF"/>
          </w:tcPr>
          <w:p w14:paraId="73DD68DD"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Model</w:t>
            </w:r>
          </w:p>
        </w:tc>
        <w:tc>
          <w:tcPr>
            <w:tcW w:w="1469" w:type="dxa"/>
            <w:tcBorders>
              <w:top w:val="single" w:sz="16" w:space="0" w:color="000000"/>
              <w:left w:val="single" w:sz="16" w:space="0" w:color="000000"/>
              <w:bottom w:val="single" w:sz="16" w:space="0" w:color="000000"/>
            </w:tcBorders>
            <w:shd w:val="clear" w:color="auto" w:fill="FFFFFF"/>
          </w:tcPr>
          <w:p w14:paraId="100CCE4A"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Sum of Squares</w:t>
            </w:r>
          </w:p>
        </w:tc>
        <w:tc>
          <w:tcPr>
            <w:tcW w:w="1010" w:type="dxa"/>
            <w:tcBorders>
              <w:top w:val="single" w:sz="16" w:space="0" w:color="000000"/>
              <w:bottom w:val="single" w:sz="16" w:space="0" w:color="000000"/>
            </w:tcBorders>
            <w:shd w:val="clear" w:color="auto" w:fill="FFFFFF"/>
          </w:tcPr>
          <w:p w14:paraId="5652A4DA"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df</w:t>
            </w:r>
          </w:p>
        </w:tc>
        <w:tc>
          <w:tcPr>
            <w:tcW w:w="1392" w:type="dxa"/>
            <w:tcBorders>
              <w:top w:val="single" w:sz="16" w:space="0" w:color="000000"/>
              <w:bottom w:val="single" w:sz="16" w:space="0" w:color="000000"/>
            </w:tcBorders>
            <w:shd w:val="clear" w:color="auto" w:fill="FFFFFF"/>
          </w:tcPr>
          <w:p w14:paraId="3B8B3356"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Mean Square</w:t>
            </w:r>
          </w:p>
        </w:tc>
        <w:tc>
          <w:tcPr>
            <w:tcW w:w="1010" w:type="dxa"/>
            <w:tcBorders>
              <w:top w:val="single" w:sz="16" w:space="0" w:color="000000"/>
              <w:bottom w:val="single" w:sz="16" w:space="0" w:color="000000"/>
            </w:tcBorders>
            <w:shd w:val="clear" w:color="auto" w:fill="FFFFFF"/>
          </w:tcPr>
          <w:p w14:paraId="663D328C"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F</w:t>
            </w:r>
          </w:p>
        </w:tc>
        <w:tc>
          <w:tcPr>
            <w:tcW w:w="1010" w:type="dxa"/>
            <w:tcBorders>
              <w:top w:val="single" w:sz="16" w:space="0" w:color="000000"/>
              <w:bottom w:val="single" w:sz="16" w:space="0" w:color="000000"/>
              <w:right w:val="single" w:sz="16" w:space="0" w:color="000000"/>
            </w:tcBorders>
            <w:shd w:val="clear" w:color="auto" w:fill="FFFFFF"/>
          </w:tcPr>
          <w:p w14:paraId="54C90990"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Sig.</w:t>
            </w:r>
          </w:p>
        </w:tc>
      </w:tr>
      <w:tr w:rsidR="00E17E47" w:rsidRPr="00E17E47" w14:paraId="113EDAF6" w14:textId="77777777" w:rsidTr="00D6614C">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14:paraId="481DA890"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w:t>
            </w:r>
          </w:p>
        </w:tc>
        <w:tc>
          <w:tcPr>
            <w:tcW w:w="1269" w:type="dxa"/>
            <w:tcBorders>
              <w:top w:val="single" w:sz="16" w:space="0" w:color="000000"/>
              <w:left w:val="nil"/>
              <w:bottom w:val="nil"/>
              <w:right w:val="single" w:sz="16" w:space="0" w:color="000000"/>
            </w:tcBorders>
            <w:shd w:val="clear" w:color="auto" w:fill="FFFFFF"/>
            <w:vAlign w:val="center"/>
          </w:tcPr>
          <w:p w14:paraId="34D87A80"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Regression</w:t>
            </w:r>
          </w:p>
        </w:tc>
        <w:tc>
          <w:tcPr>
            <w:tcW w:w="1469" w:type="dxa"/>
            <w:tcBorders>
              <w:top w:val="single" w:sz="16" w:space="0" w:color="000000"/>
              <w:left w:val="single" w:sz="16" w:space="0" w:color="000000"/>
              <w:bottom w:val="nil"/>
            </w:tcBorders>
            <w:shd w:val="clear" w:color="auto" w:fill="FFFFFF"/>
            <w:vAlign w:val="center"/>
          </w:tcPr>
          <w:p w14:paraId="6FE04056"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19.708</w:t>
            </w:r>
          </w:p>
        </w:tc>
        <w:tc>
          <w:tcPr>
            <w:tcW w:w="1010" w:type="dxa"/>
            <w:tcBorders>
              <w:top w:val="single" w:sz="16" w:space="0" w:color="000000"/>
              <w:bottom w:val="nil"/>
            </w:tcBorders>
            <w:shd w:val="clear" w:color="auto" w:fill="FFFFFF"/>
            <w:vAlign w:val="center"/>
          </w:tcPr>
          <w:p w14:paraId="09111A28"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6</w:t>
            </w:r>
          </w:p>
        </w:tc>
        <w:tc>
          <w:tcPr>
            <w:tcW w:w="1392" w:type="dxa"/>
            <w:tcBorders>
              <w:top w:val="single" w:sz="16" w:space="0" w:color="000000"/>
              <w:bottom w:val="nil"/>
            </w:tcBorders>
            <w:shd w:val="clear" w:color="auto" w:fill="FFFFFF"/>
            <w:vAlign w:val="center"/>
          </w:tcPr>
          <w:p w14:paraId="70252E32"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3.285</w:t>
            </w:r>
          </w:p>
        </w:tc>
        <w:tc>
          <w:tcPr>
            <w:tcW w:w="1010" w:type="dxa"/>
            <w:tcBorders>
              <w:top w:val="single" w:sz="16" w:space="0" w:color="000000"/>
              <w:bottom w:val="nil"/>
            </w:tcBorders>
            <w:shd w:val="clear" w:color="auto" w:fill="FFFFFF"/>
            <w:vAlign w:val="center"/>
          </w:tcPr>
          <w:p w14:paraId="5D6A20CF"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15.293</w:t>
            </w:r>
          </w:p>
        </w:tc>
        <w:tc>
          <w:tcPr>
            <w:tcW w:w="1010" w:type="dxa"/>
            <w:tcBorders>
              <w:top w:val="single" w:sz="16" w:space="0" w:color="000000"/>
              <w:bottom w:val="nil"/>
              <w:right w:val="single" w:sz="16" w:space="0" w:color="000000"/>
            </w:tcBorders>
            <w:shd w:val="clear" w:color="auto" w:fill="FFFFFF"/>
            <w:vAlign w:val="center"/>
          </w:tcPr>
          <w:p w14:paraId="4B798DB9"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.000</w:t>
            </w:r>
            <w:r w:rsidRPr="00E17E47">
              <w:rPr>
                <w:rFonts w:asciiTheme="minorBidi" w:eastAsia="Calibri" w:hAnsiTheme="minorBidi"/>
                <w:kern w:val="2"/>
                <w:sz w:val="16"/>
                <w:szCs w:val="16"/>
                <w:vertAlign w:val="superscript"/>
                <w:lang w:val="en-AE" w:bidi="ar-SA"/>
                <w14:ligatures w14:val="standardContextual"/>
              </w:rPr>
              <w:t>b</w:t>
            </w:r>
          </w:p>
        </w:tc>
      </w:tr>
      <w:tr w:rsidR="00E17E47" w:rsidRPr="00E17E47" w14:paraId="1DB990FB" w14:textId="77777777" w:rsidTr="00D6614C">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14:paraId="3362C04C"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p>
        </w:tc>
        <w:tc>
          <w:tcPr>
            <w:tcW w:w="1269" w:type="dxa"/>
            <w:tcBorders>
              <w:top w:val="nil"/>
              <w:left w:val="nil"/>
              <w:bottom w:val="nil"/>
              <w:right w:val="single" w:sz="16" w:space="0" w:color="000000"/>
            </w:tcBorders>
            <w:shd w:val="clear" w:color="auto" w:fill="FFFFFF"/>
            <w:vAlign w:val="center"/>
          </w:tcPr>
          <w:p w14:paraId="6E77EE89"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Residual</w:t>
            </w:r>
          </w:p>
        </w:tc>
        <w:tc>
          <w:tcPr>
            <w:tcW w:w="1469" w:type="dxa"/>
            <w:tcBorders>
              <w:top w:val="nil"/>
              <w:left w:val="single" w:sz="16" w:space="0" w:color="000000"/>
              <w:bottom w:val="nil"/>
            </w:tcBorders>
            <w:shd w:val="clear" w:color="auto" w:fill="FFFFFF"/>
            <w:vAlign w:val="center"/>
          </w:tcPr>
          <w:p w14:paraId="0A06F030"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21.263</w:t>
            </w:r>
          </w:p>
        </w:tc>
        <w:tc>
          <w:tcPr>
            <w:tcW w:w="1010" w:type="dxa"/>
            <w:tcBorders>
              <w:top w:val="nil"/>
              <w:bottom w:val="nil"/>
            </w:tcBorders>
            <w:shd w:val="clear" w:color="auto" w:fill="FFFFFF"/>
            <w:vAlign w:val="center"/>
          </w:tcPr>
          <w:p w14:paraId="47392300"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99</w:t>
            </w:r>
          </w:p>
        </w:tc>
        <w:tc>
          <w:tcPr>
            <w:tcW w:w="1392" w:type="dxa"/>
            <w:tcBorders>
              <w:top w:val="nil"/>
              <w:bottom w:val="nil"/>
            </w:tcBorders>
            <w:shd w:val="clear" w:color="auto" w:fill="FFFFFF"/>
            <w:vAlign w:val="center"/>
          </w:tcPr>
          <w:p w14:paraId="76008E5D"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.215</w:t>
            </w:r>
          </w:p>
        </w:tc>
        <w:tc>
          <w:tcPr>
            <w:tcW w:w="1010" w:type="dxa"/>
            <w:tcBorders>
              <w:top w:val="nil"/>
              <w:bottom w:val="nil"/>
            </w:tcBorders>
            <w:shd w:val="clear" w:color="auto" w:fill="FFFFFF"/>
          </w:tcPr>
          <w:p w14:paraId="0E627E0C"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p>
        </w:tc>
        <w:tc>
          <w:tcPr>
            <w:tcW w:w="1010" w:type="dxa"/>
            <w:tcBorders>
              <w:top w:val="nil"/>
              <w:bottom w:val="nil"/>
              <w:right w:val="single" w:sz="16" w:space="0" w:color="000000"/>
            </w:tcBorders>
            <w:shd w:val="clear" w:color="auto" w:fill="FFFFFF"/>
          </w:tcPr>
          <w:p w14:paraId="738A5A5D"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p>
        </w:tc>
      </w:tr>
      <w:tr w:rsidR="00E17E47" w:rsidRPr="00E17E47" w14:paraId="2AD8DE3F" w14:textId="77777777" w:rsidTr="00D6614C">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14:paraId="72FBB5F0"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p>
        </w:tc>
        <w:tc>
          <w:tcPr>
            <w:tcW w:w="1269" w:type="dxa"/>
            <w:tcBorders>
              <w:top w:val="nil"/>
              <w:left w:val="nil"/>
              <w:bottom w:val="single" w:sz="16" w:space="0" w:color="000000"/>
              <w:right w:val="single" w:sz="16" w:space="0" w:color="000000"/>
            </w:tcBorders>
            <w:shd w:val="clear" w:color="auto" w:fill="FFFFFF"/>
            <w:vAlign w:val="center"/>
          </w:tcPr>
          <w:p w14:paraId="3D7FA057"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Total</w:t>
            </w:r>
          </w:p>
        </w:tc>
        <w:tc>
          <w:tcPr>
            <w:tcW w:w="1469" w:type="dxa"/>
            <w:tcBorders>
              <w:top w:val="nil"/>
              <w:left w:val="single" w:sz="16" w:space="0" w:color="000000"/>
              <w:bottom w:val="single" w:sz="16" w:space="0" w:color="000000"/>
            </w:tcBorders>
            <w:shd w:val="clear" w:color="auto" w:fill="FFFFFF"/>
            <w:vAlign w:val="center"/>
          </w:tcPr>
          <w:p w14:paraId="6436EFA9"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40.971</w:t>
            </w:r>
          </w:p>
        </w:tc>
        <w:tc>
          <w:tcPr>
            <w:tcW w:w="1010" w:type="dxa"/>
            <w:tcBorders>
              <w:top w:val="nil"/>
              <w:bottom w:val="single" w:sz="16" w:space="0" w:color="000000"/>
            </w:tcBorders>
            <w:shd w:val="clear" w:color="auto" w:fill="FFFFFF"/>
            <w:vAlign w:val="center"/>
          </w:tcPr>
          <w:p w14:paraId="2A95203B"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105</w:t>
            </w:r>
          </w:p>
        </w:tc>
        <w:tc>
          <w:tcPr>
            <w:tcW w:w="1392" w:type="dxa"/>
            <w:tcBorders>
              <w:top w:val="nil"/>
              <w:bottom w:val="single" w:sz="16" w:space="0" w:color="000000"/>
            </w:tcBorders>
            <w:shd w:val="clear" w:color="auto" w:fill="FFFFFF"/>
          </w:tcPr>
          <w:p w14:paraId="3602383F"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p>
        </w:tc>
        <w:tc>
          <w:tcPr>
            <w:tcW w:w="1010" w:type="dxa"/>
            <w:tcBorders>
              <w:top w:val="nil"/>
              <w:bottom w:val="single" w:sz="16" w:space="0" w:color="000000"/>
            </w:tcBorders>
            <w:shd w:val="clear" w:color="auto" w:fill="FFFFFF"/>
          </w:tcPr>
          <w:p w14:paraId="0E34A74D"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p>
        </w:tc>
        <w:tc>
          <w:tcPr>
            <w:tcW w:w="1010" w:type="dxa"/>
            <w:tcBorders>
              <w:top w:val="nil"/>
              <w:bottom w:val="single" w:sz="16" w:space="0" w:color="000000"/>
              <w:right w:val="single" w:sz="16" w:space="0" w:color="000000"/>
            </w:tcBorders>
            <w:shd w:val="clear" w:color="auto" w:fill="FFFFFF"/>
          </w:tcPr>
          <w:p w14:paraId="1502E35B" w14:textId="77777777"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p>
        </w:tc>
      </w:tr>
      <w:tr w:rsidR="00E17E47" w:rsidRPr="00E17E47" w14:paraId="1F59500F" w14:textId="77777777" w:rsidTr="00D6614C">
        <w:trPr>
          <w:cantSplit/>
          <w:jc w:val="center"/>
        </w:trPr>
        <w:tc>
          <w:tcPr>
            <w:tcW w:w="7893" w:type="dxa"/>
            <w:gridSpan w:val="7"/>
            <w:tcBorders>
              <w:top w:val="nil"/>
              <w:left w:val="nil"/>
              <w:bottom w:val="nil"/>
              <w:right w:val="nil"/>
            </w:tcBorders>
            <w:shd w:val="clear" w:color="auto" w:fill="FFFFFF"/>
          </w:tcPr>
          <w:p w14:paraId="5CD2D59A" w14:textId="5A903ECB"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 xml:space="preserve">a. Dependent Variable: </w:t>
            </w:r>
            <w:r w:rsidR="00254000" w:rsidRPr="00E17E47">
              <w:rPr>
                <w:rFonts w:asciiTheme="minorBidi" w:eastAsia="Calibri" w:hAnsiTheme="minorBidi" w:hint="cs"/>
                <w:kern w:val="2"/>
                <w:sz w:val="16"/>
                <w:szCs w:val="16"/>
                <w:rtl/>
                <w:lang w:val="en-AE" w:bidi="ar-SA"/>
                <w14:ligatures w14:val="standardContextual"/>
              </w:rPr>
              <w:t>التنمية المستدامة</w:t>
            </w:r>
          </w:p>
        </w:tc>
      </w:tr>
      <w:tr w:rsidR="00E17E47" w:rsidRPr="00E17E47" w14:paraId="69C1D5D4" w14:textId="77777777" w:rsidTr="00D6614C">
        <w:trPr>
          <w:cantSplit/>
          <w:jc w:val="center"/>
        </w:trPr>
        <w:tc>
          <w:tcPr>
            <w:tcW w:w="7893" w:type="dxa"/>
            <w:gridSpan w:val="7"/>
            <w:tcBorders>
              <w:top w:val="nil"/>
              <w:left w:val="nil"/>
              <w:bottom w:val="nil"/>
              <w:right w:val="nil"/>
            </w:tcBorders>
            <w:shd w:val="clear" w:color="auto" w:fill="FFFFFF"/>
          </w:tcPr>
          <w:p w14:paraId="4061247E" w14:textId="06436743" w:rsidR="00AD37DB" w:rsidRPr="00E17E47" w:rsidRDefault="00AD37DB" w:rsidP="00FB4F74">
            <w:pPr>
              <w:spacing w:after="0" w:line="259"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 xml:space="preserve">b. Predictors: (Constant), </w:t>
            </w:r>
            <w:r w:rsidR="00254000" w:rsidRPr="00E17E47">
              <w:rPr>
                <w:rFonts w:asciiTheme="minorBidi" w:eastAsia="Calibri" w:hAnsiTheme="minorBidi" w:hint="cs"/>
                <w:kern w:val="2"/>
                <w:sz w:val="16"/>
                <w:szCs w:val="16"/>
                <w:rtl/>
                <w:lang w:val="en-AE" w:bidi="ar-SA"/>
                <w14:ligatures w14:val="standardContextual"/>
              </w:rPr>
              <w:t>تطبيق المعرفة</w:t>
            </w:r>
            <w:r w:rsidR="00254000" w:rsidRPr="00E17E47">
              <w:rPr>
                <w:rFonts w:asciiTheme="minorBidi" w:eastAsia="Calibri" w:hAnsiTheme="minorBidi"/>
                <w:kern w:val="2"/>
                <w:sz w:val="16"/>
                <w:szCs w:val="16"/>
                <w:rtl/>
                <w:lang w:val="en-AE" w:bidi="ar-SA"/>
                <w14:ligatures w14:val="standardContextual"/>
              </w:rPr>
              <w:t xml:space="preserve">, </w:t>
            </w:r>
            <w:r w:rsidR="00254000" w:rsidRPr="00E17E47">
              <w:rPr>
                <w:rFonts w:asciiTheme="minorBidi" w:eastAsia="Calibri" w:hAnsiTheme="minorBidi" w:hint="cs"/>
                <w:kern w:val="2"/>
                <w:sz w:val="16"/>
                <w:szCs w:val="16"/>
                <w:rtl/>
                <w:lang w:val="en-AE" w:bidi="ar-SA"/>
                <w14:ligatures w14:val="standardContextual"/>
              </w:rPr>
              <w:t>تشخيص المعرفة</w:t>
            </w:r>
            <w:r w:rsidR="00254000" w:rsidRPr="00E17E47">
              <w:rPr>
                <w:rFonts w:asciiTheme="minorBidi" w:eastAsia="Calibri" w:hAnsiTheme="minorBidi"/>
                <w:kern w:val="2"/>
                <w:sz w:val="16"/>
                <w:szCs w:val="16"/>
                <w:rtl/>
                <w:lang w:val="en-AE" w:bidi="ar-SA"/>
                <w14:ligatures w14:val="standardContextual"/>
              </w:rPr>
              <w:t xml:space="preserve">, </w:t>
            </w:r>
            <w:r w:rsidR="00254000" w:rsidRPr="00E17E47">
              <w:rPr>
                <w:rFonts w:asciiTheme="minorBidi" w:eastAsia="Calibri" w:hAnsiTheme="minorBidi" w:hint="cs"/>
                <w:kern w:val="2"/>
                <w:sz w:val="16"/>
                <w:szCs w:val="16"/>
                <w:rtl/>
                <w:lang w:val="en-AE" w:bidi="ar-SA"/>
                <w14:ligatures w14:val="standardContextual"/>
              </w:rPr>
              <w:t>تخزين المعرفة</w:t>
            </w:r>
            <w:r w:rsidR="00254000" w:rsidRPr="00E17E47">
              <w:rPr>
                <w:rFonts w:asciiTheme="minorBidi" w:eastAsia="Calibri" w:hAnsiTheme="minorBidi"/>
                <w:kern w:val="2"/>
                <w:sz w:val="16"/>
                <w:szCs w:val="16"/>
                <w:rtl/>
                <w:lang w:val="en-AE" w:bidi="ar-SA"/>
                <w14:ligatures w14:val="standardContextual"/>
              </w:rPr>
              <w:t xml:space="preserve">, </w:t>
            </w:r>
            <w:r w:rsidR="00254000" w:rsidRPr="00E17E47">
              <w:rPr>
                <w:rFonts w:asciiTheme="minorBidi" w:eastAsia="Calibri" w:hAnsiTheme="minorBidi" w:hint="cs"/>
                <w:kern w:val="2"/>
                <w:sz w:val="16"/>
                <w:szCs w:val="16"/>
                <w:rtl/>
                <w:lang w:val="en-AE" w:bidi="ar-SA"/>
                <w14:ligatures w14:val="standardContextual"/>
              </w:rPr>
              <w:t>اكتساب المعرفة</w:t>
            </w:r>
            <w:r w:rsidR="00254000" w:rsidRPr="00E17E47">
              <w:rPr>
                <w:rFonts w:asciiTheme="minorBidi" w:eastAsia="Calibri" w:hAnsiTheme="minorBidi"/>
                <w:kern w:val="2"/>
                <w:sz w:val="16"/>
                <w:szCs w:val="16"/>
                <w:rtl/>
                <w:lang w:val="en-AE" w:bidi="ar-SA"/>
                <w14:ligatures w14:val="standardContextual"/>
              </w:rPr>
              <w:t xml:space="preserve">, </w:t>
            </w:r>
            <w:r w:rsidR="00254000" w:rsidRPr="00E17E47">
              <w:rPr>
                <w:rFonts w:asciiTheme="minorBidi" w:eastAsia="Calibri" w:hAnsiTheme="minorBidi" w:hint="cs"/>
                <w:kern w:val="2"/>
                <w:sz w:val="16"/>
                <w:szCs w:val="16"/>
                <w:rtl/>
                <w:lang w:val="en-AE" w:bidi="ar-SA"/>
                <w14:ligatures w14:val="standardContextual"/>
              </w:rPr>
              <w:t>توليد المعرفة</w:t>
            </w:r>
            <w:r w:rsidR="00254000" w:rsidRPr="00E17E47">
              <w:rPr>
                <w:rFonts w:asciiTheme="minorBidi" w:eastAsia="Calibri" w:hAnsiTheme="minorBidi"/>
                <w:kern w:val="2"/>
                <w:sz w:val="16"/>
                <w:szCs w:val="16"/>
                <w:rtl/>
                <w:lang w:val="en-AE" w:bidi="ar-SA"/>
                <w14:ligatures w14:val="standardContextual"/>
              </w:rPr>
              <w:t xml:space="preserve">, </w:t>
            </w:r>
            <w:r w:rsidR="00254000" w:rsidRPr="00E17E47">
              <w:rPr>
                <w:rFonts w:asciiTheme="minorBidi" w:eastAsia="Calibri" w:hAnsiTheme="minorBidi" w:hint="cs"/>
                <w:kern w:val="2"/>
                <w:sz w:val="16"/>
                <w:szCs w:val="16"/>
                <w:rtl/>
                <w:lang w:val="en-AE" w:bidi="ar-SA"/>
                <w14:ligatures w14:val="standardContextual"/>
              </w:rPr>
              <w:t>مشاركة المعرفة</w:t>
            </w:r>
          </w:p>
        </w:tc>
      </w:tr>
    </w:tbl>
    <w:p w14:paraId="10E5CE70" w14:textId="77777777" w:rsidR="00D6614C" w:rsidRPr="00E17E47" w:rsidRDefault="00D6614C" w:rsidP="00FB4F74">
      <w:pPr>
        <w:bidi/>
        <w:spacing w:after="0" w:line="259" w:lineRule="auto"/>
        <w:jc w:val="both"/>
        <w:rPr>
          <w:rFonts w:asciiTheme="majorBidi" w:hAnsiTheme="majorBidi" w:cstheme="majorBidi"/>
          <w:sz w:val="16"/>
          <w:szCs w:val="16"/>
          <w:lang w:bidi="ar-JO"/>
        </w:rPr>
      </w:pPr>
      <w:r w:rsidRPr="00E17E47">
        <w:rPr>
          <w:rFonts w:asciiTheme="majorBidi" w:hAnsiTheme="majorBidi" w:cstheme="majorBidi"/>
          <w:sz w:val="16"/>
          <w:szCs w:val="16"/>
          <w:rtl/>
          <w:lang w:bidi="ar-SA"/>
        </w:rPr>
        <w:t>توضح النتائج أن قيمة</w:t>
      </w:r>
      <w:r w:rsidRPr="00E17E47">
        <w:rPr>
          <w:rFonts w:asciiTheme="majorBidi" w:hAnsiTheme="majorBidi" w:cstheme="majorBidi"/>
          <w:sz w:val="16"/>
          <w:szCs w:val="16"/>
          <w:lang w:bidi="ar-JO"/>
        </w:rPr>
        <w:t xml:space="preserve"> (F) </w:t>
      </w:r>
      <w:r w:rsidRPr="00E17E47">
        <w:rPr>
          <w:rFonts w:asciiTheme="majorBidi" w:hAnsiTheme="majorBidi" w:cstheme="majorBidi"/>
          <w:sz w:val="16"/>
          <w:szCs w:val="16"/>
          <w:rtl/>
          <w:lang w:bidi="ar-SA"/>
        </w:rPr>
        <w:t xml:space="preserve">بلغت </w:t>
      </w:r>
      <w:r w:rsidRPr="00E17E47">
        <w:rPr>
          <w:rFonts w:asciiTheme="majorBidi" w:hAnsiTheme="majorBidi" w:cstheme="majorBidi"/>
          <w:sz w:val="16"/>
          <w:szCs w:val="16"/>
          <w:lang w:bidi="ar-JO"/>
        </w:rPr>
        <w:t xml:space="preserve">15.293 </w:t>
      </w:r>
      <w:r w:rsidRPr="00E17E47">
        <w:rPr>
          <w:rFonts w:asciiTheme="majorBidi" w:hAnsiTheme="majorBidi" w:cstheme="majorBidi"/>
          <w:sz w:val="16"/>
          <w:szCs w:val="16"/>
          <w:rtl/>
          <w:lang w:bidi="ar-SA"/>
        </w:rPr>
        <w:t xml:space="preserve">عند مستوى دلالة إحصائية </w:t>
      </w:r>
      <w:r w:rsidRPr="00E17E47">
        <w:rPr>
          <w:rFonts w:asciiTheme="majorBidi" w:hAnsiTheme="majorBidi" w:cstheme="majorBidi"/>
          <w:sz w:val="16"/>
          <w:szCs w:val="16"/>
          <w:lang w:bidi="ar-JO"/>
        </w:rPr>
        <w:t>Sig. = 0.000</w:t>
      </w:r>
      <w:r w:rsidRPr="00E17E47">
        <w:rPr>
          <w:rFonts w:asciiTheme="majorBidi" w:hAnsiTheme="majorBidi" w:cstheme="majorBidi"/>
          <w:sz w:val="16"/>
          <w:szCs w:val="16"/>
          <w:rtl/>
          <w:lang w:bidi="ar-SA"/>
        </w:rPr>
        <w:t>، وهو أقل من (</w:t>
      </w:r>
      <w:proofErr w:type="gramStart"/>
      <w:r w:rsidRPr="00E17E47">
        <w:rPr>
          <w:rFonts w:asciiTheme="majorBidi" w:hAnsiTheme="majorBidi" w:cstheme="majorBidi"/>
          <w:sz w:val="16"/>
          <w:szCs w:val="16"/>
          <w:rtl/>
          <w:lang w:bidi="ar-SA"/>
        </w:rPr>
        <w:t>0.05)،</w:t>
      </w:r>
      <w:proofErr w:type="gramEnd"/>
      <w:r w:rsidRPr="00E17E47">
        <w:rPr>
          <w:rFonts w:asciiTheme="majorBidi" w:hAnsiTheme="majorBidi" w:cstheme="majorBidi"/>
          <w:sz w:val="16"/>
          <w:szCs w:val="16"/>
          <w:rtl/>
          <w:lang w:bidi="ar-SA"/>
        </w:rPr>
        <w:t xml:space="preserve"> مما يشير إلى أن نموذج الانحدار ككل ذو دلالة إحصائية، وأن أبعاد إدارة المعرفة مجتمعة تؤثر بشكل معنوي في التنمية المستدامة</w:t>
      </w:r>
      <w:r w:rsidRPr="00E17E47">
        <w:rPr>
          <w:rFonts w:asciiTheme="majorBidi" w:hAnsiTheme="majorBidi" w:cstheme="majorBidi"/>
          <w:sz w:val="16"/>
          <w:szCs w:val="16"/>
          <w:lang w:bidi="ar-JO"/>
        </w:rPr>
        <w:t>.</w:t>
      </w:r>
    </w:p>
    <w:p w14:paraId="35A3B8AE" w14:textId="32095EC7" w:rsidR="00AD37DB" w:rsidRPr="00E17E47" w:rsidRDefault="00AD37DB" w:rsidP="00FB4F74">
      <w:pPr>
        <w:bidi/>
        <w:spacing w:after="0" w:line="259" w:lineRule="auto"/>
        <w:jc w:val="both"/>
        <w:rPr>
          <w:rFonts w:ascii="Calibri" w:eastAsia="Calibri" w:hAnsi="Calibri" w:cs="Arial"/>
          <w:kern w:val="2"/>
          <w:sz w:val="16"/>
          <w:szCs w:val="16"/>
          <w:lang w:bidi="ar-SA"/>
          <w14:ligatures w14:val="standardContextual"/>
        </w:rPr>
      </w:pPr>
    </w:p>
    <w:p w14:paraId="64F0B10B" w14:textId="7B9F082A" w:rsidR="00AD37DB" w:rsidRPr="00E17E47" w:rsidRDefault="00D6614C" w:rsidP="00FB4F74">
      <w:pPr>
        <w:bidi/>
        <w:spacing w:after="0" w:line="259" w:lineRule="auto"/>
        <w:jc w:val="center"/>
        <w:rPr>
          <w:rFonts w:ascii="Calibri" w:eastAsia="Calibri" w:hAnsi="Calibri" w:cs="Arial"/>
          <w:b/>
          <w:bCs/>
          <w:kern w:val="2"/>
          <w:sz w:val="16"/>
          <w:szCs w:val="16"/>
          <w:lang w:bidi="ar-JO"/>
          <w14:ligatures w14:val="standardContextual"/>
        </w:rPr>
      </w:pPr>
      <w:r w:rsidRPr="00E17E47">
        <w:rPr>
          <w:rFonts w:ascii="Times New Roman" w:eastAsia="Times New Roman" w:hAnsi="Times New Roman" w:cs="Times New Roman"/>
          <w:b/>
          <w:bCs/>
          <w:sz w:val="16"/>
          <w:szCs w:val="16"/>
          <w:rtl/>
          <w:lang w:bidi="ar-SA"/>
        </w:rPr>
        <w:t>جد</w:t>
      </w:r>
      <w:r w:rsidR="00254000" w:rsidRPr="00E17E47">
        <w:rPr>
          <w:rFonts w:ascii="Times New Roman" w:eastAsia="Times New Roman" w:hAnsi="Times New Roman" w:cs="Times New Roman" w:hint="cs"/>
          <w:b/>
          <w:bCs/>
          <w:sz w:val="16"/>
          <w:szCs w:val="16"/>
          <w:rtl/>
          <w:lang w:bidi="ar-SA"/>
        </w:rPr>
        <w:t xml:space="preserve">ول (6) </w:t>
      </w:r>
      <w:r w:rsidRPr="00E17E47">
        <w:rPr>
          <w:rFonts w:asciiTheme="majorBidi" w:eastAsia="Times New Roman" w:hAnsiTheme="majorBidi" w:cstheme="majorBidi" w:hint="cs"/>
          <w:b/>
          <w:bCs/>
          <w:sz w:val="16"/>
          <w:szCs w:val="16"/>
          <w:rtl/>
          <w:lang w:bidi="ar-JO"/>
        </w:rPr>
        <w:t>عرض نتائج</w:t>
      </w:r>
      <w:r w:rsidRPr="00E17E47">
        <w:rPr>
          <w:rFonts w:asciiTheme="majorBidi" w:hAnsiTheme="majorBidi" w:cstheme="majorBidi"/>
          <w:b/>
          <w:bCs/>
          <w:sz w:val="16"/>
          <w:szCs w:val="16"/>
          <w:rtl/>
          <w:lang w:bidi="ar-SA"/>
        </w:rPr>
        <w:t xml:space="preserve"> </w:t>
      </w:r>
      <w:r w:rsidRPr="00E17E47">
        <w:rPr>
          <w:rFonts w:asciiTheme="majorBidi" w:hAnsiTheme="majorBidi" w:cstheme="majorBidi"/>
          <w:b/>
          <w:bCs/>
          <w:sz w:val="16"/>
          <w:szCs w:val="16"/>
          <w:rtl/>
        </w:rPr>
        <w:t>معاملات الانحدار</w:t>
      </w:r>
      <w:r w:rsidRPr="00E17E47">
        <w:rPr>
          <w:rFonts w:asciiTheme="majorBidi" w:hAnsiTheme="majorBidi" w:cstheme="majorBidi"/>
          <w:b/>
          <w:bCs/>
          <w:sz w:val="16"/>
          <w:szCs w:val="16"/>
          <w:lang w:bidi="ar-SA"/>
        </w:rPr>
        <w:t xml:space="preserve"> (Coefficients)</w:t>
      </w:r>
      <w:r w:rsidRPr="00E17E47">
        <w:rPr>
          <w:rFonts w:asciiTheme="majorBidi" w:eastAsia="Times New Roman" w:hAnsiTheme="majorBidi" w:cstheme="majorBidi" w:hint="cs"/>
          <w:b/>
          <w:bCs/>
          <w:sz w:val="16"/>
          <w:szCs w:val="16"/>
          <w:rtl/>
          <w:lang w:bidi="ar-JO"/>
        </w:rPr>
        <w:t xml:space="preserve"> لاختبار الفرضية الرئيسية الأولى</w:t>
      </w:r>
    </w:p>
    <w:tbl>
      <w:tblPr>
        <w:tblW w:w="81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85"/>
        <w:gridCol w:w="1331"/>
        <w:gridCol w:w="1331"/>
        <w:gridCol w:w="1469"/>
        <w:gridCol w:w="1009"/>
        <w:gridCol w:w="1009"/>
      </w:tblGrid>
      <w:tr w:rsidR="00E17E47" w:rsidRPr="00E17E47" w14:paraId="5D4DF27F" w14:textId="77777777" w:rsidTr="00D6614C">
        <w:trPr>
          <w:cantSplit/>
          <w:jc w:val="center"/>
        </w:trPr>
        <w:tc>
          <w:tcPr>
            <w:tcW w:w="8168" w:type="dxa"/>
            <w:gridSpan w:val="7"/>
            <w:tcBorders>
              <w:top w:val="nil"/>
              <w:left w:val="nil"/>
              <w:bottom w:val="nil"/>
              <w:right w:val="nil"/>
            </w:tcBorders>
            <w:shd w:val="clear" w:color="auto" w:fill="FFFFFF"/>
          </w:tcPr>
          <w:p w14:paraId="2D3ECD12"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b/>
                <w:bCs/>
                <w:kern w:val="2"/>
                <w:sz w:val="16"/>
                <w:szCs w:val="16"/>
                <w:lang w:val="en-AE" w:bidi="ar-SA"/>
                <w14:ligatures w14:val="standardContextual"/>
              </w:rPr>
              <w:t>Coefficients</w:t>
            </w:r>
            <w:r w:rsidRPr="00E17E47">
              <w:rPr>
                <w:rFonts w:asciiTheme="minorBidi" w:eastAsia="Calibri" w:hAnsiTheme="minorBidi"/>
                <w:b/>
                <w:bCs/>
                <w:kern w:val="2"/>
                <w:sz w:val="16"/>
                <w:szCs w:val="16"/>
                <w:vertAlign w:val="superscript"/>
                <w:lang w:val="en-AE" w:bidi="ar-SA"/>
                <w14:ligatures w14:val="standardContextual"/>
              </w:rPr>
              <w:t>a</w:t>
            </w:r>
          </w:p>
        </w:tc>
      </w:tr>
      <w:tr w:rsidR="00E17E47" w:rsidRPr="00E17E47" w14:paraId="1BC837CC" w14:textId="77777777" w:rsidTr="00D6614C">
        <w:trPr>
          <w:cantSplit/>
          <w:jc w:val="center"/>
        </w:trPr>
        <w:tc>
          <w:tcPr>
            <w:tcW w:w="2019" w:type="dxa"/>
            <w:gridSpan w:val="2"/>
            <w:vMerge w:val="restart"/>
            <w:tcBorders>
              <w:top w:val="single" w:sz="16" w:space="0" w:color="000000"/>
              <w:left w:val="single" w:sz="16" w:space="0" w:color="000000"/>
              <w:bottom w:val="nil"/>
              <w:right w:val="nil"/>
            </w:tcBorders>
            <w:shd w:val="clear" w:color="auto" w:fill="FFFFFF"/>
          </w:tcPr>
          <w:p w14:paraId="125CCC81" w14:textId="77777777" w:rsidR="00AD37DB" w:rsidRPr="00E17E47" w:rsidRDefault="00AD37DB" w:rsidP="00FB4F74">
            <w:pPr>
              <w:spacing w:after="0" w:line="240" w:lineRule="auto"/>
              <w:rPr>
                <w:rFonts w:asciiTheme="minorBidi" w:eastAsia="Calibri" w:hAnsiTheme="minorBidi"/>
                <w:kern w:val="2"/>
                <w:sz w:val="16"/>
                <w:szCs w:val="16"/>
                <w:lang w:bidi="ar-SA"/>
                <w14:ligatures w14:val="standardContextual"/>
              </w:rPr>
            </w:pPr>
            <w:r w:rsidRPr="00E17E47">
              <w:rPr>
                <w:rFonts w:asciiTheme="minorBidi" w:eastAsia="Calibri" w:hAnsiTheme="minorBidi"/>
                <w:kern w:val="2"/>
                <w:sz w:val="16"/>
                <w:szCs w:val="16"/>
                <w:lang w:val="en-AE" w:bidi="ar-SA"/>
                <w14:ligatures w14:val="standardContextual"/>
              </w:rPr>
              <w:t>Model</w:t>
            </w:r>
          </w:p>
        </w:tc>
        <w:tc>
          <w:tcPr>
            <w:tcW w:w="2662" w:type="dxa"/>
            <w:gridSpan w:val="2"/>
            <w:tcBorders>
              <w:top w:val="single" w:sz="16" w:space="0" w:color="000000"/>
              <w:left w:val="single" w:sz="16" w:space="0" w:color="000000"/>
            </w:tcBorders>
            <w:shd w:val="clear" w:color="auto" w:fill="FFFFFF"/>
          </w:tcPr>
          <w:p w14:paraId="0D1E2697"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Unstandardized Coefficients</w:t>
            </w:r>
          </w:p>
        </w:tc>
        <w:tc>
          <w:tcPr>
            <w:tcW w:w="1469" w:type="dxa"/>
            <w:tcBorders>
              <w:top w:val="single" w:sz="16" w:space="0" w:color="000000"/>
            </w:tcBorders>
            <w:shd w:val="clear" w:color="auto" w:fill="FFFFFF"/>
          </w:tcPr>
          <w:p w14:paraId="58BB2B65"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Standardized Coefficients</w:t>
            </w:r>
          </w:p>
        </w:tc>
        <w:tc>
          <w:tcPr>
            <w:tcW w:w="1009" w:type="dxa"/>
            <w:vMerge w:val="restart"/>
            <w:tcBorders>
              <w:top w:val="single" w:sz="16" w:space="0" w:color="000000"/>
            </w:tcBorders>
            <w:shd w:val="clear" w:color="auto" w:fill="FFFFFF"/>
          </w:tcPr>
          <w:p w14:paraId="1F7CB8E8"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t</w:t>
            </w:r>
          </w:p>
        </w:tc>
        <w:tc>
          <w:tcPr>
            <w:tcW w:w="1009" w:type="dxa"/>
            <w:vMerge w:val="restart"/>
            <w:tcBorders>
              <w:top w:val="single" w:sz="16" w:space="0" w:color="000000"/>
              <w:right w:val="single" w:sz="16" w:space="0" w:color="000000"/>
            </w:tcBorders>
            <w:shd w:val="clear" w:color="auto" w:fill="FFFFFF"/>
          </w:tcPr>
          <w:p w14:paraId="0ECE4F63"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Sig.</w:t>
            </w:r>
          </w:p>
        </w:tc>
      </w:tr>
      <w:tr w:rsidR="00E17E47" w:rsidRPr="00E17E47" w14:paraId="1658F7D1" w14:textId="77777777" w:rsidTr="00D6614C">
        <w:trPr>
          <w:cantSplit/>
          <w:jc w:val="center"/>
        </w:trPr>
        <w:tc>
          <w:tcPr>
            <w:tcW w:w="2019" w:type="dxa"/>
            <w:gridSpan w:val="2"/>
            <w:vMerge/>
            <w:tcBorders>
              <w:top w:val="single" w:sz="16" w:space="0" w:color="000000"/>
              <w:left w:val="single" w:sz="16" w:space="0" w:color="000000"/>
              <w:bottom w:val="nil"/>
              <w:right w:val="nil"/>
            </w:tcBorders>
            <w:shd w:val="clear" w:color="auto" w:fill="FFFFFF"/>
          </w:tcPr>
          <w:p w14:paraId="6B1154BD"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p>
        </w:tc>
        <w:tc>
          <w:tcPr>
            <w:tcW w:w="1331" w:type="dxa"/>
            <w:tcBorders>
              <w:left w:val="single" w:sz="16" w:space="0" w:color="000000"/>
              <w:bottom w:val="single" w:sz="16" w:space="0" w:color="000000"/>
            </w:tcBorders>
            <w:shd w:val="clear" w:color="auto" w:fill="FFFFFF"/>
          </w:tcPr>
          <w:p w14:paraId="12ECC961"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B</w:t>
            </w:r>
          </w:p>
        </w:tc>
        <w:tc>
          <w:tcPr>
            <w:tcW w:w="1331" w:type="dxa"/>
            <w:tcBorders>
              <w:bottom w:val="single" w:sz="16" w:space="0" w:color="000000"/>
            </w:tcBorders>
            <w:shd w:val="clear" w:color="auto" w:fill="FFFFFF"/>
          </w:tcPr>
          <w:p w14:paraId="20F64550"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Std. Error</w:t>
            </w:r>
          </w:p>
        </w:tc>
        <w:tc>
          <w:tcPr>
            <w:tcW w:w="1469" w:type="dxa"/>
            <w:tcBorders>
              <w:bottom w:val="single" w:sz="16" w:space="0" w:color="000000"/>
            </w:tcBorders>
            <w:shd w:val="clear" w:color="auto" w:fill="FFFFFF"/>
          </w:tcPr>
          <w:p w14:paraId="22CDD4F2"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Beta</w:t>
            </w:r>
          </w:p>
        </w:tc>
        <w:tc>
          <w:tcPr>
            <w:tcW w:w="1009" w:type="dxa"/>
            <w:vMerge/>
            <w:tcBorders>
              <w:top w:val="single" w:sz="16" w:space="0" w:color="000000"/>
            </w:tcBorders>
            <w:shd w:val="clear" w:color="auto" w:fill="FFFFFF"/>
          </w:tcPr>
          <w:p w14:paraId="4D6F1B4F"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p>
        </w:tc>
        <w:tc>
          <w:tcPr>
            <w:tcW w:w="1009" w:type="dxa"/>
            <w:vMerge/>
            <w:tcBorders>
              <w:top w:val="single" w:sz="16" w:space="0" w:color="000000"/>
              <w:right w:val="single" w:sz="16" w:space="0" w:color="000000"/>
            </w:tcBorders>
            <w:shd w:val="clear" w:color="auto" w:fill="FFFFFF"/>
          </w:tcPr>
          <w:p w14:paraId="3A7785E8"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p>
        </w:tc>
      </w:tr>
      <w:tr w:rsidR="00E17E47" w:rsidRPr="00E17E47" w14:paraId="3B06721E" w14:textId="77777777" w:rsidTr="00D6614C">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6E27BAEE"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w:t>
            </w:r>
          </w:p>
        </w:tc>
        <w:tc>
          <w:tcPr>
            <w:tcW w:w="1285" w:type="dxa"/>
            <w:tcBorders>
              <w:top w:val="single" w:sz="16" w:space="0" w:color="000000"/>
              <w:left w:val="nil"/>
              <w:bottom w:val="nil"/>
              <w:right w:val="single" w:sz="16" w:space="0" w:color="000000"/>
            </w:tcBorders>
            <w:shd w:val="clear" w:color="auto" w:fill="FFFFFF"/>
            <w:vAlign w:val="center"/>
          </w:tcPr>
          <w:p w14:paraId="053B2A89"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(Constant)</w:t>
            </w:r>
          </w:p>
        </w:tc>
        <w:tc>
          <w:tcPr>
            <w:tcW w:w="1331" w:type="dxa"/>
            <w:tcBorders>
              <w:top w:val="single" w:sz="16" w:space="0" w:color="000000"/>
              <w:left w:val="single" w:sz="16" w:space="0" w:color="000000"/>
              <w:bottom w:val="nil"/>
            </w:tcBorders>
            <w:shd w:val="clear" w:color="auto" w:fill="FFFFFF"/>
            <w:vAlign w:val="center"/>
          </w:tcPr>
          <w:p w14:paraId="49DB76CD"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1.993</w:t>
            </w:r>
          </w:p>
        </w:tc>
        <w:tc>
          <w:tcPr>
            <w:tcW w:w="1331" w:type="dxa"/>
            <w:tcBorders>
              <w:top w:val="single" w:sz="16" w:space="0" w:color="000000"/>
              <w:bottom w:val="nil"/>
            </w:tcBorders>
            <w:shd w:val="clear" w:color="auto" w:fill="FFFFFF"/>
            <w:vAlign w:val="center"/>
          </w:tcPr>
          <w:p w14:paraId="036976AF"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.276</w:t>
            </w:r>
          </w:p>
        </w:tc>
        <w:tc>
          <w:tcPr>
            <w:tcW w:w="1469" w:type="dxa"/>
            <w:tcBorders>
              <w:top w:val="single" w:sz="16" w:space="0" w:color="000000"/>
              <w:bottom w:val="nil"/>
            </w:tcBorders>
            <w:shd w:val="clear" w:color="auto" w:fill="FFFFFF"/>
          </w:tcPr>
          <w:p w14:paraId="7FFAD3BD"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p>
        </w:tc>
        <w:tc>
          <w:tcPr>
            <w:tcW w:w="1009" w:type="dxa"/>
            <w:tcBorders>
              <w:top w:val="single" w:sz="16" w:space="0" w:color="000000"/>
              <w:bottom w:val="nil"/>
            </w:tcBorders>
            <w:shd w:val="clear" w:color="auto" w:fill="FFFFFF"/>
            <w:vAlign w:val="center"/>
          </w:tcPr>
          <w:p w14:paraId="5499F464"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7.235</w:t>
            </w:r>
          </w:p>
        </w:tc>
        <w:tc>
          <w:tcPr>
            <w:tcW w:w="1009" w:type="dxa"/>
            <w:tcBorders>
              <w:top w:val="single" w:sz="16" w:space="0" w:color="000000"/>
              <w:bottom w:val="nil"/>
              <w:right w:val="single" w:sz="16" w:space="0" w:color="000000"/>
            </w:tcBorders>
            <w:shd w:val="clear" w:color="auto" w:fill="FFFFFF"/>
            <w:vAlign w:val="center"/>
          </w:tcPr>
          <w:p w14:paraId="31418E8D"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.000</w:t>
            </w:r>
          </w:p>
        </w:tc>
      </w:tr>
      <w:tr w:rsidR="00E17E47" w:rsidRPr="00E17E47" w14:paraId="471D871C" w14:textId="77777777" w:rsidTr="00D6614C">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154B9E6"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p>
        </w:tc>
        <w:tc>
          <w:tcPr>
            <w:tcW w:w="1285" w:type="dxa"/>
            <w:tcBorders>
              <w:top w:val="nil"/>
              <w:left w:val="nil"/>
              <w:bottom w:val="nil"/>
              <w:right w:val="single" w:sz="16" w:space="0" w:color="000000"/>
            </w:tcBorders>
            <w:shd w:val="clear" w:color="auto" w:fill="FFFFFF"/>
            <w:vAlign w:val="center"/>
          </w:tcPr>
          <w:p w14:paraId="2A6C6D98" w14:textId="432853C2" w:rsidR="00AD37DB" w:rsidRPr="00E17E47" w:rsidRDefault="00254000"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hint="cs"/>
                <w:kern w:val="2"/>
                <w:sz w:val="16"/>
                <w:szCs w:val="16"/>
                <w:rtl/>
                <w:lang w:val="en-AE" w:bidi="ar-SA"/>
                <w14:ligatures w14:val="standardContextual"/>
              </w:rPr>
              <w:t>تشخيص المعرفة</w:t>
            </w:r>
          </w:p>
        </w:tc>
        <w:tc>
          <w:tcPr>
            <w:tcW w:w="1331" w:type="dxa"/>
            <w:tcBorders>
              <w:top w:val="nil"/>
              <w:left w:val="single" w:sz="16" w:space="0" w:color="000000"/>
              <w:bottom w:val="nil"/>
            </w:tcBorders>
            <w:shd w:val="clear" w:color="auto" w:fill="FFFFFF"/>
            <w:vAlign w:val="center"/>
          </w:tcPr>
          <w:p w14:paraId="1CB52D2C"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.158</w:t>
            </w:r>
          </w:p>
        </w:tc>
        <w:tc>
          <w:tcPr>
            <w:tcW w:w="1331" w:type="dxa"/>
            <w:tcBorders>
              <w:top w:val="nil"/>
              <w:bottom w:val="nil"/>
            </w:tcBorders>
            <w:shd w:val="clear" w:color="auto" w:fill="FFFFFF"/>
            <w:vAlign w:val="center"/>
          </w:tcPr>
          <w:p w14:paraId="6D92C4DD"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.110</w:t>
            </w:r>
          </w:p>
        </w:tc>
        <w:tc>
          <w:tcPr>
            <w:tcW w:w="1469" w:type="dxa"/>
            <w:tcBorders>
              <w:top w:val="nil"/>
              <w:bottom w:val="nil"/>
            </w:tcBorders>
            <w:shd w:val="clear" w:color="auto" w:fill="FFFFFF"/>
            <w:vAlign w:val="center"/>
          </w:tcPr>
          <w:p w14:paraId="32974C9B"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.201</w:t>
            </w:r>
          </w:p>
        </w:tc>
        <w:tc>
          <w:tcPr>
            <w:tcW w:w="1009" w:type="dxa"/>
            <w:tcBorders>
              <w:top w:val="nil"/>
              <w:bottom w:val="nil"/>
            </w:tcBorders>
            <w:shd w:val="clear" w:color="auto" w:fill="FFFFFF"/>
            <w:vAlign w:val="center"/>
          </w:tcPr>
          <w:p w14:paraId="7162B158"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1.442</w:t>
            </w:r>
          </w:p>
        </w:tc>
        <w:tc>
          <w:tcPr>
            <w:tcW w:w="1009" w:type="dxa"/>
            <w:tcBorders>
              <w:top w:val="nil"/>
              <w:bottom w:val="nil"/>
              <w:right w:val="single" w:sz="16" w:space="0" w:color="000000"/>
            </w:tcBorders>
            <w:shd w:val="clear" w:color="auto" w:fill="FFFFFF"/>
            <w:vAlign w:val="center"/>
          </w:tcPr>
          <w:p w14:paraId="723A7168"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.152</w:t>
            </w:r>
          </w:p>
        </w:tc>
      </w:tr>
      <w:tr w:rsidR="00E17E47" w:rsidRPr="00E17E47" w14:paraId="29270EEF" w14:textId="77777777" w:rsidTr="00D6614C">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2D51F67"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p>
        </w:tc>
        <w:tc>
          <w:tcPr>
            <w:tcW w:w="1285" w:type="dxa"/>
            <w:tcBorders>
              <w:top w:val="nil"/>
              <w:left w:val="nil"/>
              <w:bottom w:val="nil"/>
              <w:right w:val="single" w:sz="16" w:space="0" w:color="000000"/>
            </w:tcBorders>
            <w:shd w:val="clear" w:color="auto" w:fill="FFFFFF"/>
            <w:vAlign w:val="center"/>
          </w:tcPr>
          <w:p w14:paraId="55229147" w14:textId="1CB0FA1B" w:rsidR="00AD37DB" w:rsidRPr="00E17E47" w:rsidRDefault="00254000"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hint="cs"/>
                <w:kern w:val="2"/>
                <w:sz w:val="16"/>
                <w:szCs w:val="16"/>
                <w:rtl/>
                <w:lang w:val="en-AE" w:bidi="ar-SA"/>
                <w14:ligatures w14:val="standardContextual"/>
              </w:rPr>
              <w:t>اكتساب المعرفة</w:t>
            </w:r>
          </w:p>
        </w:tc>
        <w:tc>
          <w:tcPr>
            <w:tcW w:w="1331" w:type="dxa"/>
            <w:tcBorders>
              <w:top w:val="nil"/>
              <w:left w:val="single" w:sz="16" w:space="0" w:color="000000"/>
              <w:bottom w:val="nil"/>
            </w:tcBorders>
            <w:shd w:val="clear" w:color="auto" w:fill="FFFFFF"/>
            <w:vAlign w:val="center"/>
          </w:tcPr>
          <w:p w14:paraId="2A2C28FC"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-.092</w:t>
            </w:r>
          </w:p>
        </w:tc>
        <w:tc>
          <w:tcPr>
            <w:tcW w:w="1331" w:type="dxa"/>
            <w:tcBorders>
              <w:top w:val="nil"/>
              <w:bottom w:val="nil"/>
            </w:tcBorders>
            <w:shd w:val="clear" w:color="auto" w:fill="FFFFFF"/>
            <w:vAlign w:val="center"/>
          </w:tcPr>
          <w:p w14:paraId="7B2D1D5E"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.147</w:t>
            </w:r>
          </w:p>
        </w:tc>
        <w:tc>
          <w:tcPr>
            <w:tcW w:w="1469" w:type="dxa"/>
            <w:tcBorders>
              <w:top w:val="nil"/>
              <w:bottom w:val="nil"/>
            </w:tcBorders>
            <w:shd w:val="clear" w:color="auto" w:fill="FFFFFF"/>
            <w:vAlign w:val="center"/>
          </w:tcPr>
          <w:p w14:paraId="0CCC867A"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-.117</w:t>
            </w:r>
          </w:p>
        </w:tc>
        <w:tc>
          <w:tcPr>
            <w:tcW w:w="1009" w:type="dxa"/>
            <w:tcBorders>
              <w:top w:val="nil"/>
              <w:bottom w:val="nil"/>
            </w:tcBorders>
            <w:shd w:val="clear" w:color="auto" w:fill="FFFFFF"/>
            <w:vAlign w:val="center"/>
          </w:tcPr>
          <w:p w14:paraId="1D4FBC61"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-.625</w:t>
            </w:r>
          </w:p>
        </w:tc>
        <w:tc>
          <w:tcPr>
            <w:tcW w:w="1009" w:type="dxa"/>
            <w:tcBorders>
              <w:top w:val="nil"/>
              <w:bottom w:val="nil"/>
              <w:right w:val="single" w:sz="16" w:space="0" w:color="000000"/>
            </w:tcBorders>
            <w:shd w:val="clear" w:color="auto" w:fill="FFFFFF"/>
            <w:vAlign w:val="center"/>
          </w:tcPr>
          <w:p w14:paraId="16FAA8B6"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.534</w:t>
            </w:r>
          </w:p>
        </w:tc>
      </w:tr>
      <w:tr w:rsidR="00E17E47" w:rsidRPr="00E17E47" w14:paraId="1F5ACD09" w14:textId="77777777" w:rsidTr="00D6614C">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A749EDF"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p>
        </w:tc>
        <w:tc>
          <w:tcPr>
            <w:tcW w:w="1285" w:type="dxa"/>
            <w:tcBorders>
              <w:top w:val="nil"/>
              <w:left w:val="nil"/>
              <w:bottom w:val="nil"/>
              <w:right w:val="single" w:sz="16" w:space="0" w:color="000000"/>
            </w:tcBorders>
            <w:shd w:val="clear" w:color="auto" w:fill="FFFFFF"/>
            <w:vAlign w:val="center"/>
          </w:tcPr>
          <w:p w14:paraId="46FFA5C1" w14:textId="218EF4E2" w:rsidR="00AD37DB" w:rsidRPr="00E17E47" w:rsidRDefault="00254000"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hint="cs"/>
                <w:kern w:val="2"/>
                <w:sz w:val="16"/>
                <w:szCs w:val="16"/>
                <w:rtl/>
                <w:lang w:val="en-AE" w:bidi="ar-SA"/>
                <w14:ligatures w14:val="standardContextual"/>
              </w:rPr>
              <w:t>توليد المعرفة</w:t>
            </w:r>
          </w:p>
        </w:tc>
        <w:tc>
          <w:tcPr>
            <w:tcW w:w="1331" w:type="dxa"/>
            <w:tcBorders>
              <w:top w:val="nil"/>
              <w:left w:val="single" w:sz="16" w:space="0" w:color="000000"/>
              <w:bottom w:val="nil"/>
            </w:tcBorders>
            <w:shd w:val="clear" w:color="auto" w:fill="FFFFFF"/>
            <w:vAlign w:val="center"/>
          </w:tcPr>
          <w:p w14:paraId="5886C7A9"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-.115</w:t>
            </w:r>
          </w:p>
        </w:tc>
        <w:tc>
          <w:tcPr>
            <w:tcW w:w="1331" w:type="dxa"/>
            <w:tcBorders>
              <w:top w:val="nil"/>
              <w:bottom w:val="nil"/>
            </w:tcBorders>
            <w:shd w:val="clear" w:color="auto" w:fill="FFFFFF"/>
            <w:vAlign w:val="center"/>
          </w:tcPr>
          <w:p w14:paraId="45A68379"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.163</w:t>
            </w:r>
          </w:p>
        </w:tc>
        <w:tc>
          <w:tcPr>
            <w:tcW w:w="1469" w:type="dxa"/>
            <w:tcBorders>
              <w:top w:val="nil"/>
              <w:bottom w:val="nil"/>
            </w:tcBorders>
            <w:shd w:val="clear" w:color="auto" w:fill="FFFFFF"/>
            <w:vAlign w:val="center"/>
          </w:tcPr>
          <w:p w14:paraId="200E9412"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-.151</w:t>
            </w:r>
          </w:p>
        </w:tc>
        <w:tc>
          <w:tcPr>
            <w:tcW w:w="1009" w:type="dxa"/>
            <w:tcBorders>
              <w:top w:val="nil"/>
              <w:bottom w:val="nil"/>
            </w:tcBorders>
            <w:shd w:val="clear" w:color="auto" w:fill="FFFFFF"/>
            <w:vAlign w:val="center"/>
          </w:tcPr>
          <w:p w14:paraId="6A534B95"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-.708</w:t>
            </w:r>
          </w:p>
        </w:tc>
        <w:tc>
          <w:tcPr>
            <w:tcW w:w="1009" w:type="dxa"/>
            <w:tcBorders>
              <w:top w:val="nil"/>
              <w:bottom w:val="nil"/>
              <w:right w:val="single" w:sz="16" w:space="0" w:color="000000"/>
            </w:tcBorders>
            <w:shd w:val="clear" w:color="auto" w:fill="FFFFFF"/>
            <w:vAlign w:val="center"/>
          </w:tcPr>
          <w:p w14:paraId="18877331"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.481</w:t>
            </w:r>
          </w:p>
        </w:tc>
      </w:tr>
      <w:tr w:rsidR="00E17E47" w:rsidRPr="00E17E47" w14:paraId="1A435823" w14:textId="77777777" w:rsidTr="00D6614C">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9788884"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p>
        </w:tc>
        <w:tc>
          <w:tcPr>
            <w:tcW w:w="1285" w:type="dxa"/>
            <w:tcBorders>
              <w:top w:val="nil"/>
              <w:left w:val="nil"/>
              <w:bottom w:val="nil"/>
              <w:right w:val="single" w:sz="16" w:space="0" w:color="000000"/>
            </w:tcBorders>
            <w:shd w:val="clear" w:color="auto" w:fill="FFFFFF"/>
            <w:vAlign w:val="center"/>
          </w:tcPr>
          <w:p w14:paraId="201A1D47" w14:textId="5811511A" w:rsidR="00AD37DB" w:rsidRPr="00E17E47" w:rsidRDefault="00254000"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hint="cs"/>
                <w:kern w:val="2"/>
                <w:sz w:val="16"/>
                <w:szCs w:val="16"/>
                <w:rtl/>
                <w:lang w:val="en-AE" w:bidi="ar-SA"/>
                <w14:ligatures w14:val="standardContextual"/>
              </w:rPr>
              <w:t>تخزين المعرفة</w:t>
            </w:r>
          </w:p>
        </w:tc>
        <w:tc>
          <w:tcPr>
            <w:tcW w:w="1331" w:type="dxa"/>
            <w:tcBorders>
              <w:top w:val="nil"/>
              <w:left w:val="single" w:sz="16" w:space="0" w:color="000000"/>
              <w:bottom w:val="nil"/>
            </w:tcBorders>
            <w:shd w:val="clear" w:color="auto" w:fill="FFFFFF"/>
            <w:vAlign w:val="center"/>
          </w:tcPr>
          <w:p w14:paraId="24E1E0DF"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.261</w:t>
            </w:r>
          </w:p>
        </w:tc>
        <w:tc>
          <w:tcPr>
            <w:tcW w:w="1331" w:type="dxa"/>
            <w:tcBorders>
              <w:top w:val="nil"/>
              <w:bottom w:val="nil"/>
            </w:tcBorders>
            <w:shd w:val="clear" w:color="auto" w:fill="FFFFFF"/>
            <w:vAlign w:val="center"/>
          </w:tcPr>
          <w:p w14:paraId="087C87B5"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.146</w:t>
            </w:r>
          </w:p>
        </w:tc>
        <w:tc>
          <w:tcPr>
            <w:tcW w:w="1469" w:type="dxa"/>
            <w:tcBorders>
              <w:top w:val="nil"/>
              <w:bottom w:val="nil"/>
            </w:tcBorders>
            <w:shd w:val="clear" w:color="auto" w:fill="FFFFFF"/>
            <w:vAlign w:val="center"/>
          </w:tcPr>
          <w:p w14:paraId="2C6EE32D"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.353</w:t>
            </w:r>
          </w:p>
        </w:tc>
        <w:tc>
          <w:tcPr>
            <w:tcW w:w="1009" w:type="dxa"/>
            <w:tcBorders>
              <w:top w:val="nil"/>
              <w:bottom w:val="nil"/>
            </w:tcBorders>
            <w:shd w:val="clear" w:color="auto" w:fill="FFFFFF"/>
            <w:vAlign w:val="center"/>
          </w:tcPr>
          <w:p w14:paraId="350E0692"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1.782</w:t>
            </w:r>
          </w:p>
        </w:tc>
        <w:tc>
          <w:tcPr>
            <w:tcW w:w="1009" w:type="dxa"/>
            <w:tcBorders>
              <w:top w:val="nil"/>
              <w:bottom w:val="nil"/>
              <w:right w:val="single" w:sz="16" w:space="0" w:color="000000"/>
            </w:tcBorders>
            <w:shd w:val="clear" w:color="auto" w:fill="FFFFFF"/>
            <w:vAlign w:val="center"/>
          </w:tcPr>
          <w:p w14:paraId="761EE4FB"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.078</w:t>
            </w:r>
          </w:p>
        </w:tc>
      </w:tr>
      <w:tr w:rsidR="00E17E47" w:rsidRPr="00E17E47" w14:paraId="466073AA" w14:textId="77777777" w:rsidTr="00D6614C">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499005F"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p>
        </w:tc>
        <w:tc>
          <w:tcPr>
            <w:tcW w:w="1285" w:type="dxa"/>
            <w:tcBorders>
              <w:top w:val="nil"/>
              <w:left w:val="nil"/>
              <w:bottom w:val="nil"/>
              <w:right w:val="single" w:sz="16" w:space="0" w:color="000000"/>
            </w:tcBorders>
            <w:shd w:val="clear" w:color="auto" w:fill="FFFFFF"/>
            <w:vAlign w:val="center"/>
          </w:tcPr>
          <w:p w14:paraId="1CB00532" w14:textId="4DC991B4" w:rsidR="00AD37DB" w:rsidRPr="00E17E47" w:rsidRDefault="00254000"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hint="cs"/>
                <w:kern w:val="2"/>
                <w:sz w:val="16"/>
                <w:szCs w:val="16"/>
                <w:rtl/>
                <w:lang w:val="en-AE" w:bidi="ar-SA"/>
                <w14:ligatures w14:val="standardContextual"/>
              </w:rPr>
              <w:t>مشاركة المعرفة</w:t>
            </w:r>
          </w:p>
        </w:tc>
        <w:tc>
          <w:tcPr>
            <w:tcW w:w="1331" w:type="dxa"/>
            <w:tcBorders>
              <w:top w:val="nil"/>
              <w:left w:val="single" w:sz="16" w:space="0" w:color="000000"/>
              <w:bottom w:val="nil"/>
            </w:tcBorders>
            <w:shd w:val="clear" w:color="auto" w:fill="FFFFFF"/>
            <w:vAlign w:val="center"/>
          </w:tcPr>
          <w:p w14:paraId="27C409FC"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.175</w:t>
            </w:r>
          </w:p>
        </w:tc>
        <w:tc>
          <w:tcPr>
            <w:tcW w:w="1331" w:type="dxa"/>
            <w:tcBorders>
              <w:top w:val="nil"/>
              <w:bottom w:val="nil"/>
            </w:tcBorders>
            <w:shd w:val="clear" w:color="auto" w:fill="FFFFFF"/>
            <w:vAlign w:val="center"/>
          </w:tcPr>
          <w:p w14:paraId="26BFD294"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.178</w:t>
            </w:r>
          </w:p>
        </w:tc>
        <w:tc>
          <w:tcPr>
            <w:tcW w:w="1469" w:type="dxa"/>
            <w:tcBorders>
              <w:top w:val="nil"/>
              <w:bottom w:val="nil"/>
            </w:tcBorders>
            <w:shd w:val="clear" w:color="auto" w:fill="FFFFFF"/>
            <w:vAlign w:val="center"/>
          </w:tcPr>
          <w:p w14:paraId="27FE3CED"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.228</w:t>
            </w:r>
          </w:p>
        </w:tc>
        <w:tc>
          <w:tcPr>
            <w:tcW w:w="1009" w:type="dxa"/>
            <w:tcBorders>
              <w:top w:val="nil"/>
              <w:bottom w:val="nil"/>
            </w:tcBorders>
            <w:shd w:val="clear" w:color="auto" w:fill="FFFFFF"/>
            <w:vAlign w:val="center"/>
          </w:tcPr>
          <w:p w14:paraId="5F741CAC"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.980</w:t>
            </w:r>
          </w:p>
        </w:tc>
        <w:tc>
          <w:tcPr>
            <w:tcW w:w="1009" w:type="dxa"/>
            <w:tcBorders>
              <w:top w:val="nil"/>
              <w:bottom w:val="nil"/>
              <w:right w:val="single" w:sz="16" w:space="0" w:color="000000"/>
            </w:tcBorders>
            <w:shd w:val="clear" w:color="auto" w:fill="FFFFFF"/>
            <w:vAlign w:val="center"/>
          </w:tcPr>
          <w:p w14:paraId="047CE4C1"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.329</w:t>
            </w:r>
          </w:p>
        </w:tc>
      </w:tr>
      <w:tr w:rsidR="00E17E47" w:rsidRPr="00E17E47" w14:paraId="3DD07192" w14:textId="77777777" w:rsidTr="00D6614C">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D421965"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p>
        </w:tc>
        <w:tc>
          <w:tcPr>
            <w:tcW w:w="1285" w:type="dxa"/>
            <w:tcBorders>
              <w:top w:val="nil"/>
              <w:left w:val="nil"/>
              <w:bottom w:val="single" w:sz="16" w:space="0" w:color="000000"/>
              <w:right w:val="single" w:sz="16" w:space="0" w:color="000000"/>
            </w:tcBorders>
            <w:shd w:val="clear" w:color="auto" w:fill="FFFFFF"/>
            <w:vAlign w:val="center"/>
          </w:tcPr>
          <w:p w14:paraId="6BD53352" w14:textId="7462E6C6" w:rsidR="00AD37DB" w:rsidRPr="00E17E47" w:rsidRDefault="00254000"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hint="cs"/>
                <w:kern w:val="2"/>
                <w:sz w:val="16"/>
                <w:szCs w:val="16"/>
                <w:rtl/>
                <w:lang w:val="en-AE" w:bidi="ar-SA"/>
                <w14:ligatures w14:val="standardContextual"/>
              </w:rPr>
              <w:t>تطبيق المعرفة</w:t>
            </w:r>
          </w:p>
        </w:tc>
        <w:tc>
          <w:tcPr>
            <w:tcW w:w="1331" w:type="dxa"/>
            <w:tcBorders>
              <w:top w:val="nil"/>
              <w:left w:val="single" w:sz="16" w:space="0" w:color="000000"/>
              <w:bottom w:val="single" w:sz="16" w:space="0" w:color="000000"/>
            </w:tcBorders>
            <w:shd w:val="clear" w:color="auto" w:fill="FFFFFF"/>
            <w:vAlign w:val="center"/>
          </w:tcPr>
          <w:p w14:paraId="6D1EC5E6"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.167</w:t>
            </w:r>
          </w:p>
        </w:tc>
        <w:tc>
          <w:tcPr>
            <w:tcW w:w="1331" w:type="dxa"/>
            <w:tcBorders>
              <w:top w:val="nil"/>
              <w:bottom w:val="single" w:sz="16" w:space="0" w:color="000000"/>
            </w:tcBorders>
            <w:shd w:val="clear" w:color="auto" w:fill="FFFFFF"/>
            <w:vAlign w:val="center"/>
          </w:tcPr>
          <w:p w14:paraId="509B0529"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.193</w:t>
            </w:r>
          </w:p>
        </w:tc>
        <w:tc>
          <w:tcPr>
            <w:tcW w:w="1469" w:type="dxa"/>
            <w:tcBorders>
              <w:top w:val="nil"/>
              <w:bottom w:val="single" w:sz="16" w:space="0" w:color="000000"/>
            </w:tcBorders>
            <w:shd w:val="clear" w:color="auto" w:fill="FFFFFF"/>
            <w:vAlign w:val="center"/>
          </w:tcPr>
          <w:p w14:paraId="6621D26E"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.216</w:t>
            </w:r>
          </w:p>
        </w:tc>
        <w:tc>
          <w:tcPr>
            <w:tcW w:w="1009" w:type="dxa"/>
            <w:tcBorders>
              <w:top w:val="nil"/>
              <w:bottom w:val="single" w:sz="16" w:space="0" w:color="000000"/>
            </w:tcBorders>
            <w:shd w:val="clear" w:color="auto" w:fill="FFFFFF"/>
            <w:vAlign w:val="center"/>
          </w:tcPr>
          <w:p w14:paraId="3A92AC50"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.864</w:t>
            </w:r>
          </w:p>
        </w:tc>
        <w:tc>
          <w:tcPr>
            <w:tcW w:w="1009" w:type="dxa"/>
            <w:tcBorders>
              <w:top w:val="nil"/>
              <w:bottom w:val="single" w:sz="16" w:space="0" w:color="000000"/>
              <w:right w:val="single" w:sz="16" w:space="0" w:color="000000"/>
            </w:tcBorders>
            <w:shd w:val="clear" w:color="auto" w:fill="FFFFFF"/>
            <w:vAlign w:val="center"/>
          </w:tcPr>
          <w:p w14:paraId="27E9578D"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.390</w:t>
            </w:r>
          </w:p>
        </w:tc>
      </w:tr>
      <w:tr w:rsidR="00E17E47" w:rsidRPr="00E17E47" w14:paraId="5B60BEAF" w14:textId="77777777" w:rsidTr="00D6614C">
        <w:trPr>
          <w:cantSplit/>
          <w:jc w:val="center"/>
        </w:trPr>
        <w:tc>
          <w:tcPr>
            <w:tcW w:w="8168" w:type="dxa"/>
            <w:gridSpan w:val="7"/>
            <w:tcBorders>
              <w:top w:val="nil"/>
              <w:left w:val="nil"/>
              <w:bottom w:val="nil"/>
              <w:right w:val="nil"/>
            </w:tcBorders>
            <w:shd w:val="clear" w:color="auto" w:fill="FFFFFF"/>
          </w:tcPr>
          <w:p w14:paraId="00A1D478" w14:textId="77777777" w:rsidR="00AD37DB" w:rsidRPr="00E17E47" w:rsidRDefault="00AD37DB" w:rsidP="00FB4F74">
            <w:pPr>
              <w:spacing w:after="0" w:line="240" w:lineRule="auto"/>
              <w:rPr>
                <w:rFonts w:asciiTheme="minorBidi" w:eastAsia="Calibri" w:hAnsiTheme="minorBidi"/>
                <w:kern w:val="2"/>
                <w:sz w:val="16"/>
                <w:szCs w:val="16"/>
                <w:lang w:val="en-AE" w:bidi="ar-SA"/>
                <w14:ligatures w14:val="standardContextual"/>
              </w:rPr>
            </w:pPr>
            <w:r w:rsidRPr="00E17E47">
              <w:rPr>
                <w:rFonts w:asciiTheme="minorBidi" w:eastAsia="Calibri" w:hAnsiTheme="minorBidi"/>
                <w:kern w:val="2"/>
                <w:sz w:val="16"/>
                <w:szCs w:val="16"/>
                <w:lang w:val="en-AE" w:bidi="ar-SA"/>
                <w14:ligatures w14:val="standardContextual"/>
              </w:rPr>
              <w:t xml:space="preserve">a. Dependent Variable: </w:t>
            </w:r>
            <w:r w:rsidRPr="00E17E47">
              <w:rPr>
                <w:rFonts w:asciiTheme="minorBidi" w:eastAsia="Calibri" w:hAnsiTheme="minorBidi"/>
                <w:kern w:val="2"/>
                <w:sz w:val="16"/>
                <w:szCs w:val="16"/>
                <w:rtl/>
                <w:lang w:val="en-AE" w:bidi="ar-SA"/>
                <w14:ligatures w14:val="standardContextual"/>
              </w:rPr>
              <w:t>التنمية_المستدامة</w:t>
            </w:r>
          </w:p>
        </w:tc>
      </w:tr>
    </w:tbl>
    <w:p w14:paraId="3E1260BC" w14:textId="272421DE" w:rsidR="00D6614C" w:rsidRPr="00E17E47" w:rsidRDefault="00D6614C" w:rsidP="00FB4F74">
      <w:pPr>
        <w:bidi/>
        <w:spacing w:after="0" w:line="259" w:lineRule="auto"/>
        <w:jc w:val="both"/>
        <w:rPr>
          <w:rFonts w:ascii="Calibri" w:eastAsia="Calibri" w:hAnsi="Calibri" w:cs="Arial"/>
          <w:kern w:val="2"/>
          <w:sz w:val="16"/>
          <w:szCs w:val="16"/>
          <w:lang w:bidi="ar-SA"/>
          <w14:ligatures w14:val="standardContextual"/>
        </w:rPr>
      </w:pPr>
      <w:r w:rsidRPr="00E17E47">
        <w:rPr>
          <w:rFonts w:ascii="Calibri" w:eastAsia="Calibri" w:hAnsi="Calibri" w:cs="Arial"/>
          <w:kern w:val="2"/>
          <w:sz w:val="16"/>
          <w:szCs w:val="16"/>
          <w:lang w:bidi="ar-SA"/>
          <w14:ligatures w14:val="standardContextual"/>
        </w:rPr>
        <w:t xml:space="preserve">  </w:t>
      </w:r>
      <w:r w:rsidRPr="00E17E47">
        <w:rPr>
          <w:rFonts w:ascii="Calibri" w:eastAsia="Calibri" w:hAnsi="Calibri" w:cs="Arial"/>
          <w:kern w:val="2"/>
          <w:sz w:val="16"/>
          <w:szCs w:val="16"/>
          <w:rtl/>
          <w:lang w:val="en-AE" w:bidi="ar-SA"/>
          <w14:ligatures w14:val="standardContextual"/>
        </w:rPr>
        <w:t xml:space="preserve">يتضح </w:t>
      </w:r>
      <w:r w:rsidR="00254000" w:rsidRPr="00E17E47">
        <w:rPr>
          <w:rFonts w:ascii="Calibri" w:eastAsia="Calibri" w:hAnsi="Calibri" w:cs="Arial" w:hint="cs"/>
          <w:kern w:val="2"/>
          <w:sz w:val="16"/>
          <w:szCs w:val="16"/>
          <w:rtl/>
          <w:lang w:val="en-AE" w:bidi="ar-AE"/>
          <w14:ligatures w14:val="standardContextual"/>
        </w:rPr>
        <w:t xml:space="preserve">من الجدول </w:t>
      </w:r>
      <w:r w:rsidRPr="00E17E47">
        <w:rPr>
          <w:rFonts w:ascii="Calibri" w:eastAsia="Calibri" w:hAnsi="Calibri" w:cs="Arial"/>
          <w:kern w:val="2"/>
          <w:sz w:val="16"/>
          <w:szCs w:val="16"/>
          <w:rtl/>
          <w:lang w:val="en-AE" w:bidi="ar-SA"/>
          <w14:ligatures w14:val="standardContextual"/>
        </w:rPr>
        <w:t xml:space="preserve">أن بعد </w:t>
      </w:r>
      <w:r w:rsidRPr="00E17E47">
        <w:rPr>
          <w:rFonts w:ascii="Calibri" w:eastAsia="Calibri" w:hAnsi="Calibri" w:cs="Arial"/>
          <w:b/>
          <w:bCs/>
          <w:kern w:val="2"/>
          <w:sz w:val="16"/>
          <w:szCs w:val="16"/>
          <w:rtl/>
          <w:lang w:val="en-AE" w:bidi="ar-SA"/>
          <w14:ligatures w14:val="standardContextual"/>
        </w:rPr>
        <w:t>تخزين المعرفة</w:t>
      </w:r>
      <w:r w:rsidRPr="00E17E47">
        <w:rPr>
          <w:rFonts w:ascii="Calibri" w:eastAsia="Calibri" w:hAnsi="Calibri" w:cs="Arial"/>
          <w:kern w:val="2"/>
          <w:sz w:val="16"/>
          <w:szCs w:val="16"/>
          <w:rtl/>
          <w:lang w:val="en-AE" w:bidi="ar-SA"/>
          <w14:ligatures w14:val="standardContextual"/>
        </w:rPr>
        <w:t xml:space="preserve"> هو الأكثر تأثيرًا نسبيًا على التنمية المستدامة بمعامل انحدار غير قياسي</w:t>
      </w:r>
      <w:r w:rsidRPr="00E17E47">
        <w:rPr>
          <w:rFonts w:ascii="Calibri" w:eastAsia="Calibri" w:hAnsi="Calibri" w:cs="Arial"/>
          <w:kern w:val="2"/>
          <w:sz w:val="16"/>
          <w:szCs w:val="16"/>
          <w:lang w:bidi="ar-SA"/>
          <w14:ligatures w14:val="standardContextual"/>
        </w:rPr>
        <w:t xml:space="preserve"> (B) </w:t>
      </w:r>
      <w:r w:rsidRPr="00E17E47">
        <w:rPr>
          <w:rFonts w:ascii="Calibri" w:eastAsia="Calibri" w:hAnsi="Calibri" w:cs="Arial"/>
          <w:kern w:val="2"/>
          <w:sz w:val="16"/>
          <w:szCs w:val="16"/>
          <w:rtl/>
          <w:lang w:val="en-AE" w:bidi="ar-SA"/>
          <w14:ligatures w14:val="standardContextual"/>
        </w:rPr>
        <w:t xml:space="preserve">قدره </w:t>
      </w:r>
      <w:r w:rsidRPr="00E17E47">
        <w:rPr>
          <w:rFonts w:ascii="Calibri" w:eastAsia="Calibri" w:hAnsi="Calibri" w:cs="Arial"/>
          <w:b/>
          <w:bCs/>
          <w:kern w:val="2"/>
          <w:sz w:val="16"/>
          <w:szCs w:val="16"/>
          <w:lang w:bidi="ar-SA"/>
          <w14:ligatures w14:val="standardContextual"/>
        </w:rPr>
        <w:t>0.261</w:t>
      </w:r>
      <w:r w:rsidRPr="00E17E47">
        <w:rPr>
          <w:rFonts w:ascii="Calibri" w:eastAsia="Calibri" w:hAnsi="Calibri" w:cs="Arial"/>
          <w:kern w:val="2"/>
          <w:sz w:val="16"/>
          <w:szCs w:val="16"/>
          <w:lang w:bidi="ar-SA"/>
          <w14:ligatures w14:val="standardContextual"/>
        </w:rPr>
        <w:t xml:space="preserve"> </w:t>
      </w:r>
      <w:r w:rsidR="00254000" w:rsidRPr="00E17E47">
        <w:rPr>
          <w:rFonts w:ascii="Calibri" w:eastAsia="Calibri" w:hAnsi="Calibri" w:cs="Arial" w:hint="cs"/>
          <w:kern w:val="2"/>
          <w:sz w:val="16"/>
          <w:szCs w:val="16"/>
          <w:rtl/>
          <w:lang w:bidi="ar-SA"/>
          <w14:ligatures w14:val="standardContextual"/>
        </w:rPr>
        <w:t xml:space="preserve"> </w:t>
      </w:r>
      <w:r w:rsidRPr="00E17E47">
        <w:rPr>
          <w:rFonts w:ascii="Calibri" w:eastAsia="Calibri" w:hAnsi="Calibri" w:cs="Arial"/>
          <w:kern w:val="2"/>
          <w:sz w:val="16"/>
          <w:szCs w:val="16"/>
          <w:rtl/>
          <w:lang w:val="en-AE" w:bidi="ar-SA"/>
          <w14:ligatures w14:val="standardContextual"/>
        </w:rPr>
        <w:t>وقيمة</w:t>
      </w:r>
      <w:r w:rsidRPr="00E17E47">
        <w:rPr>
          <w:rFonts w:ascii="Calibri" w:eastAsia="Calibri" w:hAnsi="Calibri" w:cs="Arial"/>
          <w:kern w:val="2"/>
          <w:sz w:val="16"/>
          <w:szCs w:val="16"/>
          <w:lang w:bidi="ar-SA"/>
          <w14:ligatures w14:val="standardContextual"/>
        </w:rPr>
        <w:t xml:space="preserve"> (Sig.) </w:t>
      </w:r>
      <w:r w:rsidRPr="00E17E47">
        <w:rPr>
          <w:rFonts w:ascii="Calibri" w:eastAsia="Calibri" w:hAnsi="Calibri" w:cs="Arial"/>
          <w:kern w:val="2"/>
          <w:sz w:val="16"/>
          <w:szCs w:val="16"/>
          <w:rtl/>
          <w:lang w:val="en-AE" w:bidi="ar-SA"/>
          <w14:ligatures w14:val="standardContextual"/>
        </w:rPr>
        <w:t>قريبة من مستوى الدلالة</w:t>
      </w:r>
      <w:r w:rsidRPr="00E17E47">
        <w:rPr>
          <w:rFonts w:ascii="Calibri" w:eastAsia="Calibri" w:hAnsi="Calibri" w:cs="Arial"/>
          <w:kern w:val="2"/>
          <w:sz w:val="16"/>
          <w:szCs w:val="16"/>
          <w:lang w:bidi="ar-SA"/>
          <w14:ligatures w14:val="standardContextual"/>
        </w:rPr>
        <w:t xml:space="preserve"> (</w:t>
      </w:r>
      <w:r w:rsidRPr="00E17E47">
        <w:rPr>
          <w:rFonts w:ascii="Calibri" w:eastAsia="Calibri" w:hAnsi="Calibri" w:cs="Arial"/>
          <w:b/>
          <w:bCs/>
          <w:kern w:val="2"/>
          <w:sz w:val="16"/>
          <w:szCs w:val="16"/>
          <w:lang w:bidi="ar-SA"/>
          <w14:ligatures w14:val="standardContextual"/>
        </w:rPr>
        <w:t>0.078</w:t>
      </w:r>
      <w:r w:rsidRPr="00E17E47">
        <w:rPr>
          <w:rFonts w:ascii="Calibri" w:eastAsia="Calibri" w:hAnsi="Calibri" w:cs="Arial"/>
          <w:kern w:val="2"/>
          <w:sz w:val="16"/>
          <w:szCs w:val="16"/>
          <w:lang w:bidi="ar-SA"/>
          <w14:ligatures w14:val="standardContextual"/>
        </w:rPr>
        <w:t>)</w:t>
      </w:r>
      <w:r w:rsidRPr="00E17E47">
        <w:rPr>
          <w:rFonts w:ascii="Calibri" w:eastAsia="Calibri" w:hAnsi="Calibri" w:cs="Arial"/>
          <w:kern w:val="2"/>
          <w:sz w:val="16"/>
          <w:szCs w:val="16"/>
          <w:rtl/>
          <w:lang w:val="en-AE" w:bidi="ar-SA"/>
          <w14:ligatures w14:val="standardContextual"/>
        </w:rPr>
        <w:t>، ما يشير إلى تأثير إيجابي ضعيف القرب من المعنوية</w:t>
      </w:r>
      <w:r w:rsidRPr="00E17E47">
        <w:rPr>
          <w:rFonts w:ascii="Calibri" w:eastAsia="Calibri" w:hAnsi="Calibri" w:cs="Arial"/>
          <w:kern w:val="2"/>
          <w:sz w:val="16"/>
          <w:szCs w:val="16"/>
          <w:lang w:bidi="ar-SA"/>
          <w14:ligatures w14:val="standardContextual"/>
        </w:rPr>
        <w:t>.</w:t>
      </w:r>
    </w:p>
    <w:p w14:paraId="6215D0A1" w14:textId="097CE57C" w:rsidR="00D6614C" w:rsidRPr="00E17E47" w:rsidRDefault="00D6614C" w:rsidP="00FB4F74">
      <w:pPr>
        <w:bidi/>
        <w:spacing w:after="0" w:line="259" w:lineRule="auto"/>
        <w:jc w:val="both"/>
        <w:rPr>
          <w:rFonts w:ascii="Calibri" w:eastAsia="Calibri" w:hAnsi="Calibri" w:cs="Arial"/>
          <w:kern w:val="2"/>
          <w:sz w:val="16"/>
          <w:szCs w:val="16"/>
          <w:lang w:bidi="ar-SA"/>
          <w14:ligatures w14:val="standardContextual"/>
        </w:rPr>
      </w:pPr>
      <w:r w:rsidRPr="00E17E47">
        <w:rPr>
          <w:rFonts w:ascii="Calibri" w:eastAsia="Calibri" w:hAnsi="Calibri" w:cs="Arial"/>
          <w:kern w:val="2"/>
          <w:sz w:val="16"/>
          <w:szCs w:val="16"/>
          <w:lang w:bidi="ar-SA"/>
          <w14:ligatures w14:val="standardContextual"/>
        </w:rPr>
        <w:t xml:space="preserve">  </w:t>
      </w:r>
      <w:r w:rsidRPr="00E17E47">
        <w:rPr>
          <w:rFonts w:ascii="Calibri" w:eastAsia="Calibri" w:hAnsi="Calibri" w:cs="Arial"/>
          <w:kern w:val="2"/>
          <w:sz w:val="16"/>
          <w:szCs w:val="16"/>
          <w:rtl/>
          <w:lang w:val="en-AE" w:bidi="ar-SA"/>
          <w14:ligatures w14:val="standardContextual"/>
        </w:rPr>
        <w:t xml:space="preserve">باقي الأبعاد مثل </w:t>
      </w:r>
      <w:r w:rsidRPr="00E17E47">
        <w:rPr>
          <w:rFonts w:ascii="Calibri" w:eastAsia="Calibri" w:hAnsi="Calibri" w:cs="Arial"/>
          <w:b/>
          <w:bCs/>
          <w:kern w:val="2"/>
          <w:sz w:val="16"/>
          <w:szCs w:val="16"/>
          <w:rtl/>
          <w:lang w:val="en-AE" w:bidi="ar-SA"/>
          <w14:ligatures w14:val="standardContextual"/>
        </w:rPr>
        <w:t>تشخيص المعرفة</w:t>
      </w:r>
      <w:r w:rsidRPr="00E17E47">
        <w:rPr>
          <w:rFonts w:ascii="Calibri" w:eastAsia="Calibri" w:hAnsi="Calibri" w:cs="Arial"/>
          <w:kern w:val="2"/>
          <w:sz w:val="16"/>
          <w:szCs w:val="16"/>
          <w:rtl/>
          <w:lang w:val="en-AE" w:bidi="ar-SA"/>
          <w14:ligatures w14:val="standardContextual"/>
        </w:rPr>
        <w:t xml:space="preserve"> و</w:t>
      </w:r>
      <w:r w:rsidRPr="00E17E47">
        <w:rPr>
          <w:rFonts w:ascii="Calibri" w:eastAsia="Calibri" w:hAnsi="Calibri" w:cs="Arial"/>
          <w:b/>
          <w:bCs/>
          <w:kern w:val="2"/>
          <w:sz w:val="16"/>
          <w:szCs w:val="16"/>
          <w:rtl/>
          <w:lang w:val="en-AE" w:bidi="ar-SA"/>
          <w14:ligatures w14:val="standardContextual"/>
        </w:rPr>
        <w:t>مشاركة المعرفة</w:t>
      </w:r>
      <w:r w:rsidRPr="00E17E47">
        <w:rPr>
          <w:rFonts w:ascii="Calibri" w:eastAsia="Calibri" w:hAnsi="Calibri" w:cs="Arial"/>
          <w:kern w:val="2"/>
          <w:sz w:val="16"/>
          <w:szCs w:val="16"/>
          <w:rtl/>
          <w:lang w:val="en-AE" w:bidi="ar-SA"/>
          <w14:ligatures w14:val="standardContextual"/>
        </w:rPr>
        <w:t xml:space="preserve"> و</w:t>
      </w:r>
      <w:r w:rsidRPr="00E17E47">
        <w:rPr>
          <w:rFonts w:ascii="Calibri" w:eastAsia="Calibri" w:hAnsi="Calibri" w:cs="Arial"/>
          <w:b/>
          <w:bCs/>
          <w:kern w:val="2"/>
          <w:sz w:val="16"/>
          <w:szCs w:val="16"/>
          <w:rtl/>
          <w:lang w:val="en-AE" w:bidi="ar-SA"/>
          <w14:ligatures w14:val="standardContextual"/>
        </w:rPr>
        <w:t>تطبيق المعرفة</w:t>
      </w:r>
      <w:r w:rsidRPr="00E17E47">
        <w:rPr>
          <w:rFonts w:ascii="Calibri" w:eastAsia="Calibri" w:hAnsi="Calibri" w:cs="Arial"/>
          <w:kern w:val="2"/>
          <w:sz w:val="16"/>
          <w:szCs w:val="16"/>
          <w:rtl/>
          <w:lang w:val="en-AE" w:bidi="ar-SA"/>
          <w14:ligatures w14:val="standardContextual"/>
        </w:rPr>
        <w:t xml:space="preserve"> أظهرت معاملات موجبة لكنها غير معنوية إحصائيًا، مما يعني أن تأثيرها موجود لكنه ليس قويًا بما يكفي لإثباته إحصائيًا في هذا النموذج</w:t>
      </w:r>
      <w:r w:rsidRPr="00E17E47">
        <w:rPr>
          <w:rFonts w:ascii="Calibri" w:eastAsia="Calibri" w:hAnsi="Calibri" w:cs="Arial"/>
          <w:kern w:val="2"/>
          <w:sz w:val="16"/>
          <w:szCs w:val="16"/>
          <w:lang w:bidi="ar-SA"/>
          <w14:ligatures w14:val="standardContextual"/>
        </w:rPr>
        <w:t>.</w:t>
      </w:r>
    </w:p>
    <w:p w14:paraId="79F1A380" w14:textId="7D821FE0" w:rsidR="00D6614C" w:rsidRPr="00E17E47" w:rsidRDefault="00254000" w:rsidP="00FB4F74">
      <w:pPr>
        <w:bidi/>
        <w:spacing w:after="0" w:line="259" w:lineRule="auto"/>
        <w:jc w:val="both"/>
        <w:rPr>
          <w:rFonts w:ascii="Calibri" w:eastAsia="Calibri" w:hAnsi="Calibri" w:cs="Arial"/>
          <w:kern w:val="2"/>
          <w:sz w:val="16"/>
          <w:szCs w:val="16"/>
          <w:rtl/>
          <w:lang w:bidi="ar-SA"/>
          <w14:ligatures w14:val="standardContextual"/>
        </w:rPr>
      </w:pPr>
      <w:r w:rsidRPr="00E17E47">
        <w:rPr>
          <w:rFonts w:ascii="Calibri" w:eastAsia="Calibri" w:hAnsi="Calibri" w:cs="Arial" w:hint="cs"/>
          <w:kern w:val="2"/>
          <w:sz w:val="16"/>
          <w:szCs w:val="16"/>
          <w:rtl/>
          <w:lang w:val="en-AE" w:bidi="ar-SA"/>
          <w14:ligatures w14:val="standardContextual"/>
        </w:rPr>
        <w:t>بينما جاءت أبعاد</w:t>
      </w:r>
      <w:r w:rsidR="00D6614C" w:rsidRPr="00E17E47">
        <w:rPr>
          <w:rFonts w:ascii="Calibri" w:eastAsia="Calibri" w:hAnsi="Calibri" w:cs="Arial"/>
          <w:kern w:val="2"/>
          <w:sz w:val="16"/>
          <w:szCs w:val="16"/>
          <w:rtl/>
          <w:lang w:val="en-AE" w:bidi="ar-SA"/>
          <w14:ligatures w14:val="standardContextual"/>
        </w:rPr>
        <w:t xml:space="preserve"> </w:t>
      </w:r>
      <w:r w:rsidR="00D6614C" w:rsidRPr="00E17E47">
        <w:rPr>
          <w:rFonts w:ascii="Calibri" w:eastAsia="Calibri" w:hAnsi="Calibri" w:cs="Arial"/>
          <w:b/>
          <w:bCs/>
          <w:kern w:val="2"/>
          <w:sz w:val="16"/>
          <w:szCs w:val="16"/>
          <w:rtl/>
          <w:lang w:val="en-AE" w:bidi="ar-SA"/>
          <w14:ligatures w14:val="standardContextual"/>
        </w:rPr>
        <w:t>اكتساب المعرفة</w:t>
      </w:r>
      <w:r w:rsidR="00D6614C" w:rsidRPr="00E17E47">
        <w:rPr>
          <w:rFonts w:ascii="Calibri" w:eastAsia="Calibri" w:hAnsi="Calibri" w:cs="Arial"/>
          <w:kern w:val="2"/>
          <w:sz w:val="16"/>
          <w:szCs w:val="16"/>
          <w:rtl/>
          <w:lang w:val="en-AE" w:bidi="ar-SA"/>
          <w14:ligatures w14:val="standardContextual"/>
        </w:rPr>
        <w:t xml:space="preserve"> و</w:t>
      </w:r>
      <w:r w:rsidR="00D6614C" w:rsidRPr="00E17E47">
        <w:rPr>
          <w:rFonts w:ascii="Calibri" w:eastAsia="Calibri" w:hAnsi="Calibri" w:cs="Arial"/>
          <w:b/>
          <w:bCs/>
          <w:kern w:val="2"/>
          <w:sz w:val="16"/>
          <w:szCs w:val="16"/>
          <w:rtl/>
          <w:lang w:val="en-AE" w:bidi="ar-SA"/>
          <w14:ligatures w14:val="standardContextual"/>
        </w:rPr>
        <w:t>توليد المعرفة</w:t>
      </w:r>
      <w:r w:rsidR="00D6614C" w:rsidRPr="00E17E47">
        <w:rPr>
          <w:rFonts w:ascii="Calibri" w:eastAsia="Calibri" w:hAnsi="Calibri" w:cs="Arial"/>
          <w:kern w:val="2"/>
          <w:sz w:val="16"/>
          <w:szCs w:val="16"/>
          <w:rtl/>
          <w:lang w:val="en-AE" w:bidi="ar-SA"/>
          <w14:ligatures w14:val="standardContextual"/>
        </w:rPr>
        <w:t xml:space="preserve"> بمعاملات سالبة وغير معنوية، وهو ما قد يعكس أن تأثيرها الفعلي أقل وضوحًا أو قد يتأثر بعوامل وسيطة لم يتم قياسها</w:t>
      </w:r>
      <w:r w:rsidR="00D6614C" w:rsidRPr="00E17E47">
        <w:rPr>
          <w:rFonts w:ascii="Calibri" w:eastAsia="Calibri" w:hAnsi="Calibri" w:cs="Arial"/>
          <w:kern w:val="2"/>
          <w:sz w:val="16"/>
          <w:szCs w:val="16"/>
          <w:lang w:bidi="ar-SA"/>
          <w14:ligatures w14:val="standardContextual"/>
        </w:rPr>
        <w:t>.</w:t>
      </w:r>
    </w:p>
    <w:p w14:paraId="7D1A6C36" w14:textId="3729B4E2" w:rsidR="00D6614C" w:rsidRPr="00E17E47" w:rsidRDefault="00D6614C" w:rsidP="00FB4F74">
      <w:pPr>
        <w:bidi/>
        <w:spacing w:after="0" w:line="259" w:lineRule="auto"/>
        <w:jc w:val="both"/>
        <w:rPr>
          <w:rFonts w:ascii="Calibri" w:eastAsia="Calibri" w:hAnsi="Calibri" w:cs="Arial"/>
          <w:kern w:val="2"/>
          <w:sz w:val="16"/>
          <w:szCs w:val="16"/>
          <w:lang w:bidi="ar-SA"/>
          <w14:ligatures w14:val="standardContextual"/>
        </w:rPr>
      </w:pPr>
      <w:r w:rsidRPr="00E17E47">
        <w:rPr>
          <w:rFonts w:ascii="Calibri" w:eastAsia="Calibri" w:hAnsi="Calibri" w:cs="Arial" w:hint="cs"/>
          <w:b/>
          <w:bCs/>
          <w:kern w:val="2"/>
          <w:sz w:val="16"/>
          <w:szCs w:val="16"/>
          <w:rtl/>
          <w14:ligatures w14:val="standardContextual"/>
        </w:rPr>
        <w:t>ويتضح مما سبق</w:t>
      </w:r>
      <w:r w:rsidRPr="00E17E47">
        <w:rPr>
          <w:rFonts w:ascii="Calibri" w:eastAsia="Calibri" w:hAnsi="Calibri" w:cs="Arial"/>
          <w:kern w:val="2"/>
          <w:sz w:val="16"/>
          <w:szCs w:val="16"/>
          <w:rtl/>
          <w14:ligatures w14:val="standardContextual"/>
        </w:rPr>
        <w:t xml:space="preserve"> أن إدارة المعرفة كمنظومة متكاملة تسهم بشكل ملحوظ في تعزيز التنمية المستدامة، حيث </w:t>
      </w:r>
      <w:r w:rsidR="00254000" w:rsidRPr="00E17E47">
        <w:rPr>
          <w:rFonts w:ascii="Calibri" w:eastAsia="Calibri" w:hAnsi="Calibri" w:cs="Arial" w:hint="cs"/>
          <w:kern w:val="2"/>
          <w:sz w:val="16"/>
          <w:szCs w:val="16"/>
          <w:rtl/>
          <w14:ligatures w14:val="standardContextual"/>
        </w:rPr>
        <w:t>أن</w:t>
      </w:r>
      <w:r w:rsidRPr="00E17E47">
        <w:rPr>
          <w:rFonts w:ascii="Calibri" w:eastAsia="Calibri" w:hAnsi="Calibri" w:cs="Arial"/>
          <w:kern w:val="2"/>
          <w:sz w:val="16"/>
          <w:szCs w:val="16"/>
          <w:rtl/>
          <w14:ligatures w14:val="standardContextual"/>
        </w:rPr>
        <w:t xml:space="preserve"> الأبعاد مجتمعة تفسر قرابة نصف التباين في التنمية المستدامة. ومع ذلك، فإن الأثر الفردي لكل بعد يختلف من حيث القوة والدلالة الإحصائية، مع بروز </w:t>
      </w:r>
      <w:r w:rsidRPr="00E17E47">
        <w:rPr>
          <w:rFonts w:ascii="Calibri" w:eastAsia="Calibri" w:hAnsi="Calibri" w:cs="Arial"/>
          <w:b/>
          <w:bCs/>
          <w:kern w:val="2"/>
          <w:sz w:val="16"/>
          <w:szCs w:val="16"/>
          <w:rtl/>
          <w14:ligatures w14:val="standardContextual"/>
        </w:rPr>
        <w:t>تخزين المعرفة</w:t>
      </w:r>
      <w:r w:rsidRPr="00E17E47">
        <w:rPr>
          <w:rFonts w:ascii="Calibri" w:eastAsia="Calibri" w:hAnsi="Calibri" w:cs="Arial"/>
          <w:kern w:val="2"/>
          <w:sz w:val="16"/>
          <w:szCs w:val="16"/>
          <w:rtl/>
          <w14:ligatures w14:val="standardContextual"/>
        </w:rPr>
        <w:t xml:space="preserve"> كأكثر الأبعاد تأثيرًا، بينما لم تظهر الأبعاد الأخرى تأثيرًا معنويًا قويًا على نحو منفرد</w:t>
      </w:r>
      <w:r w:rsidRPr="00E17E47">
        <w:rPr>
          <w:rFonts w:ascii="Calibri" w:eastAsia="Calibri" w:hAnsi="Calibri" w:cs="Arial"/>
          <w:kern w:val="2"/>
          <w:sz w:val="16"/>
          <w:szCs w:val="16"/>
          <w:lang w:bidi="ar-SA"/>
          <w14:ligatures w14:val="standardContextual"/>
        </w:rPr>
        <w:t>.</w:t>
      </w:r>
    </w:p>
    <w:p w14:paraId="1E688EAE" w14:textId="67BE8122" w:rsidR="00D6614C" w:rsidRPr="00E17E47" w:rsidRDefault="00D6614C" w:rsidP="00FB4F74">
      <w:pPr>
        <w:bidi/>
        <w:spacing w:after="0" w:line="259" w:lineRule="auto"/>
        <w:jc w:val="both"/>
        <w:rPr>
          <w:rFonts w:ascii="Calibri" w:eastAsia="Calibri" w:hAnsi="Calibri" w:cs="Arial"/>
          <w:b/>
          <w:bCs/>
          <w:kern w:val="2"/>
          <w:sz w:val="16"/>
          <w:szCs w:val="16"/>
          <w:rtl/>
          <w:lang w:bidi="ar-JO"/>
          <w14:ligatures w14:val="standardContextual"/>
        </w:rPr>
      </w:pPr>
      <w:r w:rsidRPr="00E17E47">
        <w:rPr>
          <w:rFonts w:ascii="Calibri" w:eastAsia="Calibri" w:hAnsi="Calibri" w:cs="Arial" w:hint="cs"/>
          <w:b/>
          <w:bCs/>
          <w:kern w:val="2"/>
          <w:sz w:val="16"/>
          <w:szCs w:val="16"/>
          <w:rtl/>
          <w:lang w:bidi="ar-JO"/>
          <w14:ligatures w14:val="standardContextual"/>
        </w:rPr>
        <w:t>عرض النتائج الخاصة باختبار الفرضيات الفرعية</w:t>
      </w:r>
    </w:p>
    <w:p w14:paraId="72B470E6" w14:textId="51546E72" w:rsidR="0032297D" w:rsidRPr="00E17E47" w:rsidRDefault="0032297D" w:rsidP="00FB4F74">
      <w:pPr>
        <w:pStyle w:val="ListParagraph"/>
        <w:numPr>
          <w:ilvl w:val="1"/>
          <w:numId w:val="22"/>
        </w:numPr>
        <w:bidi/>
        <w:spacing w:after="0"/>
        <w:ind w:left="270" w:hanging="180"/>
        <w:rPr>
          <w:rFonts w:ascii="Calibri" w:eastAsia="Calibri" w:hAnsi="Calibri" w:cs="Arial"/>
          <w:b/>
          <w:bCs/>
          <w:sz w:val="16"/>
          <w:szCs w:val="16"/>
          <w:rtl/>
          <w:lang w:bidi="ar-AE"/>
        </w:rPr>
      </w:pPr>
      <w:r w:rsidRPr="00E17E47">
        <w:rPr>
          <w:rFonts w:ascii="Calibri" w:eastAsia="Calibri" w:hAnsi="Calibri" w:cs="Arial" w:hint="cs"/>
          <w:b/>
          <w:bCs/>
          <w:sz w:val="16"/>
          <w:szCs w:val="16"/>
          <w:rtl/>
          <w:lang w:bidi="ar-SA"/>
        </w:rPr>
        <w:t xml:space="preserve">الفرضية الفرعية الأولى: </w:t>
      </w:r>
      <w:r w:rsidRPr="00E17E47">
        <w:rPr>
          <w:rFonts w:asciiTheme="majorBidi" w:eastAsia="Times New Roman" w:hAnsiTheme="majorBidi" w:cstheme="majorBidi"/>
          <w:b/>
          <w:bCs/>
          <w:sz w:val="16"/>
          <w:szCs w:val="16"/>
          <w:rtl/>
          <w:lang w:bidi="ar-SA"/>
        </w:rPr>
        <w:t xml:space="preserve">لا يوجد اثر </w:t>
      </w:r>
      <w:r w:rsidRPr="00E17E47">
        <w:rPr>
          <w:rFonts w:asciiTheme="majorBidi" w:eastAsia="Times New Roman" w:hAnsiTheme="majorBidi" w:cstheme="majorBidi"/>
          <w:b/>
          <w:bCs/>
          <w:sz w:val="16"/>
          <w:szCs w:val="16"/>
          <w:rtl/>
          <w:lang w:bidi="ar-AE"/>
        </w:rPr>
        <w:t>ذو</w:t>
      </w:r>
      <w:r w:rsidRPr="00E17E47">
        <w:rPr>
          <w:rFonts w:asciiTheme="majorBidi" w:eastAsia="Times New Roman" w:hAnsiTheme="majorBidi" w:cstheme="majorBidi"/>
          <w:b/>
          <w:bCs/>
          <w:sz w:val="16"/>
          <w:szCs w:val="16"/>
          <w:rtl/>
          <w:lang w:bidi="ar-SA"/>
        </w:rPr>
        <w:t xml:space="preserve"> دلالة إحصائية عند مستوى الدلالة (</w:t>
      </w:r>
      <w:r w:rsidRPr="00E17E47">
        <w:rPr>
          <w:rFonts w:asciiTheme="majorBidi" w:eastAsia="Times New Roman" w:hAnsiTheme="majorBidi" w:cstheme="majorBidi"/>
          <w:b/>
          <w:bCs/>
          <w:sz w:val="16"/>
          <w:szCs w:val="16"/>
          <w:lang w:val="en-AE" w:bidi="ar-JO"/>
        </w:rPr>
        <w:t>0.05</w:t>
      </w:r>
      <w:r w:rsidRPr="00E17E47">
        <w:rPr>
          <w:rFonts w:asciiTheme="majorBidi" w:eastAsia="Times New Roman" w:hAnsiTheme="majorBidi" w:cstheme="majorBidi"/>
          <w:b/>
          <w:bCs/>
          <w:sz w:val="16"/>
          <w:szCs w:val="16"/>
          <w:rtl/>
          <w:lang w:bidi="ar-SA"/>
        </w:rPr>
        <w:t>≥</w:t>
      </w:r>
      <w:r w:rsidRPr="00E17E47">
        <w:rPr>
          <w:rFonts w:asciiTheme="majorBidi" w:eastAsia="Times New Roman" w:hAnsiTheme="majorBidi" w:cstheme="majorBidi"/>
          <w:b/>
          <w:bCs/>
          <w:sz w:val="16"/>
          <w:szCs w:val="16"/>
          <w:lang w:val="en-AE" w:bidi="ar-JO"/>
        </w:rPr>
        <w:t>α</w:t>
      </w:r>
      <w:r w:rsidRPr="00E17E47">
        <w:rPr>
          <w:rFonts w:asciiTheme="majorBidi" w:eastAsia="Times New Roman" w:hAnsiTheme="majorBidi" w:cstheme="majorBidi"/>
          <w:b/>
          <w:bCs/>
          <w:sz w:val="16"/>
          <w:szCs w:val="16"/>
          <w:rtl/>
          <w:lang w:bidi="ar-SA"/>
        </w:rPr>
        <w:t xml:space="preserve">) لإدارة </w:t>
      </w:r>
      <w:r w:rsidR="00254000" w:rsidRPr="00E17E47">
        <w:rPr>
          <w:rFonts w:asciiTheme="majorBidi" w:eastAsia="Times New Roman" w:hAnsiTheme="majorBidi" w:cstheme="majorBidi" w:hint="cs"/>
          <w:b/>
          <w:bCs/>
          <w:sz w:val="16"/>
          <w:szCs w:val="16"/>
          <w:rtl/>
          <w:lang w:bidi="ar-SA"/>
        </w:rPr>
        <w:t>المعرفة بأبعادها</w:t>
      </w:r>
      <w:r w:rsidRPr="00E17E47">
        <w:rPr>
          <w:rFonts w:asciiTheme="majorBidi" w:eastAsia="Times New Roman" w:hAnsiTheme="majorBidi" w:cstheme="majorBidi"/>
          <w:b/>
          <w:bCs/>
          <w:sz w:val="16"/>
          <w:szCs w:val="16"/>
          <w:rtl/>
          <w:lang w:bidi="ar-SA"/>
        </w:rPr>
        <w:t xml:space="preserve"> (تشخيص المعرفة، اكتساب المعرفة، توليد المعرفة، تخزين المعرفة، مشاركة المعرفة، تطبيق المعرفة) في </w:t>
      </w:r>
      <w:r w:rsidRPr="00E17E47">
        <w:rPr>
          <w:rFonts w:asciiTheme="majorBidi" w:eastAsia="Times New Roman" w:hAnsiTheme="majorBidi" w:cstheme="majorBidi"/>
          <w:b/>
          <w:bCs/>
          <w:sz w:val="16"/>
          <w:szCs w:val="16"/>
          <w:rtl/>
          <w:lang w:bidi="ar-AE"/>
        </w:rPr>
        <w:t>(</w:t>
      </w:r>
      <w:r w:rsidRPr="00E17E47">
        <w:rPr>
          <w:rFonts w:asciiTheme="majorBidi" w:eastAsia="Times New Roman" w:hAnsiTheme="majorBidi" w:cstheme="majorBidi" w:hint="cs"/>
          <w:b/>
          <w:bCs/>
          <w:sz w:val="16"/>
          <w:szCs w:val="16"/>
          <w:rtl/>
          <w:lang w:bidi="ar-AE"/>
        </w:rPr>
        <w:t>التنمية الاقتصادية</w:t>
      </w:r>
      <w:r w:rsidRPr="00E17E47">
        <w:rPr>
          <w:rFonts w:asciiTheme="majorBidi" w:eastAsia="Times New Roman" w:hAnsiTheme="majorBidi" w:cstheme="majorBidi"/>
          <w:b/>
          <w:bCs/>
          <w:sz w:val="16"/>
          <w:szCs w:val="16"/>
          <w:rtl/>
          <w:lang w:bidi="ar-AE"/>
        </w:rPr>
        <w:t>)</w:t>
      </w:r>
      <w:r w:rsidRPr="00E17E47">
        <w:rPr>
          <w:rFonts w:ascii="Calibri" w:eastAsia="Calibri" w:hAnsi="Calibri" w:cs="Arial" w:hint="cs"/>
          <w:b/>
          <w:bCs/>
          <w:sz w:val="16"/>
          <w:szCs w:val="16"/>
          <w:rtl/>
          <w:lang w:bidi="ar-AE"/>
        </w:rPr>
        <w:t xml:space="preserve"> </w:t>
      </w:r>
    </w:p>
    <w:p w14:paraId="5B04E87B" w14:textId="64A18AAB" w:rsidR="00D6614C" w:rsidRPr="00E17E47" w:rsidRDefault="00254000" w:rsidP="00FB4F74">
      <w:pPr>
        <w:bidi/>
        <w:spacing w:after="0"/>
        <w:rPr>
          <w:rFonts w:ascii="Calibri" w:eastAsia="Calibri" w:hAnsi="Calibri" w:cs="Arial"/>
          <w:b/>
          <w:bCs/>
          <w:sz w:val="16"/>
          <w:szCs w:val="16"/>
          <w:lang w:bidi="ar-JO"/>
        </w:rPr>
      </w:pPr>
      <w:r w:rsidRPr="00E17E47">
        <w:rPr>
          <w:rFonts w:ascii="Times New Roman" w:eastAsia="Times New Roman" w:hAnsi="Times New Roman" w:cs="Times New Roman"/>
          <w:b/>
          <w:bCs/>
          <w:sz w:val="16"/>
          <w:szCs w:val="16"/>
          <w:rtl/>
          <w:lang w:bidi="ar-SA"/>
        </w:rPr>
        <w:t>جد</w:t>
      </w:r>
      <w:r w:rsidRPr="00E17E47">
        <w:rPr>
          <w:rFonts w:ascii="Times New Roman" w:eastAsia="Times New Roman" w:hAnsi="Times New Roman" w:cs="Times New Roman" w:hint="cs"/>
          <w:b/>
          <w:bCs/>
          <w:sz w:val="16"/>
          <w:szCs w:val="16"/>
          <w:rtl/>
          <w:lang w:bidi="ar-SA"/>
        </w:rPr>
        <w:t>ول (7)</w:t>
      </w:r>
      <w:r w:rsidR="00D6614C" w:rsidRPr="00E17E47">
        <w:rPr>
          <w:rFonts w:ascii="Calibri" w:eastAsia="Calibri" w:hAnsi="Calibri" w:cs="Arial"/>
          <w:b/>
          <w:bCs/>
          <w:sz w:val="16"/>
          <w:szCs w:val="16"/>
          <w:rtl/>
          <w:lang w:bidi="ar-SA"/>
        </w:rPr>
        <w:t>: ملخص النموذج وتحليل التباين للفرضية الفرعية الأولى (التنمية الاقتصادية</w:t>
      </w:r>
      <w:r w:rsidR="0032297D" w:rsidRPr="00E17E47">
        <w:rPr>
          <w:rFonts w:ascii="Calibri" w:eastAsia="Calibri" w:hAnsi="Calibri" w:cs="Arial" w:hint="cs"/>
          <w:b/>
          <w:bCs/>
          <w:sz w:val="16"/>
          <w:szCs w:val="16"/>
          <w:rtl/>
          <w:lang w:bidi="ar-JO"/>
        </w:rPr>
        <w: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7"/>
        <w:gridCol w:w="481"/>
        <w:gridCol w:w="678"/>
        <w:gridCol w:w="1020"/>
        <w:gridCol w:w="1179"/>
        <w:gridCol w:w="1383"/>
        <w:gridCol w:w="1019"/>
        <w:gridCol w:w="1307"/>
        <w:gridCol w:w="570"/>
        <w:gridCol w:w="496"/>
      </w:tblGrid>
      <w:tr w:rsidR="00E17E47" w:rsidRPr="00E17E47" w14:paraId="6C09BB60" w14:textId="77777777" w:rsidTr="0032297D">
        <w:trPr>
          <w:tblHeader/>
          <w:tblCellSpacing w:w="15" w:type="dxa"/>
          <w:jc w:val="center"/>
        </w:trPr>
        <w:tc>
          <w:tcPr>
            <w:tcW w:w="0" w:type="auto"/>
            <w:vAlign w:val="center"/>
            <w:hideMark/>
          </w:tcPr>
          <w:p w14:paraId="66579325" w14:textId="77777777" w:rsidR="00D6614C" w:rsidRPr="00E17E47" w:rsidRDefault="00D6614C" w:rsidP="00FB4F74">
            <w:pPr>
              <w:bidi/>
              <w:spacing w:after="0"/>
              <w:jc w:val="center"/>
              <w:rPr>
                <w:rFonts w:asciiTheme="minorBidi" w:eastAsia="Calibri" w:hAnsiTheme="minorBidi"/>
                <w:b/>
                <w:bCs/>
                <w:sz w:val="16"/>
                <w:szCs w:val="16"/>
                <w:lang w:bidi="ar-JO"/>
              </w:rPr>
            </w:pPr>
            <w:r w:rsidRPr="00E17E47">
              <w:rPr>
                <w:rFonts w:asciiTheme="minorBidi" w:eastAsia="Calibri" w:hAnsiTheme="minorBidi"/>
                <w:b/>
                <w:bCs/>
                <w:sz w:val="16"/>
                <w:szCs w:val="16"/>
                <w:rtl/>
                <w:lang w:bidi="ar-SA"/>
              </w:rPr>
              <w:t>النموذج</w:t>
            </w:r>
          </w:p>
        </w:tc>
        <w:tc>
          <w:tcPr>
            <w:tcW w:w="0" w:type="auto"/>
            <w:vAlign w:val="center"/>
            <w:hideMark/>
          </w:tcPr>
          <w:p w14:paraId="48B4D1D3" w14:textId="77777777" w:rsidR="00D6614C" w:rsidRPr="00E17E47" w:rsidRDefault="00D6614C" w:rsidP="00FB4F74">
            <w:pPr>
              <w:bidi/>
              <w:spacing w:after="0"/>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R</w:t>
            </w:r>
          </w:p>
        </w:tc>
        <w:tc>
          <w:tcPr>
            <w:tcW w:w="0" w:type="auto"/>
            <w:vAlign w:val="center"/>
            <w:hideMark/>
          </w:tcPr>
          <w:p w14:paraId="5BE26E42" w14:textId="77777777" w:rsidR="00D6614C" w:rsidRPr="00E17E47" w:rsidRDefault="00D6614C" w:rsidP="00FB4F74">
            <w:pPr>
              <w:bidi/>
              <w:spacing w:after="0"/>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R Square</w:t>
            </w:r>
          </w:p>
        </w:tc>
        <w:tc>
          <w:tcPr>
            <w:tcW w:w="0" w:type="auto"/>
            <w:vAlign w:val="center"/>
            <w:hideMark/>
          </w:tcPr>
          <w:p w14:paraId="18ACB551" w14:textId="77777777" w:rsidR="00D6614C" w:rsidRPr="00E17E47" w:rsidRDefault="00D6614C" w:rsidP="00FB4F74">
            <w:pPr>
              <w:bidi/>
              <w:spacing w:after="0"/>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Adjusted R Square</w:t>
            </w:r>
          </w:p>
        </w:tc>
        <w:tc>
          <w:tcPr>
            <w:tcW w:w="0" w:type="auto"/>
            <w:vAlign w:val="center"/>
            <w:hideMark/>
          </w:tcPr>
          <w:p w14:paraId="34B4A803" w14:textId="77777777" w:rsidR="00D6614C" w:rsidRPr="00E17E47" w:rsidRDefault="00D6614C" w:rsidP="00FB4F74">
            <w:pPr>
              <w:bidi/>
              <w:spacing w:after="0"/>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Std. Error of the Estimate</w:t>
            </w:r>
          </w:p>
        </w:tc>
        <w:tc>
          <w:tcPr>
            <w:tcW w:w="0" w:type="auto"/>
            <w:vAlign w:val="center"/>
            <w:hideMark/>
          </w:tcPr>
          <w:p w14:paraId="119E4ECA" w14:textId="77777777" w:rsidR="00D6614C" w:rsidRPr="00E17E47" w:rsidRDefault="00D6614C" w:rsidP="00FB4F74">
            <w:pPr>
              <w:bidi/>
              <w:spacing w:after="0"/>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Sum of Squares Regression</w:t>
            </w:r>
          </w:p>
        </w:tc>
        <w:tc>
          <w:tcPr>
            <w:tcW w:w="0" w:type="auto"/>
            <w:vAlign w:val="center"/>
            <w:hideMark/>
          </w:tcPr>
          <w:p w14:paraId="01414ABE" w14:textId="77777777" w:rsidR="00D6614C" w:rsidRPr="00E17E47" w:rsidRDefault="00D6614C" w:rsidP="00FB4F74">
            <w:pPr>
              <w:bidi/>
              <w:spacing w:after="0"/>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df Regression</w:t>
            </w:r>
          </w:p>
        </w:tc>
        <w:tc>
          <w:tcPr>
            <w:tcW w:w="0" w:type="auto"/>
            <w:vAlign w:val="center"/>
            <w:hideMark/>
          </w:tcPr>
          <w:p w14:paraId="40DD06B5" w14:textId="77777777" w:rsidR="00D6614C" w:rsidRPr="00E17E47" w:rsidRDefault="00D6614C" w:rsidP="00FB4F74">
            <w:pPr>
              <w:bidi/>
              <w:spacing w:after="0"/>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Mean Square Regression</w:t>
            </w:r>
          </w:p>
        </w:tc>
        <w:tc>
          <w:tcPr>
            <w:tcW w:w="0" w:type="auto"/>
            <w:vAlign w:val="center"/>
            <w:hideMark/>
          </w:tcPr>
          <w:p w14:paraId="7A57239F" w14:textId="77777777" w:rsidR="00D6614C" w:rsidRPr="00E17E47" w:rsidRDefault="00D6614C" w:rsidP="00FB4F74">
            <w:pPr>
              <w:bidi/>
              <w:spacing w:after="0"/>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F</w:t>
            </w:r>
          </w:p>
        </w:tc>
        <w:tc>
          <w:tcPr>
            <w:tcW w:w="0" w:type="auto"/>
            <w:vAlign w:val="center"/>
            <w:hideMark/>
          </w:tcPr>
          <w:p w14:paraId="7BFE7635" w14:textId="77777777" w:rsidR="00D6614C" w:rsidRPr="00E17E47" w:rsidRDefault="00D6614C" w:rsidP="00FB4F74">
            <w:pPr>
              <w:bidi/>
              <w:spacing w:after="0"/>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Sig.</w:t>
            </w:r>
          </w:p>
        </w:tc>
      </w:tr>
      <w:tr w:rsidR="00E17E47" w:rsidRPr="00E17E47" w14:paraId="2AC932B7" w14:textId="77777777" w:rsidTr="0032297D">
        <w:trPr>
          <w:tblCellSpacing w:w="15" w:type="dxa"/>
          <w:jc w:val="center"/>
        </w:trPr>
        <w:tc>
          <w:tcPr>
            <w:tcW w:w="0" w:type="auto"/>
            <w:vAlign w:val="center"/>
            <w:hideMark/>
          </w:tcPr>
          <w:p w14:paraId="4C662FE9" w14:textId="77777777" w:rsidR="00D6614C" w:rsidRPr="00E17E47" w:rsidRDefault="00D6614C" w:rsidP="00FB4F74">
            <w:pPr>
              <w:bidi/>
              <w:spacing w:after="0"/>
              <w:jc w:val="center"/>
              <w:rPr>
                <w:rFonts w:asciiTheme="minorBidi" w:eastAsia="Calibri" w:hAnsiTheme="minorBidi"/>
                <w:sz w:val="16"/>
                <w:szCs w:val="16"/>
                <w:lang w:bidi="ar-JO"/>
              </w:rPr>
            </w:pPr>
            <w:r w:rsidRPr="00E17E47">
              <w:rPr>
                <w:rFonts w:asciiTheme="minorBidi" w:eastAsia="Calibri" w:hAnsiTheme="minorBidi"/>
                <w:sz w:val="16"/>
                <w:szCs w:val="16"/>
                <w:lang w:bidi="ar-JO"/>
              </w:rPr>
              <w:t>1</w:t>
            </w:r>
          </w:p>
        </w:tc>
        <w:tc>
          <w:tcPr>
            <w:tcW w:w="0" w:type="auto"/>
            <w:vAlign w:val="center"/>
            <w:hideMark/>
          </w:tcPr>
          <w:p w14:paraId="0748D5FD" w14:textId="77777777" w:rsidR="00D6614C" w:rsidRPr="00E17E47" w:rsidRDefault="00D6614C" w:rsidP="00FB4F74">
            <w:pPr>
              <w:bidi/>
              <w:spacing w:after="0"/>
              <w:jc w:val="center"/>
              <w:rPr>
                <w:rFonts w:asciiTheme="minorBidi" w:eastAsia="Calibri" w:hAnsiTheme="minorBidi"/>
                <w:sz w:val="16"/>
                <w:szCs w:val="16"/>
                <w:lang w:bidi="ar-JO"/>
              </w:rPr>
            </w:pPr>
            <w:r w:rsidRPr="00E17E47">
              <w:rPr>
                <w:rFonts w:asciiTheme="minorBidi" w:eastAsia="Calibri" w:hAnsiTheme="minorBidi"/>
                <w:sz w:val="16"/>
                <w:szCs w:val="16"/>
                <w:lang w:bidi="ar-JO"/>
              </w:rPr>
              <w:t>0.802</w:t>
            </w:r>
          </w:p>
        </w:tc>
        <w:tc>
          <w:tcPr>
            <w:tcW w:w="0" w:type="auto"/>
            <w:vAlign w:val="center"/>
            <w:hideMark/>
          </w:tcPr>
          <w:p w14:paraId="1046044F" w14:textId="77777777" w:rsidR="00D6614C" w:rsidRPr="00E17E47" w:rsidRDefault="00D6614C" w:rsidP="00FB4F74">
            <w:pPr>
              <w:bidi/>
              <w:spacing w:after="0"/>
              <w:jc w:val="center"/>
              <w:rPr>
                <w:rFonts w:asciiTheme="minorBidi" w:eastAsia="Calibri" w:hAnsiTheme="minorBidi"/>
                <w:sz w:val="16"/>
                <w:szCs w:val="16"/>
                <w:lang w:bidi="ar-JO"/>
              </w:rPr>
            </w:pPr>
            <w:r w:rsidRPr="00E17E47">
              <w:rPr>
                <w:rFonts w:asciiTheme="minorBidi" w:eastAsia="Calibri" w:hAnsiTheme="minorBidi"/>
                <w:sz w:val="16"/>
                <w:szCs w:val="16"/>
                <w:lang w:bidi="ar-JO"/>
              </w:rPr>
              <w:t>0.644</w:t>
            </w:r>
          </w:p>
        </w:tc>
        <w:tc>
          <w:tcPr>
            <w:tcW w:w="0" w:type="auto"/>
            <w:vAlign w:val="center"/>
            <w:hideMark/>
          </w:tcPr>
          <w:p w14:paraId="6920036B" w14:textId="77777777" w:rsidR="00D6614C" w:rsidRPr="00E17E47" w:rsidRDefault="00D6614C" w:rsidP="00FB4F74">
            <w:pPr>
              <w:bidi/>
              <w:spacing w:after="0"/>
              <w:jc w:val="center"/>
              <w:rPr>
                <w:rFonts w:asciiTheme="minorBidi" w:eastAsia="Calibri" w:hAnsiTheme="minorBidi"/>
                <w:sz w:val="16"/>
                <w:szCs w:val="16"/>
                <w:lang w:bidi="ar-JO"/>
              </w:rPr>
            </w:pPr>
            <w:r w:rsidRPr="00E17E47">
              <w:rPr>
                <w:rFonts w:asciiTheme="minorBidi" w:eastAsia="Calibri" w:hAnsiTheme="minorBidi"/>
                <w:sz w:val="16"/>
                <w:szCs w:val="16"/>
                <w:lang w:bidi="ar-JO"/>
              </w:rPr>
              <w:t>0.622</w:t>
            </w:r>
          </w:p>
        </w:tc>
        <w:tc>
          <w:tcPr>
            <w:tcW w:w="0" w:type="auto"/>
            <w:vAlign w:val="center"/>
            <w:hideMark/>
          </w:tcPr>
          <w:p w14:paraId="0C300CF8" w14:textId="77777777" w:rsidR="00D6614C" w:rsidRPr="00E17E47" w:rsidRDefault="00D6614C" w:rsidP="00FB4F74">
            <w:pPr>
              <w:bidi/>
              <w:spacing w:after="0"/>
              <w:jc w:val="center"/>
              <w:rPr>
                <w:rFonts w:asciiTheme="minorBidi" w:eastAsia="Calibri" w:hAnsiTheme="minorBidi"/>
                <w:sz w:val="16"/>
                <w:szCs w:val="16"/>
                <w:lang w:bidi="ar-JO"/>
              </w:rPr>
            </w:pPr>
            <w:r w:rsidRPr="00E17E47">
              <w:rPr>
                <w:rFonts w:asciiTheme="minorBidi" w:eastAsia="Calibri" w:hAnsiTheme="minorBidi"/>
                <w:sz w:val="16"/>
                <w:szCs w:val="16"/>
                <w:lang w:bidi="ar-JO"/>
              </w:rPr>
              <w:t>0.51995</w:t>
            </w:r>
          </w:p>
        </w:tc>
        <w:tc>
          <w:tcPr>
            <w:tcW w:w="0" w:type="auto"/>
            <w:vAlign w:val="center"/>
            <w:hideMark/>
          </w:tcPr>
          <w:p w14:paraId="2A6E4B8E" w14:textId="77777777" w:rsidR="00D6614C" w:rsidRPr="00E17E47" w:rsidRDefault="00D6614C" w:rsidP="00FB4F74">
            <w:pPr>
              <w:bidi/>
              <w:spacing w:after="0"/>
              <w:jc w:val="center"/>
              <w:rPr>
                <w:rFonts w:asciiTheme="minorBidi" w:eastAsia="Calibri" w:hAnsiTheme="minorBidi"/>
                <w:sz w:val="16"/>
                <w:szCs w:val="16"/>
                <w:lang w:bidi="ar-JO"/>
              </w:rPr>
            </w:pPr>
            <w:r w:rsidRPr="00E17E47">
              <w:rPr>
                <w:rFonts w:asciiTheme="minorBidi" w:eastAsia="Calibri" w:hAnsiTheme="minorBidi"/>
                <w:sz w:val="16"/>
                <w:szCs w:val="16"/>
                <w:lang w:bidi="ar-JO"/>
              </w:rPr>
              <w:t>48.364</w:t>
            </w:r>
          </w:p>
        </w:tc>
        <w:tc>
          <w:tcPr>
            <w:tcW w:w="0" w:type="auto"/>
            <w:vAlign w:val="center"/>
            <w:hideMark/>
          </w:tcPr>
          <w:p w14:paraId="645548AC" w14:textId="77777777" w:rsidR="00D6614C" w:rsidRPr="00E17E47" w:rsidRDefault="00D6614C" w:rsidP="00FB4F74">
            <w:pPr>
              <w:bidi/>
              <w:spacing w:after="0"/>
              <w:jc w:val="center"/>
              <w:rPr>
                <w:rFonts w:asciiTheme="minorBidi" w:eastAsia="Calibri" w:hAnsiTheme="minorBidi"/>
                <w:sz w:val="16"/>
                <w:szCs w:val="16"/>
                <w:lang w:bidi="ar-JO"/>
              </w:rPr>
            </w:pPr>
            <w:r w:rsidRPr="00E17E47">
              <w:rPr>
                <w:rFonts w:asciiTheme="minorBidi" w:eastAsia="Calibri" w:hAnsiTheme="minorBidi"/>
                <w:sz w:val="16"/>
                <w:szCs w:val="16"/>
                <w:lang w:bidi="ar-JO"/>
              </w:rPr>
              <w:t>6</w:t>
            </w:r>
          </w:p>
        </w:tc>
        <w:tc>
          <w:tcPr>
            <w:tcW w:w="0" w:type="auto"/>
            <w:vAlign w:val="center"/>
            <w:hideMark/>
          </w:tcPr>
          <w:p w14:paraId="36D1D044" w14:textId="77777777" w:rsidR="00D6614C" w:rsidRPr="00E17E47" w:rsidRDefault="00D6614C" w:rsidP="00FB4F74">
            <w:pPr>
              <w:bidi/>
              <w:spacing w:after="0"/>
              <w:jc w:val="center"/>
              <w:rPr>
                <w:rFonts w:asciiTheme="minorBidi" w:eastAsia="Calibri" w:hAnsiTheme="minorBidi"/>
                <w:sz w:val="16"/>
                <w:szCs w:val="16"/>
                <w:lang w:bidi="ar-JO"/>
              </w:rPr>
            </w:pPr>
            <w:r w:rsidRPr="00E17E47">
              <w:rPr>
                <w:rFonts w:asciiTheme="minorBidi" w:eastAsia="Calibri" w:hAnsiTheme="minorBidi"/>
                <w:sz w:val="16"/>
                <w:szCs w:val="16"/>
                <w:lang w:bidi="ar-JO"/>
              </w:rPr>
              <w:t>8.061</w:t>
            </w:r>
          </w:p>
        </w:tc>
        <w:tc>
          <w:tcPr>
            <w:tcW w:w="0" w:type="auto"/>
            <w:vAlign w:val="center"/>
            <w:hideMark/>
          </w:tcPr>
          <w:p w14:paraId="2A2F9C1E" w14:textId="77777777" w:rsidR="00D6614C" w:rsidRPr="00E17E47" w:rsidRDefault="00D6614C" w:rsidP="00FB4F74">
            <w:pPr>
              <w:bidi/>
              <w:spacing w:after="0"/>
              <w:jc w:val="center"/>
              <w:rPr>
                <w:rFonts w:asciiTheme="minorBidi" w:eastAsia="Calibri" w:hAnsiTheme="minorBidi"/>
                <w:sz w:val="16"/>
                <w:szCs w:val="16"/>
                <w:lang w:bidi="ar-JO"/>
              </w:rPr>
            </w:pPr>
            <w:r w:rsidRPr="00E17E47">
              <w:rPr>
                <w:rFonts w:asciiTheme="minorBidi" w:eastAsia="Calibri" w:hAnsiTheme="minorBidi"/>
                <w:sz w:val="16"/>
                <w:szCs w:val="16"/>
                <w:lang w:bidi="ar-JO"/>
              </w:rPr>
              <w:t>29.815</w:t>
            </w:r>
          </w:p>
        </w:tc>
        <w:tc>
          <w:tcPr>
            <w:tcW w:w="0" w:type="auto"/>
            <w:vAlign w:val="center"/>
            <w:hideMark/>
          </w:tcPr>
          <w:p w14:paraId="7F84F573" w14:textId="77777777" w:rsidR="00D6614C" w:rsidRPr="00E17E47" w:rsidRDefault="00D6614C" w:rsidP="00FB4F74">
            <w:pPr>
              <w:bidi/>
              <w:spacing w:after="0"/>
              <w:jc w:val="center"/>
              <w:rPr>
                <w:rFonts w:asciiTheme="minorBidi" w:eastAsia="Calibri" w:hAnsiTheme="minorBidi"/>
                <w:sz w:val="16"/>
                <w:szCs w:val="16"/>
                <w:lang w:bidi="ar-JO"/>
              </w:rPr>
            </w:pPr>
            <w:r w:rsidRPr="00E17E47">
              <w:rPr>
                <w:rFonts w:asciiTheme="minorBidi" w:eastAsia="Calibri" w:hAnsiTheme="minorBidi"/>
                <w:sz w:val="16"/>
                <w:szCs w:val="16"/>
                <w:lang w:bidi="ar-JO"/>
              </w:rPr>
              <w:t>0.000</w:t>
            </w:r>
          </w:p>
        </w:tc>
      </w:tr>
    </w:tbl>
    <w:p w14:paraId="03AB6CBA" w14:textId="77777777" w:rsidR="00D6614C" w:rsidRPr="00E17E47" w:rsidRDefault="00D6614C" w:rsidP="00FB4F74">
      <w:pPr>
        <w:bidi/>
        <w:spacing w:after="0"/>
        <w:rPr>
          <w:rFonts w:ascii="Calibri" w:eastAsia="Calibri" w:hAnsi="Calibri" w:cs="Arial"/>
          <w:sz w:val="16"/>
          <w:szCs w:val="16"/>
          <w:lang w:bidi="ar-JO"/>
        </w:rPr>
      </w:pPr>
      <w:r w:rsidRPr="00E17E47">
        <w:rPr>
          <w:rFonts w:ascii="Calibri" w:eastAsia="Calibri" w:hAnsi="Calibri" w:cs="Arial"/>
          <w:i/>
          <w:iCs/>
          <w:sz w:val="16"/>
          <w:szCs w:val="16"/>
          <w:rtl/>
          <w:lang w:bidi="ar-SA"/>
        </w:rPr>
        <w:t>المتغير التابع: التنمية الاقتصادية</w:t>
      </w:r>
      <w:r w:rsidRPr="00E17E47">
        <w:rPr>
          <w:rFonts w:ascii="Calibri" w:eastAsia="Calibri" w:hAnsi="Calibri" w:cs="Arial"/>
          <w:i/>
          <w:iCs/>
          <w:sz w:val="16"/>
          <w:szCs w:val="16"/>
          <w:lang w:bidi="ar-JO"/>
        </w:rPr>
        <w:br/>
      </w:r>
      <w:r w:rsidRPr="00E17E47">
        <w:rPr>
          <w:rFonts w:ascii="Calibri" w:eastAsia="Calibri" w:hAnsi="Calibri" w:cs="Arial"/>
          <w:i/>
          <w:iCs/>
          <w:sz w:val="16"/>
          <w:szCs w:val="16"/>
          <w:rtl/>
          <w:lang w:bidi="ar-SA"/>
        </w:rPr>
        <w:t>المتغيرات المستقلة: تشخيص المعرفة، اكتساب المعرفة، توليد المعرفة، تخزين المعرفة، مشاركة المعرفة، تطبيق المعرفة</w:t>
      </w:r>
    </w:p>
    <w:p w14:paraId="2844480C" w14:textId="77777777" w:rsidR="00254000" w:rsidRPr="00E17E47" w:rsidRDefault="00254000" w:rsidP="00FB4F74">
      <w:pPr>
        <w:bidi/>
        <w:spacing w:after="0"/>
        <w:rPr>
          <w:sz w:val="16"/>
          <w:szCs w:val="16"/>
          <w:rtl/>
        </w:rPr>
      </w:pPr>
    </w:p>
    <w:p w14:paraId="6276D1AB" w14:textId="2F1DE0C2" w:rsidR="00D6614C" w:rsidRPr="00E17E47" w:rsidRDefault="0032297D" w:rsidP="00254000">
      <w:pPr>
        <w:bidi/>
        <w:spacing w:after="0"/>
        <w:rPr>
          <w:rFonts w:ascii="Calibri" w:eastAsia="Calibri" w:hAnsi="Calibri" w:cs="Arial"/>
          <w:sz w:val="16"/>
          <w:szCs w:val="16"/>
          <w:lang w:bidi="ar-JO"/>
        </w:rPr>
      </w:pPr>
      <w:r w:rsidRPr="00E17E47">
        <w:rPr>
          <w:sz w:val="16"/>
          <w:szCs w:val="16"/>
          <w:rtl/>
        </w:rPr>
        <w:t xml:space="preserve">تشير النتائج إلى أن </w:t>
      </w:r>
      <w:r w:rsidRPr="00E17E47">
        <w:rPr>
          <w:rStyle w:val="Strong"/>
          <w:sz w:val="16"/>
          <w:szCs w:val="16"/>
          <w:rtl/>
        </w:rPr>
        <w:t>إدارة المعرفة مجتمعة بأبعادها الستة تؤثر بشكل قوي ومعنوي على التنمية الاقتصادية</w:t>
      </w:r>
      <w:r w:rsidRPr="00E17E47">
        <w:rPr>
          <w:sz w:val="16"/>
          <w:szCs w:val="16"/>
          <w:rtl/>
        </w:rPr>
        <w:t xml:space="preserve">، حيث يوضح معامل الارتباط المتعدد </w:t>
      </w:r>
      <w:r w:rsidRPr="00E17E47">
        <w:rPr>
          <w:rStyle w:val="Strong"/>
          <w:sz w:val="16"/>
          <w:szCs w:val="16"/>
        </w:rPr>
        <w:t>R = 0.802</w:t>
      </w:r>
      <w:r w:rsidRPr="00E17E47">
        <w:rPr>
          <w:sz w:val="16"/>
          <w:szCs w:val="16"/>
        </w:rPr>
        <w:t xml:space="preserve"> </w:t>
      </w:r>
      <w:r w:rsidRPr="00E17E47">
        <w:rPr>
          <w:rFonts w:hint="cs"/>
          <w:sz w:val="16"/>
          <w:szCs w:val="16"/>
          <w:rtl/>
        </w:rPr>
        <w:t xml:space="preserve"> </w:t>
      </w:r>
      <w:r w:rsidRPr="00E17E47">
        <w:rPr>
          <w:sz w:val="16"/>
          <w:szCs w:val="16"/>
          <w:rtl/>
        </w:rPr>
        <w:t>أن هناك علاقة إيجابية قوية بين المتغيرات. كما أن قيمة</w:t>
      </w:r>
      <w:r w:rsidRPr="00E17E47">
        <w:rPr>
          <w:sz w:val="16"/>
          <w:szCs w:val="16"/>
        </w:rPr>
        <w:t xml:space="preserve"> R² </w:t>
      </w:r>
      <w:r w:rsidRPr="00E17E47">
        <w:rPr>
          <w:sz w:val="16"/>
          <w:szCs w:val="16"/>
          <w:rtl/>
        </w:rPr>
        <w:t xml:space="preserve">البالغة </w:t>
      </w:r>
      <w:r w:rsidRPr="00E17E47">
        <w:rPr>
          <w:rStyle w:val="Strong"/>
          <w:sz w:val="16"/>
          <w:szCs w:val="16"/>
        </w:rPr>
        <w:t>0.644</w:t>
      </w:r>
      <w:r w:rsidRPr="00E17E47">
        <w:rPr>
          <w:sz w:val="16"/>
          <w:szCs w:val="16"/>
        </w:rPr>
        <w:t xml:space="preserve"> </w:t>
      </w:r>
      <w:r w:rsidRPr="00E17E47">
        <w:rPr>
          <w:sz w:val="16"/>
          <w:szCs w:val="16"/>
          <w:rtl/>
        </w:rPr>
        <w:t>تعني أن النموذج يفسر حوالي 64.4% من التباين في التنمية الاقتصادية، وهو مؤشر على أهمية إدارة المعرفة في تعزيز الأداء الاقتصادي للمؤسسة</w:t>
      </w:r>
      <w:r w:rsidRPr="00E17E47">
        <w:rPr>
          <w:sz w:val="16"/>
          <w:szCs w:val="16"/>
        </w:rPr>
        <w:t>.</w:t>
      </w:r>
    </w:p>
    <w:p w14:paraId="03566C82" w14:textId="2615DAC2" w:rsidR="00D6614C" w:rsidRPr="00E17E47" w:rsidRDefault="000A19F1" w:rsidP="00FB4F74">
      <w:pPr>
        <w:bidi/>
        <w:spacing w:after="0"/>
        <w:jc w:val="center"/>
        <w:rPr>
          <w:rFonts w:ascii="Calibri" w:eastAsia="Calibri" w:hAnsi="Calibri" w:cs="Arial"/>
          <w:b/>
          <w:bCs/>
          <w:sz w:val="16"/>
          <w:szCs w:val="16"/>
          <w:lang w:bidi="ar-JO"/>
        </w:rPr>
      </w:pPr>
      <w:r w:rsidRPr="00E17E47">
        <w:rPr>
          <w:rFonts w:ascii="Times New Roman" w:eastAsia="Times New Roman" w:hAnsi="Times New Roman" w:cs="Times New Roman"/>
          <w:b/>
          <w:bCs/>
          <w:sz w:val="16"/>
          <w:szCs w:val="16"/>
          <w:rtl/>
          <w:lang w:bidi="ar-SA"/>
        </w:rPr>
        <w:lastRenderedPageBreak/>
        <w:t>جد</w:t>
      </w:r>
      <w:r w:rsidRPr="00E17E47">
        <w:rPr>
          <w:rFonts w:ascii="Times New Roman" w:eastAsia="Times New Roman" w:hAnsi="Times New Roman" w:cs="Times New Roman" w:hint="cs"/>
          <w:b/>
          <w:bCs/>
          <w:sz w:val="16"/>
          <w:szCs w:val="16"/>
          <w:rtl/>
          <w:lang w:bidi="ar-SA"/>
        </w:rPr>
        <w:t>ول (8)</w:t>
      </w:r>
      <w:r w:rsidR="0032297D" w:rsidRPr="00E17E47">
        <w:rPr>
          <w:rFonts w:ascii="Calibri" w:eastAsia="Calibri" w:hAnsi="Calibri" w:cs="Arial"/>
          <w:b/>
          <w:bCs/>
          <w:sz w:val="16"/>
          <w:szCs w:val="16"/>
          <w:rtl/>
          <w:lang w:bidi="ar-SA"/>
        </w:rPr>
        <w:t>: تحليل معاملات الانحدار للفرضية الفرعية الأولى (التنمية الاقتصادية</w:t>
      </w:r>
      <w:r w:rsidR="0032297D" w:rsidRPr="00E17E47">
        <w:rPr>
          <w:rFonts w:ascii="Calibri" w:eastAsia="Calibri" w:hAnsi="Calibri" w:cs="Arial" w:hint="cs"/>
          <w:b/>
          <w:bCs/>
          <w:sz w:val="16"/>
          <w:szCs w:val="16"/>
          <w:rtl/>
          <w:lang w:bidi="ar-JO"/>
        </w:rPr>
        <w: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0"/>
        <w:gridCol w:w="534"/>
        <w:gridCol w:w="818"/>
        <w:gridCol w:w="534"/>
        <w:gridCol w:w="534"/>
        <w:gridCol w:w="789"/>
        <w:gridCol w:w="836"/>
        <w:gridCol w:w="2281"/>
      </w:tblGrid>
      <w:tr w:rsidR="00E17E47" w:rsidRPr="00E17E47" w14:paraId="650BC5F9" w14:textId="77777777" w:rsidTr="00254000">
        <w:trPr>
          <w:tblHeader/>
          <w:tblCellSpacing w:w="15" w:type="dxa"/>
          <w:jc w:val="center"/>
        </w:trPr>
        <w:tc>
          <w:tcPr>
            <w:tcW w:w="2135" w:type="dxa"/>
            <w:vAlign w:val="center"/>
            <w:hideMark/>
          </w:tcPr>
          <w:p w14:paraId="258D7379" w14:textId="77777777" w:rsidR="00D6614C" w:rsidRPr="00E17E47" w:rsidRDefault="00D6614C"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rtl/>
                <w:lang w:bidi="ar-SA"/>
              </w:rPr>
              <w:t>البعد</w:t>
            </w:r>
          </w:p>
        </w:tc>
        <w:tc>
          <w:tcPr>
            <w:tcW w:w="0" w:type="auto"/>
            <w:vAlign w:val="center"/>
            <w:hideMark/>
          </w:tcPr>
          <w:p w14:paraId="3E939DEF" w14:textId="77777777" w:rsidR="00D6614C" w:rsidRPr="00E17E47" w:rsidRDefault="00D6614C"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B</w:t>
            </w:r>
          </w:p>
        </w:tc>
        <w:tc>
          <w:tcPr>
            <w:tcW w:w="0" w:type="auto"/>
            <w:vAlign w:val="center"/>
            <w:hideMark/>
          </w:tcPr>
          <w:p w14:paraId="401E9D69" w14:textId="77777777" w:rsidR="00D6614C" w:rsidRPr="00E17E47" w:rsidRDefault="00D6614C"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Std. Error</w:t>
            </w:r>
          </w:p>
        </w:tc>
        <w:tc>
          <w:tcPr>
            <w:tcW w:w="0" w:type="auto"/>
            <w:vAlign w:val="center"/>
            <w:hideMark/>
          </w:tcPr>
          <w:p w14:paraId="718998D6" w14:textId="77777777" w:rsidR="00D6614C" w:rsidRPr="00E17E47" w:rsidRDefault="00D6614C"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Beta</w:t>
            </w:r>
          </w:p>
        </w:tc>
        <w:tc>
          <w:tcPr>
            <w:tcW w:w="0" w:type="auto"/>
            <w:vAlign w:val="center"/>
            <w:hideMark/>
          </w:tcPr>
          <w:p w14:paraId="46B945D3" w14:textId="77777777" w:rsidR="00D6614C" w:rsidRPr="00E17E47" w:rsidRDefault="00D6614C"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t</w:t>
            </w:r>
          </w:p>
        </w:tc>
        <w:tc>
          <w:tcPr>
            <w:tcW w:w="759" w:type="dxa"/>
            <w:vAlign w:val="center"/>
            <w:hideMark/>
          </w:tcPr>
          <w:p w14:paraId="4CB881B3" w14:textId="77777777" w:rsidR="00D6614C" w:rsidRPr="00E17E47" w:rsidRDefault="00D6614C"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Sig.</w:t>
            </w:r>
          </w:p>
        </w:tc>
        <w:tc>
          <w:tcPr>
            <w:tcW w:w="806" w:type="dxa"/>
            <w:vAlign w:val="center"/>
            <w:hideMark/>
          </w:tcPr>
          <w:p w14:paraId="5D5485E5" w14:textId="77777777" w:rsidR="00D6614C" w:rsidRPr="00E17E47" w:rsidRDefault="00D6614C"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Tolerance</w:t>
            </w:r>
          </w:p>
        </w:tc>
        <w:tc>
          <w:tcPr>
            <w:tcW w:w="2236" w:type="dxa"/>
            <w:vAlign w:val="center"/>
            <w:hideMark/>
          </w:tcPr>
          <w:p w14:paraId="0EA1822E" w14:textId="77777777" w:rsidR="00D6614C" w:rsidRPr="00E17E47" w:rsidRDefault="00D6614C"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VIF</w:t>
            </w:r>
          </w:p>
        </w:tc>
      </w:tr>
      <w:tr w:rsidR="00E17E47" w:rsidRPr="00E17E47" w14:paraId="5FD45EE5" w14:textId="77777777" w:rsidTr="00254000">
        <w:trPr>
          <w:tblCellSpacing w:w="15" w:type="dxa"/>
          <w:jc w:val="center"/>
        </w:trPr>
        <w:tc>
          <w:tcPr>
            <w:tcW w:w="2135" w:type="dxa"/>
            <w:vAlign w:val="center"/>
            <w:hideMark/>
          </w:tcPr>
          <w:p w14:paraId="0FB6C231"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rtl/>
                <w:lang w:bidi="ar-SA"/>
              </w:rPr>
              <w:t>الثابت</w:t>
            </w:r>
            <w:r w:rsidRPr="00E17E47">
              <w:rPr>
                <w:rFonts w:asciiTheme="minorBidi" w:eastAsia="Calibri" w:hAnsiTheme="minorBidi"/>
                <w:sz w:val="16"/>
                <w:szCs w:val="16"/>
                <w:lang w:bidi="ar-JO"/>
              </w:rPr>
              <w:t xml:space="preserve"> (Constant)</w:t>
            </w:r>
          </w:p>
        </w:tc>
        <w:tc>
          <w:tcPr>
            <w:tcW w:w="0" w:type="auto"/>
            <w:vAlign w:val="center"/>
            <w:hideMark/>
          </w:tcPr>
          <w:p w14:paraId="71449861"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0.538</w:t>
            </w:r>
          </w:p>
        </w:tc>
        <w:tc>
          <w:tcPr>
            <w:tcW w:w="0" w:type="auto"/>
            <w:vAlign w:val="center"/>
            <w:hideMark/>
          </w:tcPr>
          <w:p w14:paraId="6F96C57C"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0.309</w:t>
            </w:r>
          </w:p>
        </w:tc>
        <w:tc>
          <w:tcPr>
            <w:tcW w:w="0" w:type="auto"/>
            <w:vAlign w:val="center"/>
            <w:hideMark/>
          </w:tcPr>
          <w:p w14:paraId="062316D1" w14:textId="77777777" w:rsidR="00D6614C" w:rsidRPr="00E17E47" w:rsidRDefault="00D6614C" w:rsidP="00FB4F74">
            <w:pPr>
              <w:bidi/>
              <w:spacing w:after="0" w:line="240" w:lineRule="auto"/>
              <w:rPr>
                <w:rFonts w:asciiTheme="minorBidi" w:eastAsia="Calibri" w:hAnsiTheme="minorBidi"/>
                <w:sz w:val="16"/>
                <w:szCs w:val="16"/>
                <w:lang w:bidi="ar-JO"/>
              </w:rPr>
            </w:pPr>
          </w:p>
        </w:tc>
        <w:tc>
          <w:tcPr>
            <w:tcW w:w="0" w:type="auto"/>
            <w:vAlign w:val="center"/>
            <w:hideMark/>
          </w:tcPr>
          <w:p w14:paraId="0B2F11A4"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1.741</w:t>
            </w:r>
          </w:p>
        </w:tc>
        <w:tc>
          <w:tcPr>
            <w:tcW w:w="759" w:type="dxa"/>
            <w:vAlign w:val="center"/>
            <w:hideMark/>
          </w:tcPr>
          <w:p w14:paraId="27C47F85"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0.085</w:t>
            </w:r>
          </w:p>
        </w:tc>
        <w:tc>
          <w:tcPr>
            <w:tcW w:w="806" w:type="dxa"/>
            <w:vAlign w:val="center"/>
            <w:hideMark/>
          </w:tcPr>
          <w:p w14:paraId="385CDAF9" w14:textId="77777777" w:rsidR="00D6614C" w:rsidRPr="00E17E47" w:rsidRDefault="00D6614C" w:rsidP="00FB4F74">
            <w:pPr>
              <w:bidi/>
              <w:spacing w:after="0" w:line="240" w:lineRule="auto"/>
              <w:rPr>
                <w:rFonts w:asciiTheme="minorBidi" w:eastAsia="Calibri" w:hAnsiTheme="minorBidi"/>
                <w:sz w:val="16"/>
                <w:szCs w:val="16"/>
                <w:lang w:bidi="ar-JO"/>
              </w:rPr>
            </w:pPr>
          </w:p>
        </w:tc>
        <w:tc>
          <w:tcPr>
            <w:tcW w:w="2236" w:type="dxa"/>
            <w:vAlign w:val="center"/>
            <w:hideMark/>
          </w:tcPr>
          <w:p w14:paraId="5D494B23" w14:textId="77777777" w:rsidR="00D6614C" w:rsidRPr="00E17E47" w:rsidRDefault="00D6614C" w:rsidP="00FB4F74">
            <w:pPr>
              <w:bidi/>
              <w:spacing w:after="0" w:line="240" w:lineRule="auto"/>
              <w:rPr>
                <w:rFonts w:asciiTheme="minorBidi" w:eastAsia="Calibri" w:hAnsiTheme="minorBidi"/>
                <w:sz w:val="16"/>
                <w:szCs w:val="16"/>
                <w:lang w:bidi="ar-JO"/>
              </w:rPr>
            </w:pPr>
          </w:p>
        </w:tc>
      </w:tr>
      <w:tr w:rsidR="00E17E47" w:rsidRPr="00E17E47" w14:paraId="4D9C6BC2" w14:textId="77777777" w:rsidTr="00254000">
        <w:trPr>
          <w:tblCellSpacing w:w="15" w:type="dxa"/>
          <w:jc w:val="center"/>
        </w:trPr>
        <w:tc>
          <w:tcPr>
            <w:tcW w:w="2135" w:type="dxa"/>
            <w:vAlign w:val="center"/>
            <w:hideMark/>
          </w:tcPr>
          <w:p w14:paraId="71496795"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rtl/>
                <w:lang w:bidi="ar-SA"/>
              </w:rPr>
              <w:t>تشخيص المعرفة</w:t>
            </w:r>
          </w:p>
        </w:tc>
        <w:tc>
          <w:tcPr>
            <w:tcW w:w="0" w:type="auto"/>
            <w:vAlign w:val="center"/>
            <w:hideMark/>
          </w:tcPr>
          <w:p w14:paraId="2817AAA7"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0.238</w:t>
            </w:r>
          </w:p>
        </w:tc>
        <w:tc>
          <w:tcPr>
            <w:tcW w:w="0" w:type="auto"/>
            <w:vAlign w:val="center"/>
            <w:hideMark/>
          </w:tcPr>
          <w:p w14:paraId="2EFA9552"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0.123</w:t>
            </w:r>
          </w:p>
        </w:tc>
        <w:tc>
          <w:tcPr>
            <w:tcW w:w="0" w:type="auto"/>
            <w:vAlign w:val="center"/>
            <w:hideMark/>
          </w:tcPr>
          <w:p w14:paraId="5E3F3DA9"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0.223</w:t>
            </w:r>
          </w:p>
        </w:tc>
        <w:tc>
          <w:tcPr>
            <w:tcW w:w="0" w:type="auto"/>
            <w:vAlign w:val="center"/>
            <w:hideMark/>
          </w:tcPr>
          <w:p w14:paraId="3B2D5230"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1.931</w:t>
            </w:r>
          </w:p>
        </w:tc>
        <w:tc>
          <w:tcPr>
            <w:tcW w:w="759" w:type="dxa"/>
            <w:vAlign w:val="center"/>
            <w:hideMark/>
          </w:tcPr>
          <w:p w14:paraId="54B6D474"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0.056</w:t>
            </w:r>
          </w:p>
        </w:tc>
        <w:tc>
          <w:tcPr>
            <w:tcW w:w="806" w:type="dxa"/>
            <w:vAlign w:val="center"/>
            <w:hideMark/>
          </w:tcPr>
          <w:p w14:paraId="050137E4"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0.269</w:t>
            </w:r>
          </w:p>
        </w:tc>
        <w:tc>
          <w:tcPr>
            <w:tcW w:w="2236" w:type="dxa"/>
            <w:vAlign w:val="center"/>
            <w:hideMark/>
          </w:tcPr>
          <w:p w14:paraId="1AC9DFD3"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3.721</w:t>
            </w:r>
          </w:p>
        </w:tc>
      </w:tr>
      <w:tr w:rsidR="00E17E47" w:rsidRPr="00E17E47" w14:paraId="3D794975" w14:textId="77777777" w:rsidTr="00254000">
        <w:trPr>
          <w:tblCellSpacing w:w="15" w:type="dxa"/>
          <w:jc w:val="center"/>
        </w:trPr>
        <w:tc>
          <w:tcPr>
            <w:tcW w:w="2135" w:type="dxa"/>
            <w:vAlign w:val="center"/>
            <w:hideMark/>
          </w:tcPr>
          <w:p w14:paraId="04DEBD9C"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rtl/>
                <w:lang w:bidi="ar-SA"/>
              </w:rPr>
              <w:t>اكتساب المعرفة</w:t>
            </w:r>
          </w:p>
        </w:tc>
        <w:tc>
          <w:tcPr>
            <w:tcW w:w="0" w:type="auto"/>
            <w:vAlign w:val="center"/>
            <w:hideMark/>
          </w:tcPr>
          <w:p w14:paraId="701CABC3"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0.159</w:t>
            </w:r>
          </w:p>
        </w:tc>
        <w:tc>
          <w:tcPr>
            <w:tcW w:w="0" w:type="auto"/>
            <w:vAlign w:val="center"/>
            <w:hideMark/>
          </w:tcPr>
          <w:p w14:paraId="16F64A7C"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0.165</w:t>
            </w:r>
          </w:p>
        </w:tc>
        <w:tc>
          <w:tcPr>
            <w:tcW w:w="0" w:type="auto"/>
            <w:vAlign w:val="center"/>
            <w:hideMark/>
          </w:tcPr>
          <w:p w14:paraId="0194273B"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0.150</w:t>
            </w:r>
          </w:p>
        </w:tc>
        <w:tc>
          <w:tcPr>
            <w:tcW w:w="0" w:type="auto"/>
            <w:vAlign w:val="center"/>
            <w:hideMark/>
          </w:tcPr>
          <w:p w14:paraId="2BB1AE0B"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0.966</w:t>
            </w:r>
          </w:p>
        </w:tc>
        <w:tc>
          <w:tcPr>
            <w:tcW w:w="759" w:type="dxa"/>
            <w:vAlign w:val="center"/>
            <w:hideMark/>
          </w:tcPr>
          <w:p w14:paraId="5A6EAAE5"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0.337</w:t>
            </w:r>
          </w:p>
        </w:tc>
        <w:tc>
          <w:tcPr>
            <w:tcW w:w="806" w:type="dxa"/>
            <w:vAlign w:val="center"/>
            <w:hideMark/>
          </w:tcPr>
          <w:p w14:paraId="629F02CC"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0.148</w:t>
            </w:r>
          </w:p>
        </w:tc>
        <w:tc>
          <w:tcPr>
            <w:tcW w:w="2236" w:type="dxa"/>
            <w:vAlign w:val="center"/>
            <w:hideMark/>
          </w:tcPr>
          <w:p w14:paraId="093B27FA"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6.745</w:t>
            </w:r>
          </w:p>
        </w:tc>
      </w:tr>
      <w:tr w:rsidR="00E17E47" w:rsidRPr="00E17E47" w14:paraId="28FEF807" w14:textId="77777777" w:rsidTr="00254000">
        <w:trPr>
          <w:tblCellSpacing w:w="15" w:type="dxa"/>
          <w:jc w:val="center"/>
        </w:trPr>
        <w:tc>
          <w:tcPr>
            <w:tcW w:w="2135" w:type="dxa"/>
            <w:vAlign w:val="center"/>
            <w:hideMark/>
          </w:tcPr>
          <w:p w14:paraId="7103EAB6"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rtl/>
                <w:lang w:bidi="ar-SA"/>
              </w:rPr>
              <w:t>توليد المعرفة</w:t>
            </w:r>
          </w:p>
        </w:tc>
        <w:tc>
          <w:tcPr>
            <w:tcW w:w="0" w:type="auto"/>
            <w:vAlign w:val="center"/>
            <w:hideMark/>
          </w:tcPr>
          <w:p w14:paraId="3E5046D2"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-0.244</w:t>
            </w:r>
          </w:p>
        </w:tc>
        <w:tc>
          <w:tcPr>
            <w:tcW w:w="0" w:type="auto"/>
            <w:vAlign w:val="center"/>
            <w:hideMark/>
          </w:tcPr>
          <w:p w14:paraId="28B9C620"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0.182</w:t>
            </w:r>
          </w:p>
        </w:tc>
        <w:tc>
          <w:tcPr>
            <w:tcW w:w="0" w:type="auto"/>
            <w:vAlign w:val="center"/>
            <w:hideMark/>
          </w:tcPr>
          <w:p w14:paraId="79F27950"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-0.236</w:t>
            </w:r>
          </w:p>
        </w:tc>
        <w:tc>
          <w:tcPr>
            <w:tcW w:w="0" w:type="auto"/>
            <w:vAlign w:val="center"/>
            <w:hideMark/>
          </w:tcPr>
          <w:p w14:paraId="6624DB09"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-1.336</w:t>
            </w:r>
          </w:p>
        </w:tc>
        <w:tc>
          <w:tcPr>
            <w:tcW w:w="759" w:type="dxa"/>
            <w:vAlign w:val="center"/>
            <w:hideMark/>
          </w:tcPr>
          <w:p w14:paraId="2EF3D48B"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0.184</w:t>
            </w:r>
          </w:p>
        </w:tc>
        <w:tc>
          <w:tcPr>
            <w:tcW w:w="806" w:type="dxa"/>
            <w:vAlign w:val="center"/>
            <w:hideMark/>
          </w:tcPr>
          <w:p w14:paraId="5B2D9E07"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0.115</w:t>
            </w:r>
          </w:p>
        </w:tc>
        <w:tc>
          <w:tcPr>
            <w:tcW w:w="2236" w:type="dxa"/>
            <w:vAlign w:val="center"/>
            <w:hideMark/>
          </w:tcPr>
          <w:p w14:paraId="001461F7"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8.691</w:t>
            </w:r>
          </w:p>
        </w:tc>
      </w:tr>
      <w:tr w:rsidR="00E17E47" w:rsidRPr="00E17E47" w14:paraId="50F6F9C9" w14:textId="77777777" w:rsidTr="00254000">
        <w:trPr>
          <w:tblCellSpacing w:w="15" w:type="dxa"/>
          <w:jc w:val="center"/>
        </w:trPr>
        <w:tc>
          <w:tcPr>
            <w:tcW w:w="2135" w:type="dxa"/>
            <w:vAlign w:val="center"/>
            <w:hideMark/>
          </w:tcPr>
          <w:p w14:paraId="587E0055"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rtl/>
                <w:lang w:bidi="ar-SA"/>
              </w:rPr>
              <w:t>تخزين المعرفة</w:t>
            </w:r>
          </w:p>
        </w:tc>
        <w:tc>
          <w:tcPr>
            <w:tcW w:w="0" w:type="auto"/>
            <w:vAlign w:val="center"/>
            <w:hideMark/>
          </w:tcPr>
          <w:p w14:paraId="74DF918C"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0.113</w:t>
            </w:r>
          </w:p>
        </w:tc>
        <w:tc>
          <w:tcPr>
            <w:tcW w:w="0" w:type="auto"/>
            <w:vAlign w:val="center"/>
            <w:hideMark/>
          </w:tcPr>
          <w:p w14:paraId="3FDF8B70"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0.164</w:t>
            </w:r>
          </w:p>
        </w:tc>
        <w:tc>
          <w:tcPr>
            <w:tcW w:w="0" w:type="auto"/>
            <w:vAlign w:val="center"/>
            <w:hideMark/>
          </w:tcPr>
          <w:p w14:paraId="7DF530F5"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0.113</w:t>
            </w:r>
          </w:p>
        </w:tc>
        <w:tc>
          <w:tcPr>
            <w:tcW w:w="0" w:type="auto"/>
            <w:vAlign w:val="center"/>
            <w:hideMark/>
          </w:tcPr>
          <w:p w14:paraId="42642F13"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0.688</w:t>
            </w:r>
          </w:p>
        </w:tc>
        <w:tc>
          <w:tcPr>
            <w:tcW w:w="759" w:type="dxa"/>
            <w:vAlign w:val="center"/>
            <w:hideMark/>
          </w:tcPr>
          <w:p w14:paraId="186EC059"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0.493</w:t>
            </w:r>
          </w:p>
        </w:tc>
        <w:tc>
          <w:tcPr>
            <w:tcW w:w="806" w:type="dxa"/>
            <w:vAlign w:val="center"/>
            <w:hideMark/>
          </w:tcPr>
          <w:p w14:paraId="6BD5E501"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0.133</w:t>
            </w:r>
          </w:p>
        </w:tc>
        <w:tc>
          <w:tcPr>
            <w:tcW w:w="2236" w:type="dxa"/>
            <w:vAlign w:val="center"/>
            <w:hideMark/>
          </w:tcPr>
          <w:p w14:paraId="07BF4CEE"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7.505</w:t>
            </w:r>
          </w:p>
        </w:tc>
      </w:tr>
      <w:tr w:rsidR="00E17E47" w:rsidRPr="00E17E47" w14:paraId="22FBAFCE" w14:textId="77777777" w:rsidTr="00254000">
        <w:trPr>
          <w:tblCellSpacing w:w="15" w:type="dxa"/>
          <w:jc w:val="center"/>
        </w:trPr>
        <w:tc>
          <w:tcPr>
            <w:tcW w:w="2135" w:type="dxa"/>
            <w:vAlign w:val="center"/>
            <w:hideMark/>
          </w:tcPr>
          <w:p w14:paraId="2DD97E1F"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rtl/>
                <w:lang w:bidi="ar-SA"/>
              </w:rPr>
              <w:t>مشاركة المعرفة</w:t>
            </w:r>
          </w:p>
        </w:tc>
        <w:tc>
          <w:tcPr>
            <w:tcW w:w="0" w:type="auto"/>
            <w:vAlign w:val="center"/>
            <w:hideMark/>
          </w:tcPr>
          <w:p w14:paraId="0BC82689"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0.565</w:t>
            </w:r>
          </w:p>
        </w:tc>
        <w:tc>
          <w:tcPr>
            <w:tcW w:w="0" w:type="auto"/>
            <w:vAlign w:val="center"/>
            <w:hideMark/>
          </w:tcPr>
          <w:p w14:paraId="187AFCE3"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0.200</w:t>
            </w:r>
          </w:p>
        </w:tc>
        <w:tc>
          <w:tcPr>
            <w:tcW w:w="0" w:type="auto"/>
            <w:vAlign w:val="center"/>
            <w:hideMark/>
          </w:tcPr>
          <w:p w14:paraId="41443CE6"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0.545</w:t>
            </w:r>
          </w:p>
        </w:tc>
        <w:tc>
          <w:tcPr>
            <w:tcW w:w="0" w:type="auto"/>
            <w:vAlign w:val="center"/>
            <w:hideMark/>
          </w:tcPr>
          <w:p w14:paraId="71E11260"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2.821</w:t>
            </w:r>
          </w:p>
        </w:tc>
        <w:tc>
          <w:tcPr>
            <w:tcW w:w="759" w:type="dxa"/>
            <w:vAlign w:val="center"/>
            <w:hideMark/>
          </w:tcPr>
          <w:p w14:paraId="628AF05F"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0.006</w:t>
            </w:r>
          </w:p>
        </w:tc>
        <w:tc>
          <w:tcPr>
            <w:tcW w:w="806" w:type="dxa"/>
            <w:vAlign w:val="center"/>
            <w:hideMark/>
          </w:tcPr>
          <w:p w14:paraId="07346453"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0.097</w:t>
            </w:r>
          </w:p>
        </w:tc>
        <w:tc>
          <w:tcPr>
            <w:tcW w:w="2236" w:type="dxa"/>
            <w:vAlign w:val="center"/>
            <w:hideMark/>
          </w:tcPr>
          <w:p w14:paraId="7FF988A2"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10.355</w:t>
            </w:r>
          </w:p>
        </w:tc>
      </w:tr>
      <w:tr w:rsidR="00E17E47" w:rsidRPr="00E17E47" w14:paraId="1192BB29" w14:textId="77777777" w:rsidTr="00254000">
        <w:trPr>
          <w:tblCellSpacing w:w="15" w:type="dxa"/>
          <w:jc w:val="center"/>
        </w:trPr>
        <w:tc>
          <w:tcPr>
            <w:tcW w:w="2135" w:type="dxa"/>
            <w:vAlign w:val="center"/>
            <w:hideMark/>
          </w:tcPr>
          <w:p w14:paraId="2C943C8A"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rtl/>
                <w:lang w:bidi="ar-SA"/>
              </w:rPr>
              <w:t>تطبيق المعرفة</w:t>
            </w:r>
          </w:p>
        </w:tc>
        <w:tc>
          <w:tcPr>
            <w:tcW w:w="0" w:type="auto"/>
            <w:vAlign w:val="center"/>
            <w:hideMark/>
          </w:tcPr>
          <w:p w14:paraId="4DE357A5"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0.051</w:t>
            </w:r>
          </w:p>
        </w:tc>
        <w:tc>
          <w:tcPr>
            <w:tcW w:w="0" w:type="auto"/>
            <w:vAlign w:val="center"/>
            <w:hideMark/>
          </w:tcPr>
          <w:p w14:paraId="25A622CB"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0.216</w:t>
            </w:r>
          </w:p>
        </w:tc>
        <w:tc>
          <w:tcPr>
            <w:tcW w:w="0" w:type="auto"/>
            <w:vAlign w:val="center"/>
            <w:hideMark/>
          </w:tcPr>
          <w:p w14:paraId="71919504"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0.049</w:t>
            </w:r>
          </w:p>
        </w:tc>
        <w:tc>
          <w:tcPr>
            <w:tcW w:w="0" w:type="auto"/>
            <w:vAlign w:val="center"/>
            <w:hideMark/>
          </w:tcPr>
          <w:p w14:paraId="790EC165"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0.235</w:t>
            </w:r>
          </w:p>
        </w:tc>
        <w:tc>
          <w:tcPr>
            <w:tcW w:w="759" w:type="dxa"/>
            <w:vAlign w:val="center"/>
            <w:hideMark/>
          </w:tcPr>
          <w:p w14:paraId="461E4523"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0.815</w:t>
            </w:r>
          </w:p>
        </w:tc>
        <w:tc>
          <w:tcPr>
            <w:tcW w:w="806" w:type="dxa"/>
            <w:vAlign w:val="center"/>
            <w:hideMark/>
          </w:tcPr>
          <w:p w14:paraId="124F3CE3"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0.084</w:t>
            </w:r>
          </w:p>
        </w:tc>
        <w:tc>
          <w:tcPr>
            <w:tcW w:w="2236" w:type="dxa"/>
            <w:vAlign w:val="center"/>
            <w:hideMark/>
          </w:tcPr>
          <w:p w14:paraId="04DF9CE5" w14:textId="77777777" w:rsidR="00D6614C" w:rsidRPr="00E17E47" w:rsidRDefault="00D6614C"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11.882</w:t>
            </w:r>
          </w:p>
        </w:tc>
      </w:tr>
    </w:tbl>
    <w:p w14:paraId="11011EF7" w14:textId="77777777" w:rsidR="00D6614C" w:rsidRPr="00E17E47" w:rsidRDefault="00D6614C" w:rsidP="00FB4F74">
      <w:pPr>
        <w:bidi/>
        <w:spacing w:after="0"/>
        <w:rPr>
          <w:rFonts w:ascii="Calibri" w:eastAsia="Calibri" w:hAnsi="Calibri" w:cs="Arial"/>
          <w:sz w:val="16"/>
          <w:szCs w:val="16"/>
          <w:lang w:bidi="ar-JO"/>
        </w:rPr>
      </w:pPr>
      <w:r w:rsidRPr="00E17E47">
        <w:rPr>
          <w:rFonts w:ascii="Calibri" w:eastAsia="Calibri" w:hAnsi="Calibri" w:cs="Arial"/>
          <w:sz w:val="16"/>
          <w:szCs w:val="16"/>
          <w:rtl/>
          <w:lang w:bidi="ar-SA"/>
        </w:rPr>
        <w:t xml:space="preserve">تحليل </w:t>
      </w:r>
      <w:r w:rsidRPr="00E17E47">
        <w:rPr>
          <w:rFonts w:ascii="Calibri" w:eastAsia="Calibri" w:hAnsi="Calibri" w:cs="Arial"/>
          <w:b/>
          <w:bCs/>
          <w:sz w:val="16"/>
          <w:szCs w:val="16"/>
          <w:rtl/>
          <w:lang w:bidi="ar-SA"/>
        </w:rPr>
        <w:t>معاملات الانحدار لكل بُعد</w:t>
      </w:r>
      <w:r w:rsidRPr="00E17E47">
        <w:rPr>
          <w:rFonts w:ascii="Calibri" w:eastAsia="Calibri" w:hAnsi="Calibri" w:cs="Arial"/>
          <w:sz w:val="16"/>
          <w:szCs w:val="16"/>
          <w:rtl/>
          <w:lang w:bidi="ar-SA"/>
        </w:rPr>
        <w:t xml:space="preserve"> أظهر أن</w:t>
      </w:r>
      <w:r w:rsidRPr="00E17E47">
        <w:rPr>
          <w:rFonts w:ascii="Calibri" w:eastAsia="Calibri" w:hAnsi="Calibri" w:cs="Arial"/>
          <w:sz w:val="16"/>
          <w:szCs w:val="16"/>
          <w:lang w:bidi="ar-JO"/>
        </w:rPr>
        <w:t>:</w:t>
      </w:r>
    </w:p>
    <w:p w14:paraId="730DAE36" w14:textId="77777777" w:rsidR="00D6614C" w:rsidRPr="00E17E47" w:rsidRDefault="00D6614C" w:rsidP="00FB4F74">
      <w:pPr>
        <w:numPr>
          <w:ilvl w:val="0"/>
          <w:numId w:val="28"/>
        </w:numPr>
        <w:bidi/>
        <w:spacing w:after="0"/>
        <w:rPr>
          <w:rFonts w:asciiTheme="majorBidi" w:eastAsia="Calibri" w:hAnsiTheme="majorBidi" w:cstheme="majorBidi"/>
          <w:sz w:val="16"/>
          <w:szCs w:val="16"/>
          <w:lang w:bidi="ar-JO"/>
        </w:rPr>
      </w:pPr>
      <w:r w:rsidRPr="00E17E47">
        <w:rPr>
          <w:rFonts w:asciiTheme="majorBidi" w:eastAsia="Calibri" w:hAnsiTheme="majorBidi" w:cstheme="majorBidi"/>
          <w:b/>
          <w:bCs/>
          <w:sz w:val="16"/>
          <w:szCs w:val="16"/>
          <w:rtl/>
          <w:lang w:bidi="ar-SA"/>
        </w:rPr>
        <w:t>مشاركة المعرفة</w:t>
      </w:r>
      <w:r w:rsidRPr="00E17E47">
        <w:rPr>
          <w:rFonts w:asciiTheme="majorBidi" w:eastAsia="Calibri" w:hAnsiTheme="majorBidi" w:cstheme="majorBidi"/>
          <w:sz w:val="16"/>
          <w:szCs w:val="16"/>
          <w:rtl/>
          <w:lang w:bidi="ar-SA"/>
        </w:rPr>
        <w:t xml:space="preserve"> هي البُعد الأكثر تأثيرًا بشكل معنوي</w:t>
      </w:r>
      <w:r w:rsidRPr="00E17E47">
        <w:rPr>
          <w:rFonts w:asciiTheme="majorBidi" w:eastAsia="Calibri" w:hAnsiTheme="majorBidi" w:cstheme="majorBidi"/>
          <w:sz w:val="16"/>
          <w:szCs w:val="16"/>
          <w:lang w:bidi="ar-JO"/>
        </w:rPr>
        <w:t xml:space="preserve"> (</w:t>
      </w:r>
      <w:r w:rsidRPr="00E17E47">
        <w:rPr>
          <w:rFonts w:asciiTheme="majorBidi" w:eastAsia="Calibri" w:hAnsiTheme="majorBidi" w:cstheme="majorBidi"/>
          <w:b/>
          <w:bCs/>
          <w:sz w:val="16"/>
          <w:szCs w:val="16"/>
          <w:lang w:bidi="ar-JO"/>
        </w:rPr>
        <w:t>Beta = 0.545</w:t>
      </w:r>
      <w:r w:rsidRPr="00E17E47">
        <w:rPr>
          <w:rFonts w:asciiTheme="majorBidi" w:eastAsia="Calibri" w:hAnsiTheme="majorBidi" w:cstheme="majorBidi"/>
          <w:b/>
          <w:bCs/>
          <w:sz w:val="16"/>
          <w:szCs w:val="16"/>
          <w:rtl/>
          <w:lang w:bidi="ar-SA"/>
        </w:rPr>
        <w:t xml:space="preserve">، </w:t>
      </w:r>
      <w:r w:rsidRPr="00E17E47">
        <w:rPr>
          <w:rFonts w:asciiTheme="majorBidi" w:eastAsia="Calibri" w:hAnsiTheme="majorBidi" w:cstheme="majorBidi"/>
          <w:b/>
          <w:bCs/>
          <w:sz w:val="16"/>
          <w:szCs w:val="16"/>
          <w:lang w:bidi="ar-JO"/>
        </w:rPr>
        <w:t xml:space="preserve">Sig. = </w:t>
      </w:r>
      <w:proofErr w:type="gramStart"/>
      <w:r w:rsidRPr="00E17E47">
        <w:rPr>
          <w:rFonts w:asciiTheme="majorBidi" w:eastAsia="Calibri" w:hAnsiTheme="majorBidi" w:cstheme="majorBidi"/>
          <w:b/>
          <w:bCs/>
          <w:sz w:val="16"/>
          <w:szCs w:val="16"/>
          <w:lang w:bidi="ar-JO"/>
        </w:rPr>
        <w:t>0.006</w:t>
      </w:r>
      <w:r w:rsidRPr="00E17E47">
        <w:rPr>
          <w:rFonts w:asciiTheme="majorBidi" w:eastAsia="Calibri" w:hAnsiTheme="majorBidi" w:cstheme="majorBidi"/>
          <w:sz w:val="16"/>
          <w:szCs w:val="16"/>
          <w:lang w:bidi="ar-JO"/>
        </w:rPr>
        <w:t>)</w:t>
      </w:r>
      <w:r w:rsidRPr="00E17E47">
        <w:rPr>
          <w:rFonts w:asciiTheme="majorBidi" w:eastAsia="Calibri" w:hAnsiTheme="majorBidi" w:cstheme="majorBidi"/>
          <w:sz w:val="16"/>
          <w:szCs w:val="16"/>
          <w:rtl/>
          <w:lang w:bidi="ar-SA"/>
        </w:rPr>
        <w:t>،</w:t>
      </w:r>
      <w:proofErr w:type="gramEnd"/>
      <w:r w:rsidRPr="00E17E47">
        <w:rPr>
          <w:rFonts w:asciiTheme="majorBidi" w:eastAsia="Calibri" w:hAnsiTheme="majorBidi" w:cstheme="majorBidi"/>
          <w:sz w:val="16"/>
          <w:szCs w:val="16"/>
          <w:rtl/>
          <w:lang w:bidi="ar-SA"/>
        </w:rPr>
        <w:t xml:space="preserve"> مما يوضح أن تبادل المعرفة بين الأفراد يسهم بشكل مباشر وملموس في تحسين النتائج الاقتصادية</w:t>
      </w:r>
      <w:r w:rsidRPr="00E17E47">
        <w:rPr>
          <w:rFonts w:asciiTheme="majorBidi" w:eastAsia="Calibri" w:hAnsiTheme="majorBidi" w:cstheme="majorBidi"/>
          <w:sz w:val="16"/>
          <w:szCs w:val="16"/>
          <w:lang w:bidi="ar-JO"/>
        </w:rPr>
        <w:t>.</w:t>
      </w:r>
    </w:p>
    <w:p w14:paraId="6EE14E91" w14:textId="0BB102A2" w:rsidR="00D6614C" w:rsidRPr="00E17E47" w:rsidRDefault="00254000" w:rsidP="00FB4F74">
      <w:pPr>
        <w:numPr>
          <w:ilvl w:val="0"/>
          <w:numId w:val="28"/>
        </w:numPr>
        <w:bidi/>
        <w:spacing w:after="0"/>
        <w:rPr>
          <w:rFonts w:asciiTheme="majorBidi" w:eastAsia="Calibri" w:hAnsiTheme="majorBidi" w:cstheme="majorBidi"/>
          <w:sz w:val="16"/>
          <w:szCs w:val="16"/>
          <w:lang w:bidi="ar-JO"/>
        </w:rPr>
      </w:pPr>
      <w:r w:rsidRPr="00E17E47">
        <w:rPr>
          <w:rFonts w:asciiTheme="majorBidi" w:eastAsia="Calibri" w:hAnsiTheme="majorBidi" w:cstheme="majorBidi"/>
          <w:sz w:val="16"/>
          <w:szCs w:val="16"/>
          <w:rtl/>
          <w:lang w:bidi="ar-SA"/>
        </w:rPr>
        <w:t xml:space="preserve">أظهرت </w:t>
      </w:r>
      <w:r w:rsidR="00D6614C" w:rsidRPr="00E17E47">
        <w:rPr>
          <w:rFonts w:asciiTheme="majorBidi" w:eastAsia="Calibri" w:hAnsiTheme="majorBidi" w:cstheme="majorBidi"/>
          <w:sz w:val="16"/>
          <w:szCs w:val="16"/>
          <w:rtl/>
          <w:lang w:bidi="ar-SA"/>
        </w:rPr>
        <w:t xml:space="preserve">أبعاد أخرى مثل </w:t>
      </w:r>
      <w:r w:rsidR="00D6614C" w:rsidRPr="00E17E47">
        <w:rPr>
          <w:rFonts w:asciiTheme="majorBidi" w:eastAsia="Calibri" w:hAnsiTheme="majorBidi" w:cstheme="majorBidi"/>
          <w:b/>
          <w:bCs/>
          <w:sz w:val="16"/>
          <w:szCs w:val="16"/>
          <w:rtl/>
          <w:lang w:bidi="ar-SA"/>
        </w:rPr>
        <w:t>تشخيص المعرفة</w:t>
      </w:r>
      <w:r w:rsidR="00D6614C" w:rsidRPr="00E17E47">
        <w:rPr>
          <w:rFonts w:asciiTheme="majorBidi" w:eastAsia="Calibri" w:hAnsiTheme="majorBidi" w:cstheme="majorBidi"/>
          <w:sz w:val="16"/>
          <w:szCs w:val="16"/>
          <w:rtl/>
          <w:lang w:bidi="ar-SA"/>
        </w:rPr>
        <w:t xml:space="preserve"> تأثيرًا إيجابيًا قريب من المعنوية</w:t>
      </w:r>
      <w:r w:rsidR="00D6614C" w:rsidRPr="00E17E47">
        <w:rPr>
          <w:rFonts w:asciiTheme="majorBidi" w:eastAsia="Calibri" w:hAnsiTheme="majorBidi" w:cstheme="majorBidi"/>
          <w:sz w:val="16"/>
          <w:szCs w:val="16"/>
          <w:lang w:bidi="ar-JO"/>
        </w:rPr>
        <w:t xml:space="preserve"> (</w:t>
      </w:r>
      <w:r w:rsidR="00D6614C" w:rsidRPr="00E17E47">
        <w:rPr>
          <w:rFonts w:asciiTheme="majorBidi" w:eastAsia="Calibri" w:hAnsiTheme="majorBidi" w:cstheme="majorBidi"/>
          <w:b/>
          <w:bCs/>
          <w:sz w:val="16"/>
          <w:szCs w:val="16"/>
          <w:lang w:bidi="ar-JO"/>
        </w:rPr>
        <w:t xml:space="preserve">Sig. = </w:t>
      </w:r>
      <w:proofErr w:type="gramStart"/>
      <w:r w:rsidR="00D6614C" w:rsidRPr="00E17E47">
        <w:rPr>
          <w:rFonts w:asciiTheme="majorBidi" w:eastAsia="Calibri" w:hAnsiTheme="majorBidi" w:cstheme="majorBidi"/>
          <w:b/>
          <w:bCs/>
          <w:sz w:val="16"/>
          <w:szCs w:val="16"/>
          <w:lang w:bidi="ar-JO"/>
        </w:rPr>
        <w:t>0.056</w:t>
      </w:r>
      <w:r w:rsidR="00D6614C" w:rsidRPr="00E17E47">
        <w:rPr>
          <w:rFonts w:asciiTheme="majorBidi" w:eastAsia="Calibri" w:hAnsiTheme="majorBidi" w:cstheme="majorBidi"/>
          <w:sz w:val="16"/>
          <w:szCs w:val="16"/>
          <w:lang w:bidi="ar-JO"/>
        </w:rPr>
        <w:t>)</w:t>
      </w:r>
      <w:r w:rsidR="00D6614C" w:rsidRPr="00E17E47">
        <w:rPr>
          <w:rFonts w:asciiTheme="majorBidi" w:eastAsia="Calibri" w:hAnsiTheme="majorBidi" w:cstheme="majorBidi"/>
          <w:sz w:val="16"/>
          <w:szCs w:val="16"/>
          <w:rtl/>
          <w:lang w:bidi="ar-SA"/>
        </w:rPr>
        <w:t>،</w:t>
      </w:r>
      <w:proofErr w:type="gramEnd"/>
      <w:r w:rsidR="00D6614C" w:rsidRPr="00E17E47">
        <w:rPr>
          <w:rFonts w:asciiTheme="majorBidi" w:eastAsia="Calibri" w:hAnsiTheme="majorBidi" w:cstheme="majorBidi"/>
          <w:sz w:val="16"/>
          <w:szCs w:val="16"/>
          <w:rtl/>
          <w:lang w:bidi="ar-SA"/>
        </w:rPr>
        <w:t xml:space="preserve"> بينما بقيت أبعاد </w:t>
      </w:r>
      <w:r w:rsidR="00D6614C" w:rsidRPr="00E17E47">
        <w:rPr>
          <w:rFonts w:asciiTheme="majorBidi" w:eastAsia="Calibri" w:hAnsiTheme="majorBidi" w:cstheme="majorBidi"/>
          <w:b/>
          <w:bCs/>
          <w:sz w:val="16"/>
          <w:szCs w:val="16"/>
          <w:rtl/>
          <w:lang w:bidi="ar-SA"/>
        </w:rPr>
        <w:t>اكتساب المعرفة، توليد المعرفة، تخزين المعرفة، تطبيق المعرفة</w:t>
      </w:r>
      <w:r w:rsidR="00D6614C" w:rsidRPr="00E17E47">
        <w:rPr>
          <w:rFonts w:asciiTheme="majorBidi" w:eastAsia="Calibri" w:hAnsiTheme="majorBidi" w:cstheme="majorBidi"/>
          <w:sz w:val="16"/>
          <w:szCs w:val="16"/>
          <w:rtl/>
          <w:lang w:bidi="ar-SA"/>
        </w:rPr>
        <w:t xml:space="preserve"> غير معنوية عند مستوى 0.05، ما يشير إلى أن تأثيرها الفردي أقل وضوحًا مقارنة ببُعد المشاركة</w:t>
      </w:r>
      <w:r w:rsidR="00D6614C" w:rsidRPr="00E17E47">
        <w:rPr>
          <w:rFonts w:asciiTheme="majorBidi" w:eastAsia="Calibri" w:hAnsiTheme="majorBidi" w:cstheme="majorBidi"/>
          <w:sz w:val="16"/>
          <w:szCs w:val="16"/>
          <w:lang w:bidi="ar-JO"/>
        </w:rPr>
        <w:t>.</w:t>
      </w:r>
    </w:p>
    <w:p w14:paraId="2FCD5C4D" w14:textId="77777777" w:rsidR="00254000" w:rsidRPr="00E17E47" w:rsidRDefault="00254000" w:rsidP="00254000">
      <w:pPr>
        <w:bidi/>
        <w:spacing w:after="0"/>
        <w:ind w:left="720"/>
        <w:rPr>
          <w:rFonts w:asciiTheme="majorBidi" w:eastAsia="Calibri" w:hAnsiTheme="majorBidi" w:cstheme="majorBidi"/>
          <w:sz w:val="16"/>
          <w:szCs w:val="16"/>
          <w:rtl/>
          <w:lang w:bidi="ar-JO"/>
        </w:rPr>
      </w:pPr>
    </w:p>
    <w:p w14:paraId="4571820B" w14:textId="30FB3281" w:rsidR="00254000" w:rsidRPr="00E17E47" w:rsidRDefault="00D6614C" w:rsidP="00254000">
      <w:pPr>
        <w:bidi/>
        <w:spacing w:after="0"/>
        <w:ind w:left="720"/>
        <w:rPr>
          <w:rFonts w:asciiTheme="majorBidi" w:eastAsia="Calibri" w:hAnsiTheme="majorBidi" w:cstheme="majorBidi"/>
          <w:sz w:val="16"/>
          <w:szCs w:val="16"/>
          <w:rtl/>
          <w:lang w:bidi="ar-JO"/>
        </w:rPr>
      </w:pPr>
      <w:r w:rsidRPr="00E17E47">
        <w:rPr>
          <w:rFonts w:asciiTheme="majorBidi" w:eastAsia="Calibri" w:hAnsiTheme="majorBidi" w:cstheme="majorBidi"/>
          <w:sz w:val="16"/>
          <w:szCs w:val="16"/>
          <w:rtl/>
          <w:lang w:bidi="ar-SA"/>
        </w:rPr>
        <w:t xml:space="preserve">بشكل عام، النتائج تؤكد أن </w:t>
      </w:r>
      <w:r w:rsidRPr="00E17E47">
        <w:rPr>
          <w:rFonts w:asciiTheme="majorBidi" w:eastAsia="Calibri" w:hAnsiTheme="majorBidi" w:cstheme="majorBidi"/>
          <w:b/>
          <w:bCs/>
          <w:sz w:val="16"/>
          <w:szCs w:val="16"/>
          <w:rtl/>
          <w:lang w:bidi="ar-SA"/>
        </w:rPr>
        <w:t>التنمية الاقتصادية تتأثر ليس فقط بامتلاك المعرفة، بل بكيفية مشاركتها وتطبيقها فعليًا داخل المؤسسة</w:t>
      </w:r>
      <w:r w:rsidRPr="00E17E47">
        <w:rPr>
          <w:rFonts w:asciiTheme="majorBidi" w:eastAsia="Calibri" w:hAnsiTheme="majorBidi" w:cstheme="majorBidi"/>
          <w:sz w:val="16"/>
          <w:szCs w:val="16"/>
          <w:rtl/>
          <w:lang w:bidi="ar-SA"/>
        </w:rPr>
        <w:t>، ما يعزز من الاستفادة الفعلية للموارد المعرفية في تعزيز الاستدامة الاقتصادية</w:t>
      </w:r>
      <w:r w:rsidRPr="00E17E47">
        <w:rPr>
          <w:rFonts w:asciiTheme="majorBidi" w:eastAsia="Calibri" w:hAnsiTheme="majorBidi" w:cstheme="majorBidi"/>
          <w:sz w:val="16"/>
          <w:szCs w:val="16"/>
          <w:lang w:bidi="ar-JO"/>
        </w:rPr>
        <w:t>.</w:t>
      </w:r>
    </w:p>
    <w:p w14:paraId="0A349359" w14:textId="1E0583D8" w:rsidR="00254000" w:rsidRPr="00E17E47" w:rsidRDefault="00254000" w:rsidP="00254000">
      <w:pPr>
        <w:bidi/>
        <w:spacing w:after="0"/>
        <w:rPr>
          <w:rFonts w:asciiTheme="majorBidi" w:eastAsia="Calibri" w:hAnsiTheme="majorBidi" w:cstheme="majorBidi"/>
          <w:sz w:val="16"/>
          <w:szCs w:val="16"/>
          <w:rtl/>
          <w:lang w:bidi="ar-JO"/>
        </w:rPr>
      </w:pPr>
    </w:p>
    <w:p w14:paraId="549FA605" w14:textId="745ABCDA" w:rsidR="00254000" w:rsidRPr="00E17E47" w:rsidRDefault="00254000" w:rsidP="00254000">
      <w:pPr>
        <w:bidi/>
        <w:spacing w:after="0"/>
        <w:rPr>
          <w:rFonts w:asciiTheme="majorBidi" w:eastAsia="Calibri" w:hAnsiTheme="majorBidi" w:cstheme="majorBidi"/>
          <w:sz w:val="16"/>
          <w:szCs w:val="16"/>
          <w:rtl/>
          <w:lang w:bidi="ar-JO"/>
        </w:rPr>
      </w:pPr>
    </w:p>
    <w:p w14:paraId="580BF0F4" w14:textId="5D27A0EC" w:rsidR="00254000" w:rsidRPr="00E17E47" w:rsidRDefault="00254000" w:rsidP="00254000">
      <w:pPr>
        <w:bidi/>
        <w:spacing w:after="0"/>
        <w:rPr>
          <w:rFonts w:asciiTheme="majorBidi" w:eastAsia="Calibri" w:hAnsiTheme="majorBidi" w:cstheme="majorBidi"/>
          <w:sz w:val="16"/>
          <w:szCs w:val="16"/>
          <w:rtl/>
          <w:lang w:bidi="ar-JO"/>
        </w:rPr>
      </w:pPr>
    </w:p>
    <w:p w14:paraId="5455673C" w14:textId="77777777" w:rsidR="00254000" w:rsidRPr="00E17E47" w:rsidRDefault="00254000" w:rsidP="00254000">
      <w:pPr>
        <w:bidi/>
        <w:spacing w:after="0"/>
        <w:rPr>
          <w:rFonts w:asciiTheme="majorBidi" w:eastAsia="Calibri" w:hAnsiTheme="majorBidi" w:cstheme="majorBidi"/>
          <w:sz w:val="16"/>
          <w:szCs w:val="16"/>
          <w:lang w:bidi="ar-JO"/>
        </w:rPr>
      </w:pPr>
    </w:p>
    <w:p w14:paraId="2D39458D" w14:textId="614ABD09" w:rsidR="0032297D" w:rsidRPr="00E17E47" w:rsidRDefault="00940E70" w:rsidP="00FB4F74">
      <w:pPr>
        <w:pStyle w:val="ListParagraph"/>
        <w:numPr>
          <w:ilvl w:val="1"/>
          <w:numId w:val="22"/>
        </w:numPr>
        <w:bidi/>
        <w:spacing w:after="0"/>
        <w:ind w:left="180" w:hanging="180"/>
        <w:rPr>
          <w:rFonts w:ascii="Calibri" w:eastAsia="Calibri" w:hAnsi="Calibri" w:cs="Arial"/>
          <w:b/>
          <w:bCs/>
          <w:sz w:val="16"/>
          <w:szCs w:val="16"/>
          <w:rtl/>
          <w:lang w:bidi="ar-AE"/>
        </w:rPr>
      </w:pPr>
      <w:r w:rsidRPr="00E17E47">
        <w:rPr>
          <w:rFonts w:ascii="Calibri" w:eastAsia="Calibri" w:hAnsi="Calibri" w:cs="Arial" w:hint="cs"/>
          <w:b/>
          <w:bCs/>
          <w:sz w:val="16"/>
          <w:szCs w:val="16"/>
          <w:rtl/>
          <w:lang w:bidi="ar-SA"/>
        </w:rPr>
        <w:t xml:space="preserve"> </w:t>
      </w:r>
      <w:r w:rsidR="0032297D" w:rsidRPr="00E17E47">
        <w:rPr>
          <w:rFonts w:ascii="Calibri" w:eastAsia="Calibri" w:hAnsi="Calibri" w:cs="Arial" w:hint="cs"/>
          <w:b/>
          <w:bCs/>
          <w:sz w:val="16"/>
          <w:szCs w:val="16"/>
          <w:rtl/>
          <w:lang w:bidi="ar-SA"/>
        </w:rPr>
        <w:t xml:space="preserve">عرض النتائج الخاصة باختبار الفرضية الفرعية الثانية: </w:t>
      </w:r>
      <w:r w:rsidR="0032297D" w:rsidRPr="00E17E47">
        <w:rPr>
          <w:rFonts w:asciiTheme="majorBidi" w:eastAsia="Times New Roman" w:hAnsiTheme="majorBidi" w:cstheme="majorBidi"/>
          <w:b/>
          <w:bCs/>
          <w:sz w:val="16"/>
          <w:szCs w:val="16"/>
          <w:rtl/>
          <w:lang w:bidi="ar-SA"/>
        </w:rPr>
        <w:t xml:space="preserve">لا يوجد </w:t>
      </w:r>
      <w:r w:rsidR="000A19F1" w:rsidRPr="00E17E47">
        <w:rPr>
          <w:rFonts w:asciiTheme="majorBidi" w:eastAsia="Times New Roman" w:hAnsiTheme="majorBidi" w:cstheme="majorBidi" w:hint="cs"/>
          <w:b/>
          <w:bCs/>
          <w:sz w:val="16"/>
          <w:szCs w:val="16"/>
          <w:rtl/>
          <w:lang w:bidi="ar-SA"/>
        </w:rPr>
        <w:t>أثر</w:t>
      </w:r>
      <w:r w:rsidR="0032297D" w:rsidRPr="00E17E47">
        <w:rPr>
          <w:rFonts w:asciiTheme="majorBidi" w:eastAsia="Times New Roman" w:hAnsiTheme="majorBidi" w:cstheme="majorBidi"/>
          <w:b/>
          <w:bCs/>
          <w:sz w:val="16"/>
          <w:szCs w:val="16"/>
          <w:rtl/>
          <w:lang w:bidi="ar-SA"/>
        </w:rPr>
        <w:t xml:space="preserve"> </w:t>
      </w:r>
      <w:r w:rsidR="0032297D" w:rsidRPr="00E17E47">
        <w:rPr>
          <w:rFonts w:asciiTheme="majorBidi" w:eastAsia="Times New Roman" w:hAnsiTheme="majorBidi" w:cstheme="majorBidi"/>
          <w:b/>
          <w:bCs/>
          <w:sz w:val="16"/>
          <w:szCs w:val="16"/>
          <w:rtl/>
          <w:lang w:bidi="ar-AE"/>
        </w:rPr>
        <w:t>ذو</w:t>
      </w:r>
      <w:r w:rsidR="0032297D" w:rsidRPr="00E17E47">
        <w:rPr>
          <w:rFonts w:asciiTheme="majorBidi" w:eastAsia="Times New Roman" w:hAnsiTheme="majorBidi" w:cstheme="majorBidi"/>
          <w:b/>
          <w:bCs/>
          <w:sz w:val="16"/>
          <w:szCs w:val="16"/>
          <w:rtl/>
          <w:lang w:bidi="ar-SA"/>
        </w:rPr>
        <w:t xml:space="preserve"> دلالة إحصائية عند مستوى الدلالة (</w:t>
      </w:r>
      <w:r w:rsidR="0032297D" w:rsidRPr="00E17E47">
        <w:rPr>
          <w:rFonts w:asciiTheme="majorBidi" w:eastAsia="Times New Roman" w:hAnsiTheme="majorBidi" w:cstheme="majorBidi"/>
          <w:b/>
          <w:bCs/>
          <w:sz w:val="16"/>
          <w:szCs w:val="16"/>
          <w:lang w:val="en-AE" w:bidi="ar-JO"/>
        </w:rPr>
        <w:t>0.05</w:t>
      </w:r>
      <w:r w:rsidR="0032297D" w:rsidRPr="00E17E47">
        <w:rPr>
          <w:rFonts w:asciiTheme="majorBidi" w:eastAsia="Times New Roman" w:hAnsiTheme="majorBidi" w:cstheme="majorBidi"/>
          <w:b/>
          <w:bCs/>
          <w:sz w:val="16"/>
          <w:szCs w:val="16"/>
          <w:rtl/>
          <w:lang w:bidi="ar-SA"/>
        </w:rPr>
        <w:t>≥</w:t>
      </w:r>
      <w:r w:rsidR="0032297D" w:rsidRPr="00E17E47">
        <w:rPr>
          <w:rFonts w:asciiTheme="majorBidi" w:eastAsia="Times New Roman" w:hAnsiTheme="majorBidi" w:cstheme="majorBidi"/>
          <w:b/>
          <w:bCs/>
          <w:sz w:val="16"/>
          <w:szCs w:val="16"/>
          <w:lang w:val="en-AE" w:bidi="ar-JO"/>
        </w:rPr>
        <w:t>α</w:t>
      </w:r>
      <w:r w:rsidR="0032297D" w:rsidRPr="00E17E47">
        <w:rPr>
          <w:rFonts w:asciiTheme="majorBidi" w:eastAsia="Times New Roman" w:hAnsiTheme="majorBidi" w:cstheme="majorBidi"/>
          <w:b/>
          <w:bCs/>
          <w:sz w:val="16"/>
          <w:szCs w:val="16"/>
          <w:rtl/>
          <w:lang w:bidi="ar-SA"/>
        </w:rPr>
        <w:t xml:space="preserve">) لإدارة </w:t>
      </w:r>
      <w:r w:rsidR="00254000" w:rsidRPr="00E17E47">
        <w:rPr>
          <w:rFonts w:asciiTheme="majorBidi" w:eastAsia="Times New Roman" w:hAnsiTheme="majorBidi" w:cstheme="majorBidi" w:hint="cs"/>
          <w:b/>
          <w:bCs/>
          <w:sz w:val="16"/>
          <w:szCs w:val="16"/>
          <w:rtl/>
          <w:lang w:bidi="ar-SA"/>
        </w:rPr>
        <w:t>المعرفة بأبعادها</w:t>
      </w:r>
      <w:r w:rsidR="0032297D" w:rsidRPr="00E17E47">
        <w:rPr>
          <w:rFonts w:asciiTheme="majorBidi" w:eastAsia="Times New Roman" w:hAnsiTheme="majorBidi" w:cstheme="majorBidi"/>
          <w:b/>
          <w:bCs/>
          <w:sz w:val="16"/>
          <w:szCs w:val="16"/>
          <w:rtl/>
          <w:lang w:bidi="ar-SA"/>
        </w:rPr>
        <w:t xml:space="preserve"> (تشخيص المعرفة، اكتساب المعرفة، توليد المعرفة، تخزين المعرفة، مشاركة المعرفة، تطبيق المعرفة) في </w:t>
      </w:r>
      <w:r w:rsidR="0032297D" w:rsidRPr="00E17E47">
        <w:rPr>
          <w:rFonts w:asciiTheme="majorBidi" w:eastAsia="Times New Roman" w:hAnsiTheme="majorBidi" w:cstheme="majorBidi"/>
          <w:b/>
          <w:bCs/>
          <w:sz w:val="16"/>
          <w:szCs w:val="16"/>
          <w:rtl/>
          <w:lang w:bidi="ar-AE"/>
        </w:rPr>
        <w:t>(</w:t>
      </w:r>
      <w:r w:rsidR="0032297D" w:rsidRPr="00E17E47">
        <w:rPr>
          <w:rFonts w:asciiTheme="majorBidi" w:eastAsia="Times New Roman" w:hAnsiTheme="majorBidi" w:cstheme="majorBidi" w:hint="cs"/>
          <w:b/>
          <w:bCs/>
          <w:sz w:val="16"/>
          <w:szCs w:val="16"/>
          <w:rtl/>
          <w:lang w:bidi="ar-AE"/>
        </w:rPr>
        <w:t>التنمية الاجتماعية</w:t>
      </w:r>
      <w:r w:rsidR="0032297D" w:rsidRPr="00E17E47">
        <w:rPr>
          <w:rFonts w:asciiTheme="majorBidi" w:eastAsia="Times New Roman" w:hAnsiTheme="majorBidi" w:cstheme="majorBidi"/>
          <w:b/>
          <w:bCs/>
          <w:sz w:val="16"/>
          <w:szCs w:val="16"/>
          <w:rtl/>
          <w:lang w:bidi="ar-AE"/>
        </w:rPr>
        <w:t>)</w:t>
      </w:r>
      <w:r w:rsidR="0032297D" w:rsidRPr="00E17E47">
        <w:rPr>
          <w:rFonts w:ascii="Calibri" w:eastAsia="Calibri" w:hAnsi="Calibri" w:cs="Arial" w:hint="cs"/>
          <w:b/>
          <w:bCs/>
          <w:sz w:val="16"/>
          <w:szCs w:val="16"/>
          <w:rtl/>
          <w:lang w:bidi="ar-AE"/>
        </w:rPr>
        <w:t xml:space="preserve"> </w:t>
      </w:r>
    </w:p>
    <w:p w14:paraId="5BEA77D2" w14:textId="486E28F3" w:rsidR="0032297D" w:rsidRPr="00E17E47" w:rsidRDefault="0032297D" w:rsidP="00FB4F74">
      <w:pPr>
        <w:bidi/>
        <w:spacing w:after="0"/>
        <w:jc w:val="center"/>
        <w:rPr>
          <w:rFonts w:ascii="Calibri" w:eastAsia="Calibri" w:hAnsi="Calibri" w:cs="Arial"/>
          <w:b/>
          <w:bCs/>
          <w:sz w:val="16"/>
          <w:szCs w:val="16"/>
          <w:lang w:bidi="ar-JO"/>
        </w:rPr>
      </w:pPr>
      <w:r w:rsidRPr="00E17E47">
        <w:rPr>
          <w:rFonts w:ascii="Calibri" w:eastAsia="Calibri" w:hAnsi="Calibri" w:cs="Arial"/>
          <w:b/>
          <w:bCs/>
          <w:sz w:val="16"/>
          <w:szCs w:val="16"/>
          <w:rtl/>
          <w:lang w:bidi="ar-SA"/>
        </w:rPr>
        <w:t>الجدول (</w:t>
      </w:r>
      <w:r w:rsidRPr="00E17E47">
        <w:rPr>
          <w:rFonts w:ascii="Calibri" w:eastAsia="Calibri" w:hAnsi="Calibri" w:cs="Arial" w:hint="cs"/>
          <w:b/>
          <w:bCs/>
          <w:sz w:val="16"/>
          <w:szCs w:val="16"/>
          <w:rtl/>
          <w:lang w:bidi="ar-SA"/>
        </w:rPr>
        <w:t>7</w:t>
      </w:r>
      <w:r w:rsidRPr="00E17E47">
        <w:rPr>
          <w:rFonts w:ascii="Calibri" w:eastAsia="Calibri" w:hAnsi="Calibri" w:cs="Arial"/>
          <w:b/>
          <w:bCs/>
          <w:sz w:val="16"/>
          <w:szCs w:val="16"/>
          <w:rtl/>
          <w:lang w:bidi="ar-SA"/>
        </w:rPr>
        <w:t>): ملخص النموذج وتحليل التباين للفرضية الفرعية الثانية (التنمية الاجتماعية</w:t>
      </w:r>
      <w:r w:rsidRPr="00E17E47">
        <w:rPr>
          <w:rFonts w:ascii="Calibri" w:eastAsia="Calibri" w:hAnsi="Calibri" w:cs="Arial" w:hint="cs"/>
          <w:b/>
          <w:bCs/>
          <w:sz w:val="16"/>
          <w:szCs w:val="16"/>
          <w:rtl/>
          <w:lang w:bidi="ar-JO"/>
        </w:rPr>
        <w: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7"/>
        <w:gridCol w:w="481"/>
        <w:gridCol w:w="678"/>
        <w:gridCol w:w="1020"/>
        <w:gridCol w:w="1179"/>
        <w:gridCol w:w="1383"/>
        <w:gridCol w:w="1019"/>
        <w:gridCol w:w="1307"/>
        <w:gridCol w:w="570"/>
        <w:gridCol w:w="496"/>
      </w:tblGrid>
      <w:tr w:rsidR="00E17E47" w:rsidRPr="00E17E47" w14:paraId="364E92F9" w14:textId="77777777" w:rsidTr="0032297D">
        <w:trPr>
          <w:tblHeader/>
          <w:tblCellSpacing w:w="15" w:type="dxa"/>
          <w:jc w:val="center"/>
        </w:trPr>
        <w:tc>
          <w:tcPr>
            <w:tcW w:w="0" w:type="auto"/>
            <w:vAlign w:val="center"/>
            <w:hideMark/>
          </w:tcPr>
          <w:p w14:paraId="4D039478" w14:textId="77777777" w:rsidR="0032297D" w:rsidRPr="00E17E47" w:rsidRDefault="0032297D"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rtl/>
                <w:lang w:bidi="ar-SA"/>
              </w:rPr>
              <w:t>النموذج</w:t>
            </w:r>
          </w:p>
        </w:tc>
        <w:tc>
          <w:tcPr>
            <w:tcW w:w="0" w:type="auto"/>
            <w:vAlign w:val="center"/>
            <w:hideMark/>
          </w:tcPr>
          <w:p w14:paraId="1D63AFFD" w14:textId="77777777" w:rsidR="0032297D" w:rsidRPr="00E17E47" w:rsidRDefault="0032297D"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R</w:t>
            </w:r>
          </w:p>
        </w:tc>
        <w:tc>
          <w:tcPr>
            <w:tcW w:w="0" w:type="auto"/>
            <w:vAlign w:val="center"/>
            <w:hideMark/>
          </w:tcPr>
          <w:p w14:paraId="14634212" w14:textId="77777777" w:rsidR="0032297D" w:rsidRPr="00E17E47" w:rsidRDefault="0032297D"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R Square</w:t>
            </w:r>
          </w:p>
        </w:tc>
        <w:tc>
          <w:tcPr>
            <w:tcW w:w="0" w:type="auto"/>
            <w:vAlign w:val="center"/>
            <w:hideMark/>
          </w:tcPr>
          <w:p w14:paraId="3EEA791E" w14:textId="77777777" w:rsidR="0032297D" w:rsidRPr="00E17E47" w:rsidRDefault="0032297D"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Adjusted R Square</w:t>
            </w:r>
          </w:p>
        </w:tc>
        <w:tc>
          <w:tcPr>
            <w:tcW w:w="0" w:type="auto"/>
            <w:vAlign w:val="center"/>
            <w:hideMark/>
          </w:tcPr>
          <w:p w14:paraId="44353FCD" w14:textId="77777777" w:rsidR="0032297D" w:rsidRPr="00E17E47" w:rsidRDefault="0032297D"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Std. Error of the Estimate</w:t>
            </w:r>
          </w:p>
        </w:tc>
        <w:tc>
          <w:tcPr>
            <w:tcW w:w="0" w:type="auto"/>
            <w:vAlign w:val="center"/>
            <w:hideMark/>
          </w:tcPr>
          <w:p w14:paraId="49DD7563" w14:textId="77777777" w:rsidR="0032297D" w:rsidRPr="00E17E47" w:rsidRDefault="0032297D"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Sum of Squares Regression</w:t>
            </w:r>
          </w:p>
        </w:tc>
        <w:tc>
          <w:tcPr>
            <w:tcW w:w="0" w:type="auto"/>
            <w:vAlign w:val="center"/>
            <w:hideMark/>
          </w:tcPr>
          <w:p w14:paraId="4FED2F9B" w14:textId="77777777" w:rsidR="0032297D" w:rsidRPr="00E17E47" w:rsidRDefault="0032297D"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df Regression</w:t>
            </w:r>
          </w:p>
        </w:tc>
        <w:tc>
          <w:tcPr>
            <w:tcW w:w="0" w:type="auto"/>
            <w:vAlign w:val="center"/>
            <w:hideMark/>
          </w:tcPr>
          <w:p w14:paraId="59482293" w14:textId="77777777" w:rsidR="0032297D" w:rsidRPr="00E17E47" w:rsidRDefault="0032297D"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Mean Square Regression</w:t>
            </w:r>
          </w:p>
        </w:tc>
        <w:tc>
          <w:tcPr>
            <w:tcW w:w="0" w:type="auto"/>
            <w:vAlign w:val="center"/>
            <w:hideMark/>
          </w:tcPr>
          <w:p w14:paraId="3F63565E" w14:textId="77777777" w:rsidR="0032297D" w:rsidRPr="00E17E47" w:rsidRDefault="0032297D"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F</w:t>
            </w:r>
          </w:p>
        </w:tc>
        <w:tc>
          <w:tcPr>
            <w:tcW w:w="0" w:type="auto"/>
            <w:vAlign w:val="center"/>
            <w:hideMark/>
          </w:tcPr>
          <w:p w14:paraId="60F51C61" w14:textId="77777777" w:rsidR="0032297D" w:rsidRPr="00E17E47" w:rsidRDefault="0032297D" w:rsidP="00FB4F74">
            <w:pPr>
              <w:bidi/>
              <w:spacing w:after="0" w:line="240" w:lineRule="auto"/>
              <w:rPr>
                <w:rFonts w:asciiTheme="minorBidi" w:eastAsia="Calibri" w:hAnsiTheme="minorBidi"/>
                <w:b/>
                <w:bCs/>
                <w:sz w:val="16"/>
                <w:szCs w:val="16"/>
                <w:lang w:bidi="ar-JO"/>
              </w:rPr>
            </w:pPr>
            <w:r w:rsidRPr="00E17E47">
              <w:rPr>
                <w:rFonts w:asciiTheme="minorBidi" w:eastAsia="Calibri" w:hAnsiTheme="minorBidi"/>
                <w:b/>
                <w:bCs/>
                <w:sz w:val="16"/>
                <w:szCs w:val="16"/>
                <w:lang w:bidi="ar-JO"/>
              </w:rPr>
              <w:t>Sig.</w:t>
            </w:r>
          </w:p>
        </w:tc>
      </w:tr>
      <w:tr w:rsidR="00E17E47" w:rsidRPr="00E17E47" w14:paraId="2DC9278A" w14:textId="77777777" w:rsidTr="0032297D">
        <w:trPr>
          <w:tblCellSpacing w:w="15" w:type="dxa"/>
          <w:jc w:val="center"/>
        </w:trPr>
        <w:tc>
          <w:tcPr>
            <w:tcW w:w="0" w:type="auto"/>
            <w:vAlign w:val="center"/>
            <w:hideMark/>
          </w:tcPr>
          <w:p w14:paraId="7F693D35" w14:textId="77777777" w:rsidR="0032297D" w:rsidRPr="00E17E47" w:rsidRDefault="0032297D"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1</w:t>
            </w:r>
          </w:p>
        </w:tc>
        <w:tc>
          <w:tcPr>
            <w:tcW w:w="0" w:type="auto"/>
            <w:vAlign w:val="center"/>
            <w:hideMark/>
          </w:tcPr>
          <w:p w14:paraId="035E29E5" w14:textId="77777777" w:rsidR="0032297D" w:rsidRPr="00E17E47" w:rsidRDefault="0032297D"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0.759</w:t>
            </w:r>
          </w:p>
        </w:tc>
        <w:tc>
          <w:tcPr>
            <w:tcW w:w="0" w:type="auto"/>
            <w:vAlign w:val="center"/>
            <w:hideMark/>
          </w:tcPr>
          <w:p w14:paraId="4E79F19C" w14:textId="77777777" w:rsidR="0032297D" w:rsidRPr="00E17E47" w:rsidRDefault="0032297D"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0.575</w:t>
            </w:r>
          </w:p>
        </w:tc>
        <w:tc>
          <w:tcPr>
            <w:tcW w:w="0" w:type="auto"/>
            <w:vAlign w:val="center"/>
            <w:hideMark/>
          </w:tcPr>
          <w:p w14:paraId="3736C916" w14:textId="77777777" w:rsidR="0032297D" w:rsidRPr="00E17E47" w:rsidRDefault="0032297D"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0.550</w:t>
            </w:r>
          </w:p>
        </w:tc>
        <w:tc>
          <w:tcPr>
            <w:tcW w:w="0" w:type="auto"/>
            <w:vAlign w:val="center"/>
            <w:hideMark/>
          </w:tcPr>
          <w:p w14:paraId="4BCD1B8C" w14:textId="77777777" w:rsidR="0032297D" w:rsidRPr="00E17E47" w:rsidRDefault="0032297D"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0.45813</w:t>
            </w:r>
          </w:p>
        </w:tc>
        <w:tc>
          <w:tcPr>
            <w:tcW w:w="0" w:type="auto"/>
            <w:vAlign w:val="center"/>
            <w:hideMark/>
          </w:tcPr>
          <w:p w14:paraId="16A69970" w14:textId="77777777" w:rsidR="0032297D" w:rsidRPr="00E17E47" w:rsidRDefault="0032297D"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28.165</w:t>
            </w:r>
          </w:p>
        </w:tc>
        <w:tc>
          <w:tcPr>
            <w:tcW w:w="0" w:type="auto"/>
            <w:vAlign w:val="center"/>
            <w:hideMark/>
          </w:tcPr>
          <w:p w14:paraId="10590D6C" w14:textId="77777777" w:rsidR="0032297D" w:rsidRPr="00E17E47" w:rsidRDefault="0032297D"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6</w:t>
            </w:r>
          </w:p>
        </w:tc>
        <w:tc>
          <w:tcPr>
            <w:tcW w:w="0" w:type="auto"/>
            <w:vAlign w:val="center"/>
            <w:hideMark/>
          </w:tcPr>
          <w:p w14:paraId="43649065" w14:textId="77777777" w:rsidR="0032297D" w:rsidRPr="00E17E47" w:rsidRDefault="0032297D"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4.694</w:t>
            </w:r>
          </w:p>
        </w:tc>
        <w:tc>
          <w:tcPr>
            <w:tcW w:w="0" w:type="auto"/>
            <w:vAlign w:val="center"/>
            <w:hideMark/>
          </w:tcPr>
          <w:p w14:paraId="04045A52" w14:textId="77777777" w:rsidR="0032297D" w:rsidRPr="00E17E47" w:rsidRDefault="0032297D"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22.366</w:t>
            </w:r>
          </w:p>
        </w:tc>
        <w:tc>
          <w:tcPr>
            <w:tcW w:w="0" w:type="auto"/>
            <w:vAlign w:val="center"/>
            <w:hideMark/>
          </w:tcPr>
          <w:p w14:paraId="3609B748" w14:textId="77777777" w:rsidR="0032297D" w:rsidRPr="00E17E47" w:rsidRDefault="0032297D" w:rsidP="00FB4F74">
            <w:pPr>
              <w:bidi/>
              <w:spacing w:after="0" w:line="240" w:lineRule="auto"/>
              <w:rPr>
                <w:rFonts w:asciiTheme="minorBidi" w:eastAsia="Calibri" w:hAnsiTheme="minorBidi"/>
                <w:sz w:val="16"/>
                <w:szCs w:val="16"/>
                <w:lang w:bidi="ar-JO"/>
              </w:rPr>
            </w:pPr>
            <w:r w:rsidRPr="00E17E47">
              <w:rPr>
                <w:rFonts w:asciiTheme="minorBidi" w:eastAsia="Calibri" w:hAnsiTheme="minorBidi"/>
                <w:sz w:val="16"/>
                <w:szCs w:val="16"/>
                <w:lang w:bidi="ar-JO"/>
              </w:rPr>
              <w:t>0.000</w:t>
            </w:r>
          </w:p>
        </w:tc>
      </w:tr>
    </w:tbl>
    <w:p w14:paraId="18FE9F91" w14:textId="77777777" w:rsidR="0032297D" w:rsidRPr="00E17E47" w:rsidRDefault="0032297D" w:rsidP="00FB4F74">
      <w:pPr>
        <w:bidi/>
        <w:spacing w:after="0"/>
        <w:rPr>
          <w:rFonts w:ascii="Calibri" w:eastAsia="Calibri" w:hAnsi="Calibri" w:cs="Arial"/>
          <w:sz w:val="16"/>
          <w:szCs w:val="16"/>
          <w:lang w:bidi="ar-JO"/>
        </w:rPr>
      </w:pPr>
      <w:r w:rsidRPr="00E17E47">
        <w:rPr>
          <w:rFonts w:ascii="Calibri" w:eastAsia="Calibri" w:hAnsi="Calibri" w:cs="Arial"/>
          <w:i/>
          <w:iCs/>
          <w:sz w:val="16"/>
          <w:szCs w:val="16"/>
          <w:rtl/>
          <w:lang w:bidi="ar-SA"/>
        </w:rPr>
        <w:t>المتغير التابع: التنمية الاجتماعية</w:t>
      </w:r>
      <w:r w:rsidRPr="00E17E47">
        <w:rPr>
          <w:rFonts w:ascii="Calibri" w:eastAsia="Calibri" w:hAnsi="Calibri" w:cs="Arial"/>
          <w:i/>
          <w:iCs/>
          <w:sz w:val="16"/>
          <w:szCs w:val="16"/>
          <w:lang w:bidi="ar-JO"/>
        </w:rPr>
        <w:br/>
      </w:r>
      <w:r w:rsidRPr="00E17E47">
        <w:rPr>
          <w:rFonts w:ascii="Calibri" w:eastAsia="Calibri" w:hAnsi="Calibri" w:cs="Arial"/>
          <w:i/>
          <w:iCs/>
          <w:sz w:val="16"/>
          <w:szCs w:val="16"/>
          <w:rtl/>
          <w:lang w:bidi="ar-SA"/>
        </w:rPr>
        <w:t>المتغيرات المستقلة: تشخيص المعرفة، اكتساب المعرفة، توليد المعرفة، تخزين المعرفة، مشاركة المعرفة، تطبيق المعرفة</w:t>
      </w:r>
    </w:p>
    <w:p w14:paraId="7A02E7F5" w14:textId="0B42F31D" w:rsidR="0032297D" w:rsidRPr="00E17E47" w:rsidRDefault="0032297D" w:rsidP="000A19F1">
      <w:pPr>
        <w:bidi/>
        <w:spacing w:after="0"/>
        <w:rPr>
          <w:rFonts w:ascii="Calibri" w:eastAsia="Calibri" w:hAnsi="Calibri" w:cs="Arial"/>
          <w:sz w:val="16"/>
          <w:szCs w:val="16"/>
          <w:rtl/>
          <w:lang w:bidi="ar-JO"/>
        </w:rPr>
      </w:pPr>
      <w:r w:rsidRPr="00E17E47">
        <w:rPr>
          <w:rFonts w:ascii="Calibri" w:eastAsia="Calibri" w:hAnsi="Calibri" w:cs="Arial"/>
          <w:sz w:val="16"/>
          <w:szCs w:val="16"/>
          <w:rtl/>
          <w:lang w:bidi="ar-SA"/>
        </w:rPr>
        <w:t xml:space="preserve">تشير النتائج إلى أن </w:t>
      </w:r>
      <w:r w:rsidRPr="00E17E47">
        <w:rPr>
          <w:rFonts w:ascii="Calibri" w:eastAsia="Calibri" w:hAnsi="Calibri" w:cs="Arial"/>
          <w:b/>
          <w:bCs/>
          <w:sz w:val="16"/>
          <w:szCs w:val="16"/>
          <w:rtl/>
          <w:lang w:bidi="ar-SA"/>
        </w:rPr>
        <w:t>إدارة المعرفة مجتمعة تؤثر بشكل معنوي وملحوظ على التنمية الاجتماعية</w:t>
      </w:r>
      <w:r w:rsidRPr="00E17E47">
        <w:rPr>
          <w:rFonts w:ascii="Calibri" w:eastAsia="Calibri" w:hAnsi="Calibri" w:cs="Arial"/>
          <w:sz w:val="16"/>
          <w:szCs w:val="16"/>
          <w:rtl/>
          <w:lang w:bidi="ar-SA"/>
        </w:rPr>
        <w:t xml:space="preserve">، حيث يوضح معامل الارتباط المتعدد </w:t>
      </w:r>
      <w:r w:rsidRPr="00E17E47">
        <w:rPr>
          <w:rFonts w:ascii="Calibri" w:eastAsia="Calibri" w:hAnsi="Calibri" w:cs="Arial"/>
          <w:b/>
          <w:bCs/>
          <w:sz w:val="16"/>
          <w:szCs w:val="16"/>
          <w:lang w:bidi="ar-JO"/>
        </w:rPr>
        <w:t>R = 0.759</w:t>
      </w:r>
      <w:r w:rsidRPr="00E17E47">
        <w:rPr>
          <w:rFonts w:ascii="Calibri" w:eastAsia="Calibri" w:hAnsi="Calibri" w:cs="Arial"/>
          <w:sz w:val="16"/>
          <w:szCs w:val="16"/>
          <w:lang w:bidi="ar-JO"/>
        </w:rPr>
        <w:t xml:space="preserve"> </w:t>
      </w:r>
      <w:r w:rsidRPr="00E17E47">
        <w:rPr>
          <w:rFonts w:ascii="Calibri" w:eastAsia="Calibri" w:hAnsi="Calibri" w:cs="Arial"/>
          <w:sz w:val="16"/>
          <w:szCs w:val="16"/>
          <w:rtl/>
          <w:lang w:bidi="ar-SA"/>
        </w:rPr>
        <w:t xml:space="preserve">وجود علاقة إيجابية قوية، كما يفسر نموذج الانحدار </w:t>
      </w:r>
      <w:r w:rsidRPr="00E17E47">
        <w:rPr>
          <w:rFonts w:ascii="Calibri" w:eastAsia="Calibri" w:hAnsi="Calibri" w:cs="Arial"/>
          <w:b/>
          <w:bCs/>
          <w:sz w:val="16"/>
          <w:szCs w:val="16"/>
          <w:lang w:bidi="ar-JO"/>
        </w:rPr>
        <w:t xml:space="preserve">57.5% </w:t>
      </w:r>
      <w:r w:rsidRPr="00E17E47">
        <w:rPr>
          <w:rFonts w:ascii="Calibri" w:eastAsia="Calibri" w:hAnsi="Calibri" w:cs="Arial"/>
          <w:b/>
          <w:bCs/>
          <w:sz w:val="16"/>
          <w:szCs w:val="16"/>
          <w:rtl/>
          <w:lang w:bidi="ar-SA"/>
        </w:rPr>
        <w:t>من التباين في التنمية الاجتماعية</w:t>
      </w:r>
      <w:r w:rsidRPr="00E17E47">
        <w:rPr>
          <w:rFonts w:ascii="Calibri" w:eastAsia="Calibri" w:hAnsi="Calibri" w:cs="Arial"/>
          <w:sz w:val="16"/>
          <w:szCs w:val="16"/>
          <w:lang w:bidi="ar-JO"/>
        </w:rPr>
        <w:t>.</w:t>
      </w:r>
    </w:p>
    <w:p w14:paraId="5C899E15" w14:textId="77777777" w:rsidR="0032297D" w:rsidRPr="00E17E47" w:rsidRDefault="0032297D" w:rsidP="00FB4F74">
      <w:pPr>
        <w:bidi/>
        <w:spacing w:after="0"/>
        <w:rPr>
          <w:rFonts w:ascii="Calibri" w:eastAsia="Calibri" w:hAnsi="Calibri" w:cs="Arial"/>
          <w:sz w:val="16"/>
          <w:szCs w:val="16"/>
          <w:lang w:bidi="ar-JO"/>
        </w:rPr>
      </w:pPr>
    </w:p>
    <w:p w14:paraId="537AC5B2" w14:textId="37009796" w:rsidR="0032297D" w:rsidRPr="00E17E47" w:rsidRDefault="0032297D" w:rsidP="00FB4F74">
      <w:pPr>
        <w:bidi/>
        <w:spacing w:after="0"/>
        <w:jc w:val="center"/>
        <w:rPr>
          <w:rFonts w:ascii="Calibri" w:eastAsia="Calibri" w:hAnsi="Calibri" w:cs="Arial"/>
          <w:b/>
          <w:bCs/>
          <w:sz w:val="16"/>
          <w:szCs w:val="16"/>
          <w:lang w:bidi="ar-SA"/>
        </w:rPr>
      </w:pPr>
      <w:r w:rsidRPr="00E17E47">
        <w:rPr>
          <w:rFonts w:ascii="Calibri" w:eastAsia="Calibri" w:hAnsi="Calibri" w:cs="Arial"/>
          <w:b/>
          <w:bCs/>
          <w:sz w:val="16"/>
          <w:szCs w:val="16"/>
          <w:rtl/>
          <w:lang w:bidi="ar-SA"/>
        </w:rPr>
        <w:t>الجدول (</w:t>
      </w:r>
      <w:r w:rsidRPr="00E17E47">
        <w:rPr>
          <w:rFonts w:ascii="Calibri" w:eastAsia="Calibri" w:hAnsi="Calibri" w:cs="Arial" w:hint="cs"/>
          <w:b/>
          <w:bCs/>
          <w:sz w:val="16"/>
          <w:szCs w:val="16"/>
          <w:rtl/>
          <w:lang w:bidi="ar-SA"/>
        </w:rPr>
        <w:t>8</w:t>
      </w:r>
      <w:r w:rsidRPr="00E17E47">
        <w:rPr>
          <w:rFonts w:ascii="Calibri" w:eastAsia="Calibri" w:hAnsi="Calibri" w:cs="Arial"/>
          <w:b/>
          <w:bCs/>
          <w:sz w:val="16"/>
          <w:szCs w:val="16"/>
          <w:rtl/>
          <w:lang w:bidi="ar-SA"/>
        </w:rPr>
        <w:t>): معاملات الانحدار للفرضية الفرعية الثانية</w:t>
      </w:r>
    </w:p>
    <w:tbl>
      <w:tblPr>
        <w:tblW w:w="8642"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82"/>
        <w:gridCol w:w="656"/>
        <w:gridCol w:w="851"/>
        <w:gridCol w:w="708"/>
        <w:gridCol w:w="709"/>
        <w:gridCol w:w="1134"/>
        <w:gridCol w:w="1276"/>
        <w:gridCol w:w="2126"/>
      </w:tblGrid>
      <w:tr w:rsidR="00E17E47" w:rsidRPr="00E17E47" w14:paraId="28BF6819" w14:textId="77777777" w:rsidTr="000A19F1">
        <w:trPr>
          <w:tblHeader/>
          <w:tblCellSpacing w:w="15" w:type="dxa"/>
          <w:jc w:val="center"/>
        </w:trPr>
        <w:tc>
          <w:tcPr>
            <w:tcW w:w="0" w:type="auto"/>
            <w:vAlign w:val="center"/>
            <w:hideMark/>
          </w:tcPr>
          <w:p w14:paraId="27FF1E19" w14:textId="77777777" w:rsidR="0032297D" w:rsidRPr="00E17E47" w:rsidRDefault="0032297D" w:rsidP="000A19F1">
            <w:pPr>
              <w:bidi/>
              <w:spacing w:after="0" w:line="240" w:lineRule="auto"/>
              <w:jc w:val="center"/>
              <w:rPr>
                <w:rFonts w:asciiTheme="minorBidi" w:eastAsia="Calibri" w:hAnsiTheme="minorBidi"/>
                <w:b/>
                <w:bCs/>
                <w:sz w:val="16"/>
                <w:szCs w:val="16"/>
                <w:lang w:bidi="ar-JO"/>
              </w:rPr>
            </w:pPr>
            <w:r w:rsidRPr="00E17E47">
              <w:rPr>
                <w:rFonts w:asciiTheme="minorBidi" w:eastAsia="Calibri" w:hAnsiTheme="minorBidi"/>
                <w:b/>
                <w:bCs/>
                <w:sz w:val="16"/>
                <w:szCs w:val="16"/>
                <w:rtl/>
                <w:lang w:bidi="ar-SA"/>
              </w:rPr>
              <w:t>البعد</w:t>
            </w:r>
          </w:p>
        </w:tc>
        <w:tc>
          <w:tcPr>
            <w:tcW w:w="626" w:type="dxa"/>
            <w:vAlign w:val="center"/>
            <w:hideMark/>
          </w:tcPr>
          <w:p w14:paraId="01327629" w14:textId="77777777" w:rsidR="0032297D" w:rsidRPr="00E17E47" w:rsidRDefault="0032297D" w:rsidP="000A19F1">
            <w:pPr>
              <w:bidi/>
              <w:spacing w:after="0" w:line="240" w:lineRule="auto"/>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B</w:t>
            </w:r>
          </w:p>
        </w:tc>
        <w:tc>
          <w:tcPr>
            <w:tcW w:w="821" w:type="dxa"/>
            <w:vAlign w:val="center"/>
            <w:hideMark/>
          </w:tcPr>
          <w:p w14:paraId="07EBA48B" w14:textId="77777777" w:rsidR="0032297D" w:rsidRPr="00E17E47" w:rsidRDefault="0032297D" w:rsidP="000A19F1">
            <w:pPr>
              <w:bidi/>
              <w:spacing w:after="0" w:line="240" w:lineRule="auto"/>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Std. Error</w:t>
            </w:r>
          </w:p>
        </w:tc>
        <w:tc>
          <w:tcPr>
            <w:tcW w:w="678" w:type="dxa"/>
            <w:vAlign w:val="center"/>
            <w:hideMark/>
          </w:tcPr>
          <w:p w14:paraId="76140AF6" w14:textId="77777777" w:rsidR="0032297D" w:rsidRPr="00E17E47" w:rsidRDefault="0032297D" w:rsidP="000A19F1">
            <w:pPr>
              <w:bidi/>
              <w:spacing w:after="0" w:line="240" w:lineRule="auto"/>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Beta</w:t>
            </w:r>
          </w:p>
        </w:tc>
        <w:tc>
          <w:tcPr>
            <w:tcW w:w="679" w:type="dxa"/>
            <w:vAlign w:val="center"/>
            <w:hideMark/>
          </w:tcPr>
          <w:p w14:paraId="79F579FC" w14:textId="77777777" w:rsidR="0032297D" w:rsidRPr="00E17E47" w:rsidRDefault="0032297D" w:rsidP="000A19F1">
            <w:pPr>
              <w:bidi/>
              <w:spacing w:after="0" w:line="240" w:lineRule="auto"/>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t</w:t>
            </w:r>
          </w:p>
        </w:tc>
        <w:tc>
          <w:tcPr>
            <w:tcW w:w="1104" w:type="dxa"/>
            <w:vAlign w:val="center"/>
            <w:hideMark/>
          </w:tcPr>
          <w:p w14:paraId="5955AF75" w14:textId="77777777" w:rsidR="0032297D" w:rsidRPr="00E17E47" w:rsidRDefault="0032297D" w:rsidP="000A19F1">
            <w:pPr>
              <w:bidi/>
              <w:spacing w:after="0" w:line="240" w:lineRule="auto"/>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Sig.</w:t>
            </w:r>
          </w:p>
        </w:tc>
        <w:tc>
          <w:tcPr>
            <w:tcW w:w="1246" w:type="dxa"/>
            <w:vAlign w:val="center"/>
            <w:hideMark/>
          </w:tcPr>
          <w:p w14:paraId="4738FF88" w14:textId="77777777" w:rsidR="0032297D" w:rsidRPr="00E17E47" w:rsidRDefault="0032297D" w:rsidP="000A19F1">
            <w:pPr>
              <w:bidi/>
              <w:spacing w:after="0" w:line="240" w:lineRule="auto"/>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Tolerance</w:t>
            </w:r>
          </w:p>
        </w:tc>
        <w:tc>
          <w:tcPr>
            <w:tcW w:w="2081" w:type="dxa"/>
            <w:vAlign w:val="center"/>
            <w:hideMark/>
          </w:tcPr>
          <w:p w14:paraId="70AFF10D" w14:textId="77777777" w:rsidR="0032297D" w:rsidRPr="00E17E47" w:rsidRDefault="0032297D" w:rsidP="000A19F1">
            <w:pPr>
              <w:bidi/>
              <w:spacing w:after="0" w:line="240" w:lineRule="auto"/>
              <w:jc w:val="center"/>
              <w:rPr>
                <w:rFonts w:asciiTheme="minorBidi" w:eastAsia="Calibri" w:hAnsiTheme="minorBidi"/>
                <w:b/>
                <w:bCs/>
                <w:sz w:val="16"/>
                <w:szCs w:val="16"/>
                <w:lang w:bidi="ar-JO"/>
              </w:rPr>
            </w:pPr>
            <w:r w:rsidRPr="00E17E47">
              <w:rPr>
                <w:rFonts w:asciiTheme="minorBidi" w:eastAsia="Calibri" w:hAnsiTheme="minorBidi"/>
                <w:b/>
                <w:bCs/>
                <w:sz w:val="16"/>
                <w:szCs w:val="16"/>
                <w:lang w:bidi="ar-JO"/>
              </w:rPr>
              <w:t>VIF</w:t>
            </w:r>
          </w:p>
        </w:tc>
      </w:tr>
      <w:tr w:rsidR="00E17E47" w:rsidRPr="00E17E47" w14:paraId="0ADB49F7" w14:textId="77777777" w:rsidTr="000A19F1">
        <w:trPr>
          <w:tblCellSpacing w:w="15" w:type="dxa"/>
          <w:jc w:val="center"/>
        </w:trPr>
        <w:tc>
          <w:tcPr>
            <w:tcW w:w="0" w:type="auto"/>
            <w:vAlign w:val="center"/>
            <w:hideMark/>
          </w:tcPr>
          <w:p w14:paraId="520961F8"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rtl/>
                <w:lang w:bidi="ar-SA"/>
              </w:rPr>
              <w:t>الثابت</w:t>
            </w:r>
            <w:r w:rsidRPr="00E17E47">
              <w:rPr>
                <w:rFonts w:asciiTheme="minorBidi" w:eastAsia="Calibri" w:hAnsiTheme="minorBidi"/>
                <w:sz w:val="16"/>
                <w:szCs w:val="16"/>
                <w:lang w:bidi="ar-JO"/>
              </w:rPr>
              <w:t xml:space="preserve"> (Constant)</w:t>
            </w:r>
          </w:p>
        </w:tc>
        <w:tc>
          <w:tcPr>
            <w:tcW w:w="626" w:type="dxa"/>
            <w:vAlign w:val="center"/>
            <w:hideMark/>
          </w:tcPr>
          <w:p w14:paraId="4D004D98"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1.432</w:t>
            </w:r>
          </w:p>
        </w:tc>
        <w:tc>
          <w:tcPr>
            <w:tcW w:w="821" w:type="dxa"/>
            <w:vAlign w:val="center"/>
            <w:hideMark/>
          </w:tcPr>
          <w:p w14:paraId="1FADACA4"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0.272</w:t>
            </w:r>
          </w:p>
        </w:tc>
        <w:tc>
          <w:tcPr>
            <w:tcW w:w="678" w:type="dxa"/>
            <w:vAlign w:val="center"/>
            <w:hideMark/>
          </w:tcPr>
          <w:p w14:paraId="64C4E30C" w14:textId="77777777" w:rsidR="0032297D" w:rsidRPr="00E17E47" w:rsidRDefault="0032297D" w:rsidP="000A19F1">
            <w:pPr>
              <w:bidi/>
              <w:spacing w:after="0" w:line="240" w:lineRule="auto"/>
              <w:jc w:val="center"/>
              <w:rPr>
                <w:rFonts w:asciiTheme="minorBidi" w:eastAsia="Calibri" w:hAnsiTheme="minorBidi"/>
                <w:sz w:val="16"/>
                <w:szCs w:val="16"/>
                <w:lang w:bidi="ar-JO"/>
              </w:rPr>
            </w:pPr>
          </w:p>
        </w:tc>
        <w:tc>
          <w:tcPr>
            <w:tcW w:w="679" w:type="dxa"/>
            <w:vAlign w:val="center"/>
            <w:hideMark/>
          </w:tcPr>
          <w:p w14:paraId="70472A88"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5.256</w:t>
            </w:r>
          </w:p>
        </w:tc>
        <w:tc>
          <w:tcPr>
            <w:tcW w:w="1104" w:type="dxa"/>
            <w:vAlign w:val="center"/>
            <w:hideMark/>
          </w:tcPr>
          <w:p w14:paraId="7537A82D"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0.000</w:t>
            </w:r>
          </w:p>
        </w:tc>
        <w:tc>
          <w:tcPr>
            <w:tcW w:w="1246" w:type="dxa"/>
            <w:vAlign w:val="center"/>
            <w:hideMark/>
          </w:tcPr>
          <w:p w14:paraId="733BC174" w14:textId="77777777" w:rsidR="0032297D" w:rsidRPr="00E17E47" w:rsidRDefault="0032297D" w:rsidP="000A19F1">
            <w:pPr>
              <w:bidi/>
              <w:spacing w:after="0" w:line="240" w:lineRule="auto"/>
              <w:jc w:val="center"/>
              <w:rPr>
                <w:rFonts w:asciiTheme="minorBidi" w:eastAsia="Calibri" w:hAnsiTheme="minorBidi"/>
                <w:sz w:val="16"/>
                <w:szCs w:val="16"/>
                <w:lang w:bidi="ar-JO"/>
              </w:rPr>
            </w:pPr>
          </w:p>
        </w:tc>
        <w:tc>
          <w:tcPr>
            <w:tcW w:w="2081" w:type="dxa"/>
            <w:vAlign w:val="center"/>
            <w:hideMark/>
          </w:tcPr>
          <w:p w14:paraId="567969C3" w14:textId="77777777" w:rsidR="0032297D" w:rsidRPr="00E17E47" w:rsidRDefault="0032297D" w:rsidP="000A19F1">
            <w:pPr>
              <w:bidi/>
              <w:spacing w:after="0" w:line="240" w:lineRule="auto"/>
              <w:jc w:val="center"/>
              <w:rPr>
                <w:rFonts w:asciiTheme="minorBidi" w:eastAsia="Calibri" w:hAnsiTheme="minorBidi"/>
                <w:sz w:val="16"/>
                <w:szCs w:val="16"/>
                <w:lang w:bidi="ar-JO"/>
              </w:rPr>
            </w:pPr>
          </w:p>
        </w:tc>
      </w:tr>
      <w:tr w:rsidR="00E17E47" w:rsidRPr="00E17E47" w14:paraId="165C6E9A" w14:textId="77777777" w:rsidTr="000A19F1">
        <w:trPr>
          <w:tblCellSpacing w:w="15" w:type="dxa"/>
          <w:jc w:val="center"/>
        </w:trPr>
        <w:tc>
          <w:tcPr>
            <w:tcW w:w="0" w:type="auto"/>
            <w:vAlign w:val="center"/>
            <w:hideMark/>
          </w:tcPr>
          <w:p w14:paraId="19B14054"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rtl/>
                <w:lang w:bidi="ar-SA"/>
              </w:rPr>
              <w:t>تشخيص المعرفة</w:t>
            </w:r>
          </w:p>
        </w:tc>
        <w:tc>
          <w:tcPr>
            <w:tcW w:w="626" w:type="dxa"/>
            <w:vAlign w:val="center"/>
            <w:hideMark/>
          </w:tcPr>
          <w:p w14:paraId="3FFDA7D0"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0.244</w:t>
            </w:r>
          </w:p>
        </w:tc>
        <w:tc>
          <w:tcPr>
            <w:tcW w:w="821" w:type="dxa"/>
            <w:vAlign w:val="center"/>
            <w:hideMark/>
          </w:tcPr>
          <w:p w14:paraId="011BB37A"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0.109</w:t>
            </w:r>
          </w:p>
        </w:tc>
        <w:tc>
          <w:tcPr>
            <w:tcW w:w="678" w:type="dxa"/>
            <w:vAlign w:val="center"/>
            <w:hideMark/>
          </w:tcPr>
          <w:p w14:paraId="1EC10BCA"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0.284</w:t>
            </w:r>
          </w:p>
        </w:tc>
        <w:tc>
          <w:tcPr>
            <w:tcW w:w="679" w:type="dxa"/>
            <w:vAlign w:val="center"/>
            <w:hideMark/>
          </w:tcPr>
          <w:p w14:paraId="6EEE0E43"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2.247</w:t>
            </w:r>
          </w:p>
        </w:tc>
        <w:tc>
          <w:tcPr>
            <w:tcW w:w="1104" w:type="dxa"/>
            <w:vAlign w:val="center"/>
            <w:hideMark/>
          </w:tcPr>
          <w:p w14:paraId="3DA6096D"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0.027</w:t>
            </w:r>
          </w:p>
        </w:tc>
        <w:tc>
          <w:tcPr>
            <w:tcW w:w="1246" w:type="dxa"/>
            <w:vAlign w:val="center"/>
            <w:hideMark/>
          </w:tcPr>
          <w:p w14:paraId="25C47E2E"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0.269</w:t>
            </w:r>
          </w:p>
        </w:tc>
        <w:tc>
          <w:tcPr>
            <w:tcW w:w="2081" w:type="dxa"/>
            <w:vAlign w:val="center"/>
            <w:hideMark/>
          </w:tcPr>
          <w:p w14:paraId="7E296D8B"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3.721</w:t>
            </w:r>
          </w:p>
        </w:tc>
      </w:tr>
      <w:tr w:rsidR="00E17E47" w:rsidRPr="00E17E47" w14:paraId="0F2728E5" w14:textId="77777777" w:rsidTr="000A19F1">
        <w:trPr>
          <w:tblCellSpacing w:w="15" w:type="dxa"/>
          <w:jc w:val="center"/>
        </w:trPr>
        <w:tc>
          <w:tcPr>
            <w:tcW w:w="0" w:type="auto"/>
            <w:vAlign w:val="center"/>
            <w:hideMark/>
          </w:tcPr>
          <w:p w14:paraId="730BBC38"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rtl/>
                <w:lang w:bidi="ar-SA"/>
              </w:rPr>
              <w:t>اكتساب المعرفة</w:t>
            </w:r>
          </w:p>
        </w:tc>
        <w:tc>
          <w:tcPr>
            <w:tcW w:w="626" w:type="dxa"/>
            <w:vAlign w:val="center"/>
            <w:hideMark/>
          </w:tcPr>
          <w:p w14:paraId="2440ABFA"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0.135</w:t>
            </w:r>
          </w:p>
        </w:tc>
        <w:tc>
          <w:tcPr>
            <w:tcW w:w="821" w:type="dxa"/>
            <w:vAlign w:val="center"/>
            <w:hideMark/>
          </w:tcPr>
          <w:p w14:paraId="60126491"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0.145</w:t>
            </w:r>
          </w:p>
        </w:tc>
        <w:tc>
          <w:tcPr>
            <w:tcW w:w="678" w:type="dxa"/>
            <w:vAlign w:val="center"/>
            <w:hideMark/>
          </w:tcPr>
          <w:p w14:paraId="3CA90B35"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0.159</w:t>
            </w:r>
          </w:p>
        </w:tc>
        <w:tc>
          <w:tcPr>
            <w:tcW w:w="679" w:type="dxa"/>
            <w:vAlign w:val="center"/>
            <w:hideMark/>
          </w:tcPr>
          <w:p w14:paraId="3C1FC5BF"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0.933</w:t>
            </w:r>
          </w:p>
        </w:tc>
        <w:tc>
          <w:tcPr>
            <w:tcW w:w="1104" w:type="dxa"/>
            <w:vAlign w:val="center"/>
            <w:hideMark/>
          </w:tcPr>
          <w:p w14:paraId="29F213E5"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0.353</w:t>
            </w:r>
          </w:p>
        </w:tc>
        <w:tc>
          <w:tcPr>
            <w:tcW w:w="1246" w:type="dxa"/>
            <w:vAlign w:val="center"/>
            <w:hideMark/>
          </w:tcPr>
          <w:p w14:paraId="46F1F40F"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0.148</w:t>
            </w:r>
          </w:p>
        </w:tc>
        <w:tc>
          <w:tcPr>
            <w:tcW w:w="2081" w:type="dxa"/>
            <w:vAlign w:val="center"/>
            <w:hideMark/>
          </w:tcPr>
          <w:p w14:paraId="4B2CC24F"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6.745</w:t>
            </w:r>
          </w:p>
        </w:tc>
      </w:tr>
      <w:tr w:rsidR="00E17E47" w:rsidRPr="00E17E47" w14:paraId="3E63C670" w14:textId="77777777" w:rsidTr="000A19F1">
        <w:trPr>
          <w:tblCellSpacing w:w="15" w:type="dxa"/>
          <w:jc w:val="center"/>
        </w:trPr>
        <w:tc>
          <w:tcPr>
            <w:tcW w:w="0" w:type="auto"/>
            <w:vAlign w:val="center"/>
            <w:hideMark/>
          </w:tcPr>
          <w:p w14:paraId="6C5884A6"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rtl/>
                <w:lang w:bidi="ar-SA"/>
              </w:rPr>
              <w:t>توليد المعرفة</w:t>
            </w:r>
          </w:p>
        </w:tc>
        <w:tc>
          <w:tcPr>
            <w:tcW w:w="626" w:type="dxa"/>
            <w:vAlign w:val="center"/>
            <w:hideMark/>
          </w:tcPr>
          <w:p w14:paraId="1AE5BBA2"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0.062</w:t>
            </w:r>
          </w:p>
        </w:tc>
        <w:tc>
          <w:tcPr>
            <w:tcW w:w="821" w:type="dxa"/>
            <w:vAlign w:val="center"/>
            <w:hideMark/>
          </w:tcPr>
          <w:p w14:paraId="7A5BFBE8"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0.161</w:t>
            </w:r>
          </w:p>
        </w:tc>
        <w:tc>
          <w:tcPr>
            <w:tcW w:w="678" w:type="dxa"/>
            <w:vAlign w:val="center"/>
            <w:hideMark/>
          </w:tcPr>
          <w:p w14:paraId="35DBED1E"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0.074</w:t>
            </w:r>
          </w:p>
        </w:tc>
        <w:tc>
          <w:tcPr>
            <w:tcW w:w="679" w:type="dxa"/>
            <w:vAlign w:val="center"/>
            <w:hideMark/>
          </w:tcPr>
          <w:p w14:paraId="512458DC"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0.383</w:t>
            </w:r>
          </w:p>
        </w:tc>
        <w:tc>
          <w:tcPr>
            <w:tcW w:w="1104" w:type="dxa"/>
            <w:vAlign w:val="center"/>
            <w:hideMark/>
          </w:tcPr>
          <w:p w14:paraId="7A71DC44"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0.702</w:t>
            </w:r>
          </w:p>
        </w:tc>
        <w:tc>
          <w:tcPr>
            <w:tcW w:w="1246" w:type="dxa"/>
            <w:vAlign w:val="center"/>
            <w:hideMark/>
          </w:tcPr>
          <w:p w14:paraId="7D1C0F91"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0.115</w:t>
            </w:r>
          </w:p>
        </w:tc>
        <w:tc>
          <w:tcPr>
            <w:tcW w:w="2081" w:type="dxa"/>
            <w:vAlign w:val="center"/>
            <w:hideMark/>
          </w:tcPr>
          <w:p w14:paraId="388E190C"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8.691</w:t>
            </w:r>
          </w:p>
        </w:tc>
      </w:tr>
      <w:tr w:rsidR="00E17E47" w:rsidRPr="00E17E47" w14:paraId="19783DEF" w14:textId="77777777" w:rsidTr="000A19F1">
        <w:trPr>
          <w:tblCellSpacing w:w="15" w:type="dxa"/>
          <w:jc w:val="center"/>
        </w:trPr>
        <w:tc>
          <w:tcPr>
            <w:tcW w:w="0" w:type="auto"/>
            <w:vAlign w:val="center"/>
            <w:hideMark/>
          </w:tcPr>
          <w:p w14:paraId="14C091CE"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rtl/>
                <w:lang w:bidi="ar-SA"/>
              </w:rPr>
              <w:t>تخزين المعرفة</w:t>
            </w:r>
          </w:p>
        </w:tc>
        <w:tc>
          <w:tcPr>
            <w:tcW w:w="626" w:type="dxa"/>
            <w:vAlign w:val="center"/>
            <w:hideMark/>
          </w:tcPr>
          <w:p w14:paraId="3AA63A84"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-0.222</w:t>
            </w:r>
          </w:p>
        </w:tc>
        <w:tc>
          <w:tcPr>
            <w:tcW w:w="821" w:type="dxa"/>
            <w:vAlign w:val="center"/>
            <w:hideMark/>
          </w:tcPr>
          <w:p w14:paraId="161FBA04"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0.145</w:t>
            </w:r>
          </w:p>
        </w:tc>
        <w:tc>
          <w:tcPr>
            <w:tcW w:w="678" w:type="dxa"/>
            <w:vAlign w:val="center"/>
            <w:hideMark/>
          </w:tcPr>
          <w:p w14:paraId="5A2FD9AF"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-0.275</w:t>
            </w:r>
          </w:p>
        </w:tc>
        <w:tc>
          <w:tcPr>
            <w:tcW w:w="679" w:type="dxa"/>
            <w:vAlign w:val="center"/>
            <w:hideMark/>
          </w:tcPr>
          <w:p w14:paraId="78BEEB2F"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-1.533</w:t>
            </w:r>
          </w:p>
        </w:tc>
        <w:tc>
          <w:tcPr>
            <w:tcW w:w="1104" w:type="dxa"/>
            <w:vAlign w:val="center"/>
            <w:hideMark/>
          </w:tcPr>
          <w:p w14:paraId="4F515765"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0.128</w:t>
            </w:r>
          </w:p>
        </w:tc>
        <w:tc>
          <w:tcPr>
            <w:tcW w:w="1246" w:type="dxa"/>
            <w:vAlign w:val="center"/>
            <w:hideMark/>
          </w:tcPr>
          <w:p w14:paraId="7E929820"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0.133</w:t>
            </w:r>
          </w:p>
        </w:tc>
        <w:tc>
          <w:tcPr>
            <w:tcW w:w="2081" w:type="dxa"/>
            <w:vAlign w:val="center"/>
            <w:hideMark/>
          </w:tcPr>
          <w:p w14:paraId="58E30D0B"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7.505</w:t>
            </w:r>
          </w:p>
        </w:tc>
      </w:tr>
      <w:tr w:rsidR="00E17E47" w:rsidRPr="00E17E47" w14:paraId="3229A3BF" w14:textId="77777777" w:rsidTr="000A19F1">
        <w:trPr>
          <w:tblCellSpacing w:w="15" w:type="dxa"/>
          <w:jc w:val="center"/>
        </w:trPr>
        <w:tc>
          <w:tcPr>
            <w:tcW w:w="0" w:type="auto"/>
            <w:vAlign w:val="center"/>
            <w:hideMark/>
          </w:tcPr>
          <w:p w14:paraId="34ECB29F"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rtl/>
                <w:lang w:bidi="ar-SA"/>
              </w:rPr>
              <w:t>مشاركة المعرفة</w:t>
            </w:r>
          </w:p>
        </w:tc>
        <w:tc>
          <w:tcPr>
            <w:tcW w:w="626" w:type="dxa"/>
            <w:vAlign w:val="center"/>
            <w:hideMark/>
          </w:tcPr>
          <w:p w14:paraId="778D4B76"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0.122</w:t>
            </w:r>
          </w:p>
        </w:tc>
        <w:tc>
          <w:tcPr>
            <w:tcW w:w="821" w:type="dxa"/>
            <w:vAlign w:val="center"/>
            <w:hideMark/>
          </w:tcPr>
          <w:p w14:paraId="0294D592"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0.176</w:t>
            </w:r>
          </w:p>
        </w:tc>
        <w:tc>
          <w:tcPr>
            <w:tcW w:w="678" w:type="dxa"/>
            <w:vAlign w:val="center"/>
            <w:hideMark/>
          </w:tcPr>
          <w:p w14:paraId="22D20481"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0.146</w:t>
            </w:r>
          </w:p>
        </w:tc>
        <w:tc>
          <w:tcPr>
            <w:tcW w:w="679" w:type="dxa"/>
            <w:vAlign w:val="center"/>
            <w:hideMark/>
          </w:tcPr>
          <w:p w14:paraId="6E0380C2"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0.691</w:t>
            </w:r>
          </w:p>
        </w:tc>
        <w:tc>
          <w:tcPr>
            <w:tcW w:w="1104" w:type="dxa"/>
            <w:vAlign w:val="center"/>
            <w:hideMark/>
          </w:tcPr>
          <w:p w14:paraId="176F96A7"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0.491</w:t>
            </w:r>
          </w:p>
        </w:tc>
        <w:tc>
          <w:tcPr>
            <w:tcW w:w="1246" w:type="dxa"/>
            <w:vAlign w:val="center"/>
            <w:hideMark/>
          </w:tcPr>
          <w:p w14:paraId="2EF34808"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0.097</w:t>
            </w:r>
          </w:p>
        </w:tc>
        <w:tc>
          <w:tcPr>
            <w:tcW w:w="2081" w:type="dxa"/>
            <w:vAlign w:val="center"/>
            <w:hideMark/>
          </w:tcPr>
          <w:p w14:paraId="461F19B2"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10.355</w:t>
            </w:r>
          </w:p>
        </w:tc>
      </w:tr>
      <w:tr w:rsidR="00E17E47" w:rsidRPr="00E17E47" w14:paraId="15B5AD7C" w14:textId="77777777" w:rsidTr="000A19F1">
        <w:trPr>
          <w:tblCellSpacing w:w="15" w:type="dxa"/>
          <w:jc w:val="center"/>
        </w:trPr>
        <w:tc>
          <w:tcPr>
            <w:tcW w:w="0" w:type="auto"/>
            <w:vAlign w:val="center"/>
            <w:hideMark/>
          </w:tcPr>
          <w:p w14:paraId="027BA750"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rtl/>
                <w:lang w:bidi="ar-SA"/>
              </w:rPr>
              <w:t>تطبيق المعرفة</w:t>
            </w:r>
          </w:p>
        </w:tc>
        <w:tc>
          <w:tcPr>
            <w:tcW w:w="626" w:type="dxa"/>
            <w:vAlign w:val="center"/>
            <w:hideMark/>
          </w:tcPr>
          <w:p w14:paraId="5CCE6221"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0.342</w:t>
            </w:r>
          </w:p>
        </w:tc>
        <w:tc>
          <w:tcPr>
            <w:tcW w:w="821" w:type="dxa"/>
            <w:vAlign w:val="center"/>
            <w:hideMark/>
          </w:tcPr>
          <w:p w14:paraId="7497836C"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0.191</w:t>
            </w:r>
          </w:p>
        </w:tc>
        <w:tc>
          <w:tcPr>
            <w:tcW w:w="678" w:type="dxa"/>
            <w:vAlign w:val="center"/>
            <w:hideMark/>
          </w:tcPr>
          <w:p w14:paraId="7399CB9B"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0.404</w:t>
            </w:r>
          </w:p>
        </w:tc>
        <w:tc>
          <w:tcPr>
            <w:tcW w:w="679" w:type="dxa"/>
            <w:vAlign w:val="center"/>
            <w:hideMark/>
          </w:tcPr>
          <w:p w14:paraId="6E24DF6F"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1.792</w:t>
            </w:r>
          </w:p>
        </w:tc>
        <w:tc>
          <w:tcPr>
            <w:tcW w:w="1104" w:type="dxa"/>
            <w:vAlign w:val="center"/>
            <w:hideMark/>
          </w:tcPr>
          <w:p w14:paraId="179C9558"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0.076</w:t>
            </w:r>
          </w:p>
        </w:tc>
        <w:tc>
          <w:tcPr>
            <w:tcW w:w="1246" w:type="dxa"/>
            <w:vAlign w:val="center"/>
            <w:hideMark/>
          </w:tcPr>
          <w:p w14:paraId="6D1A19B9"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0.084</w:t>
            </w:r>
          </w:p>
        </w:tc>
        <w:tc>
          <w:tcPr>
            <w:tcW w:w="2081" w:type="dxa"/>
            <w:vAlign w:val="center"/>
            <w:hideMark/>
          </w:tcPr>
          <w:p w14:paraId="1D59B65C" w14:textId="77777777" w:rsidR="0032297D" w:rsidRPr="00E17E47" w:rsidRDefault="0032297D" w:rsidP="000A19F1">
            <w:pPr>
              <w:bidi/>
              <w:spacing w:after="0" w:line="240" w:lineRule="auto"/>
              <w:jc w:val="center"/>
              <w:rPr>
                <w:rFonts w:asciiTheme="minorBidi" w:eastAsia="Calibri" w:hAnsiTheme="minorBidi"/>
                <w:sz w:val="16"/>
                <w:szCs w:val="16"/>
                <w:lang w:bidi="ar-JO"/>
              </w:rPr>
            </w:pPr>
            <w:r w:rsidRPr="00E17E47">
              <w:rPr>
                <w:rFonts w:asciiTheme="minorBidi" w:eastAsia="Calibri" w:hAnsiTheme="minorBidi"/>
                <w:sz w:val="16"/>
                <w:szCs w:val="16"/>
                <w:lang w:bidi="ar-JO"/>
              </w:rPr>
              <w:t>11.882</w:t>
            </w:r>
          </w:p>
        </w:tc>
      </w:tr>
    </w:tbl>
    <w:p w14:paraId="367DD1DB" w14:textId="59D0ABB6" w:rsidR="0032297D" w:rsidRPr="00E17E47" w:rsidRDefault="0032297D" w:rsidP="000A19F1">
      <w:pPr>
        <w:bidi/>
        <w:spacing w:after="0"/>
        <w:rPr>
          <w:rFonts w:ascii="Calibri" w:eastAsia="Calibri" w:hAnsi="Calibri" w:cs="Arial"/>
          <w:sz w:val="16"/>
          <w:szCs w:val="16"/>
          <w:lang w:bidi="ar-JO"/>
        </w:rPr>
      </w:pPr>
      <w:r w:rsidRPr="00E17E47">
        <w:rPr>
          <w:rFonts w:ascii="Calibri" w:eastAsia="Calibri" w:hAnsi="Calibri" w:cs="Arial"/>
          <w:sz w:val="16"/>
          <w:szCs w:val="16"/>
          <w:rtl/>
          <w:lang w:bidi="ar-SA"/>
        </w:rPr>
        <w:t xml:space="preserve">عند النظر إلى </w:t>
      </w:r>
      <w:r w:rsidRPr="00E17E47">
        <w:rPr>
          <w:rFonts w:ascii="Calibri" w:eastAsia="Calibri" w:hAnsi="Calibri" w:cs="Arial"/>
          <w:b/>
          <w:bCs/>
          <w:sz w:val="16"/>
          <w:szCs w:val="16"/>
          <w:rtl/>
          <w:lang w:bidi="ar-SA"/>
        </w:rPr>
        <w:t>معاملات الانحدار لكل بعد</w:t>
      </w:r>
      <w:r w:rsidR="000A19F1" w:rsidRPr="00E17E47">
        <w:rPr>
          <w:rFonts w:ascii="Calibri" w:eastAsia="Calibri" w:hAnsi="Calibri" w:cs="Arial" w:hint="cs"/>
          <w:b/>
          <w:bCs/>
          <w:sz w:val="16"/>
          <w:szCs w:val="16"/>
          <w:rtl/>
          <w:lang w:bidi="ar-SA"/>
        </w:rPr>
        <w:t xml:space="preserve"> نجدد أن </w:t>
      </w:r>
      <w:r w:rsidRPr="00E17E47">
        <w:rPr>
          <w:rFonts w:ascii="Calibri" w:eastAsia="Calibri" w:hAnsi="Calibri" w:cs="Arial"/>
          <w:sz w:val="16"/>
          <w:szCs w:val="16"/>
          <w:lang w:bidi="ar-JO"/>
        </w:rPr>
        <w:t>:</w:t>
      </w:r>
    </w:p>
    <w:p w14:paraId="13E87EA0" w14:textId="7A0A8C0C" w:rsidR="0032297D" w:rsidRPr="00E17E47" w:rsidRDefault="0032297D" w:rsidP="00FB4F74">
      <w:pPr>
        <w:numPr>
          <w:ilvl w:val="0"/>
          <w:numId w:val="29"/>
        </w:numPr>
        <w:bidi/>
        <w:spacing w:after="0"/>
        <w:rPr>
          <w:rFonts w:ascii="Calibri" w:eastAsia="Calibri" w:hAnsi="Calibri" w:cs="Arial"/>
          <w:sz w:val="16"/>
          <w:szCs w:val="16"/>
          <w:lang w:bidi="ar-JO"/>
        </w:rPr>
      </w:pPr>
      <w:r w:rsidRPr="00E17E47">
        <w:rPr>
          <w:rFonts w:ascii="Calibri" w:eastAsia="Calibri" w:hAnsi="Calibri" w:cs="Arial"/>
          <w:b/>
          <w:bCs/>
          <w:sz w:val="16"/>
          <w:szCs w:val="16"/>
          <w:rtl/>
          <w:lang w:bidi="ar-SA"/>
        </w:rPr>
        <w:t>تشخيص المعرفة</w:t>
      </w:r>
      <w:r w:rsidRPr="00E17E47">
        <w:rPr>
          <w:rFonts w:ascii="Calibri" w:eastAsia="Calibri" w:hAnsi="Calibri" w:cs="Arial"/>
          <w:sz w:val="16"/>
          <w:szCs w:val="16"/>
          <w:rtl/>
          <w:lang w:bidi="ar-SA"/>
        </w:rPr>
        <w:t xml:space="preserve"> كان البُعد الأكثر تأثيرًا </w:t>
      </w:r>
      <w:r w:rsidR="000A19F1" w:rsidRPr="00E17E47">
        <w:rPr>
          <w:rFonts w:ascii="Calibri" w:eastAsia="Calibri" w:hAnsi="Calibri" w:cs="Arial" w:hint="cs"/>
          <w:sz w:val="16"/>
          <w:szCs w:val="16"/>
          <w:rtl/>
          <w:lang w:bidi="ar-SA"/>
        </w:rPr>
        <w:t xml:space="preserve">معنويًا </w:t>
      </w:r>
      <w:r w:rsidR="000A19F1" w:rsidRPr="00E17E47">
        <w:rPr>
          <w:rFonts w:ascii="Calibri" w:eastAsia="Calibri" w:hAnsi="Calibri" w:cs="Arial"/>
          <w:sz w:val="16"/>
          <w:szCs w:val="16"/>
          <w:rtl/>
          <w:lang w:bidi="ar-SA"/>
        </w:rPr>
        <w:t>(</w:t>
      </w:r>
      <w:r w:rsidR="000A19F1" w:rsidRPr="00E17E47">
        <w:rPr>
          <w:rFonts w:ascii="Calibri" w:eastAsia="Calibri" w:hAnsi="Calibri" w:cs="Arial"/>
          <w:sz w:val="16"/>
          <w:szCs w:val="16"/>
          <w:lang w:bidi="ar-JO"/>
        </w:rPr>
        <w:t>(</w:t>
      </w:r>
      <w:r w:rsidRPr="00E17E47">
        <w:rPr>
          <w:rFonts w:ascii="Calibri" w:eastAsia="Calibri" w:hAnsi="Calibri" w:cs="Arial"/>
          <w:b/>
          <w:bCs/>
          <w:sz w:val="16"/>
          <w:szCs w:val="16"/>
          <w:lang w:bidi="ar-JO"/>
        </w:rPr>
        <w:t>Beta = 0.284</w:t>
      </w:r>
      <w:r w:rsidRPr="00E17E47">
        <w:rPr>
          <w:rFonts w:ascii="Calibri" w:eastAsia="Calibri" w:hAnsi="Calibri" w:cs="Arial"/>
          <w:b/>
          <w:bCs/>
          <w:sz w:val="16"/>
          <w:szCs w:val="16"/>
          <w:rtl/>
          <w:lang w:bidi="ar-SA"/>
        </w:rPr>
        <w:t xml:space="preserve">، </w:t>
      </w:r>
      <w:r w:rsidRPr="00E17E47">
        <w:rPr>
          <w:rFonts w:ascii="Calibri" w:eastAsia="Calibri" w:hAnsi="Calibri" w:cs="Arial"/>
          <w:b/>
          <w:bCs/>
          <w:sz w:val="16"/>
          <w:szCs w:val="16"/>
          <w:lang w:bidi="ar-JO"/>
        </w:rPr>
        <w:t>Sig. = 0.027</w:t>
      </w:r>
      <w:proofErr w:type="gramStart"/>
      <w:r w:rsidRPr="00E17E47">
        <w:rPr>
          <w:rFonts w:ascii="Calibri" w:eastAsia="Calibri" w:hAnsi="Calibri" w:cs="Arial"/>
          <w:sz w:val="16"/>
          <w:szCs w:val="16"/>
          <w:lang w:bidi="ar-JO"/>
        </w:rPr>
        <w:t>)</w:t>
      </w:r>
      <w:r w:rsidR="00940E70" w:rsidRPr="00E17E47">
        <w:rPr>
          <w:rFonts w:ascii="Calibri" w:eastAsia="Calibri" w:hAnsi="Calibri" w:cs="Arial" w:hint="cs"/>
          <w:sz w:val="16"/>
          <w:szCs w:val="16"/>
          <w:rtl/>
          <w:lang w:bidi="ar-JO"/>
        </w:rPr>
        <w:t>)</w:t>
      </w:r>
      <w:r w:rsidRPr="00E17E47">
        <w:rPr>
          <w:rFonts w:ascii="Calibri" w:eastAsia="Calibri" w:hAnsi="Calibri" w:cs="Arial"/>
          <w:sz w:val="16"/>
          <w:szCs w:val="16"/>
          <w:rtl/>
          <w:lang w:bidi="ar-SA"/>
        </w:rPr>
        <w:t>،</w:t>
      </w:r>
      <w:proofErr w:type="gramEnd"/>
      <w:r w:rsidRPr="00E17E47">
        <w:rPr>
          <w:rFonts w:ascii="Calibri" w:eastAsia="Calibri" w:hAnsi="Calibri" w:cs="Arial"/>
          <w:sz w:val="16"/>
          <w:szCs w:val="16"/>
          <w:rtl/>
          <w:lang w:bidi="ar-SA"/>
        </w:rPr>
        <w:t xml:space="preserve"> مما يوضح أن القدرة على تحديد المعرفة المطلوبة وفهم مصادرها تلعب دورًا مهمًا في تحسين التنمية الاجتماعية</w:t>
      </w:r>
      <w:r w:rsidRPr="00E17E47">
        <w:rPr>
          <w:rFonts w:ascii="Calibri" w:eastAsia="Calibri" w:hAnsi="Calibri" w:cs="Arial"/>
          <w:sz w:val="16"/>
          <w:szCs w:val="16"/>
          <w:lang w:bidi="ar-JO"/>
        </w:rPr>
        <w:t>.</w:t>
      </w:r>
    </w:p>
    <w:p w14:paraId="594E7F37" w14:textId="15257B3A" w:rsidR="0032297D" w:rsidRPr="00E17E47" w:rsidRDefault="000A19F1" w:rsidP="00FB4F74">
      <w:pPr>
        <w:numPr>
          <w:ilvl w:val="0"/>
          <w:numId w:val="29"/>
        </w:numPr>
        <w:bidi/>
        <w:spacing w:after="0"/>
        <w:rPr>
          <w:rFonts w:ascii="Calibri" w:eastAsia="Calibri" w:hAnsi="Calibri" w:cs="Arial"/>
          <w:sz w:val="16"/>
          <w:szCs w:val="16"/>
          <w:lang w:bidi="ar-JO"/>
        </w:rPr>
      </w:pPr>
      <w:r w:rsidRPr="00E17E47">
        <w:rPr>
          <w:rFonts w:ascii="Calibri" w:eastAsia="Calibri" w:hAnsi="Calibri" w:cs="Arial"/>
          <w:sz w:val="16"/>
          <w:szCs w:val="16"/>
          <w:rtl/>
          <w:lang w:bidi="ar-SA"/>
        </w:rPr>
        <w:t xml:space="preserve">أظهرت </w:t>
      </w:r>
      <w:r w:rsidR="0032297D" w:rsidRPr="00E17E47">
        <w:rPr>
          <w:rFonts w:ascii="Calibri" w:eastAsia="Calibri" w:hAnsi="Calibri" w:cs="Arial"/>
          <w:sz w:val="16"/>
          <w:szCs w:val="16"/>
          <w:rtl/>
          <w:lang w:bidi="ar-SA"/>
        </w:rPr>
        <w:t xml:space="preserve">أبعاد أخرى مثل </w:t>
      </w:r>
      <w:r w:rsidR="0032297D" w:rsidRPr="00E17E47">
        <w:rPr>
          <w:rFonts w:ascii="Calibri" w:eastAsia="Calibri" w:hAnsi="Calibri" w:cs="Arial"/>
          <w:b/>
          <w:bCs/>
          <w:sz w:val="16"/>
          <w:szCs w:val="16"/>
          <w:rtl/>
          <w:lang w:bidi="ar-SA"/>
        </w:rPr>
        <w:t>تطبيق المعرفة</w:t>
      </w:r>
      <w:r w:rsidR="0032297D" w:rsidRPr="00E17E47">
        <w:rPr>
          <w:rFonts w:ascii="Calibri" w:eastAsia="Calibri" w:hAnsi="Calibri" w:cs="Arial"/>
          <w:sz w:val="16"/>
          <w:szCs w:val="16"/>
          <w:rtl/>
          <w:lang w:bidi="ar-SA"/>
        </w:rPr>
        <w:t xml:space="preserve"> تأثيرًا إيجابيًا قويًا ولكنه قريب من المعنوية</w:t>
      </w:r>
      <w:r w:rsidRPr="00E17E47">
        <w:rPr>
          <w:rFonts w:ascii="Calibri" w:eastAsia="Calibri" w:hAnsi="Calibri" w:cs="Arial" w:hint="cs"/>
          <w:sz w:val="16"/>
          <w:szCs w:val="16"/>
          <w:rtl/>
          <w:lang w:bidi="ar-SA"/>
        </w:rPr>
        <w:t xml:space="preserve"> </w:t>
      </w:r>
      <w:r w:rsidR="0032297D" w:rsidRPr="00E17E47">
        <w:rPr>
          <w:rFonts w:ascii="Calibri" w:eastAsia="Calibri" w:hAnsi="Calibri" w:cs="Arial"/>
          <w:sz w:val="16"/>
          <w:szCs w:val="16"/>
          <w:lang w:bidi="ar-JO"/>
        </w:rPr>
        <w:t xml:space="preserve"> (</w:t>
      </w:r>
      <w:r w:rsidR="0032297D" w:rsidRPr="00E17E47">
        <w:rPr>
          <w:rFonts w:ascii="Calibri" w:eastAsia="Calibri" w:hAnsi="Calibri" w:cs="Arial"/>
          <w:b/>
          <w:bCs/>
          <w:sz w:val="16"/>
          <w:szCs w:val="16"/>
          <w:lang w:bidi="ar-JO"/>
        </w:rPr>
        <w:t xml:space="preserve">Sig. = </w:t>
      </w:r>
      <w:proofErr w:type="gramStart"/>
      <w:r w:rsidR="0032297D" w:rsidRPr="00E17E47">
        <w:rPr>
          <w:rFonts w:ascii="Calibri" w:eastAsia="Calibri" w:hAnsi="Calibri" w:cs="Arial"/>
          <w:b/>
          <w:bCs/>
          <w:sz w:val="16"/>
          <w:szCs w:val="16"/>
          <w:lang w:bidi="ar-JO"/>
        </w:rPr>
        <w:t>0.076</w:t>
      </w:r>
      <w:r w:rsidR="0032297D" w:rsidRPr="00E17E47">
        <w:rPr>
          <w:rFonts w:ascii="Calibri" w:eastAsia="Calibri" w:hAnsi="Calibri" w:cs="Arial"/>
          <w:sz w:val="16"/>
          <w:szCs w:val="16"/>
          <w:lang w:bidi="ar-JO"/>
        </w:rPr>
        <w:t>)</w:t>
      </w:r>
      <w:r w:rsidR="0032297D" w:rsidRPr="00E17E47">
        <w:rPr>
          <w:rFonts w:ascii="Calibri" w:eastAsia="Calibri" w:hAnsi="Calibri" w:cs="Arial"/>
          <w:sz w:val="16"/>
          <w:szCs w:val="16"/>
          <w:rtl/>
          <w:lang w:bidi="ar-SA"/>
        </w:rPr>
        <w:t>،</w:t>
      </w:r>
      <w:proofErr w:type="gramEnd"/>
      <w:r w:rsidR="0032297D" w:rsidRPr="00E17E47">
        <w:rPr>
          <w:rFonts w:ascii="Calibri" w:eastAsia="Calibri" w:hAnsi="Calibri" w:cs="Arial"/>
          <w:sz w:val="16"/>
          <w:szCs w:val="16"/>
          <w:rtl/>
          <w:lang w:bidi="ar-SA"/>
        </w:rPr>
        <w:t xml:space="preserve"> بينما بقيت أبعاد </w:t>
      </w:r>
      <w:r w:rsidR="0032297D" w:rsidRPr="00E17E47">
        <w:rPr>
          <w:rFonts w:ascii="Calibri" w:eastAsia="Calibri" w:hAnsi="Calibri" w:cs="Arial"/>
          <w:b/>
          <w:bCs/>
          <w:sz w:val="16"/>
          <w:szCs w:val="16"/>
          <w:rtl/>
          <w:lang w:bidi="ar-SA"/>
        </w:rPr>
        <w:t>اكتساب المعرفة، توليد المعرفة، تخزين المعرفة، مشاركة المعرفة</w:t>
      </w:r>
      <w:r w:rsidR="0032297D" w:rsidRPr="00E17E47">
        <w:rPr>
          <w:rFonts w:ascii="Calibri" w:eastAsia="Calibri" w:hAnsi="Calibri" w:cs="Arial"/>
          <w:sz w:val="16"/>
          <w:szCs w:val="16"/>
          <w:rtl/>
          <w:lang w:bidi="ar-SA"/>
        </w:rPr>
        <w:t xml:space="preserve"> غير معنوية إحصائيًا</w:t>
      </w:r>
      <w:r w:rsidR="0032297D" w:rsidRPr="00E17E47">
        <w:rPr>
          <w:rFonts w:ascii="Calibri" w:eastAsia="Calibri" w:hAnsi="Calibri" w:cs="Arial"/>
          <w:sz w:val="16"/>
          <w:szCs w:val="16"/>
          <w:lang w:bidi="ar-JO"/>
        </w:rPr>
        <w:t>.</w:t>
      </w:r>
    </w:p>
    <w:p w14:paraId="33733893" w14:textId="59F522D5" w:rsidR="0032297D" w:rsidRPr="00E17E47" w:rsidRDefault="0032297D" w:rsidP="00FB4F74">
      <w:pPr>
        <w:numPr>
          <w:ilvl w:val="0"/>
          <w:numId w:val="29"/>
        </w:numPr>
        <w:bidi/>
        <w:spacing w:after="0"/>
        <w:rPr>
          <w:rFonts w:ascii="Calibri" w:eastAsia="Calibri" w:hAnsi="Calibri" w:cs="Arial"/>
          <w:sz w:val="16"/>
          <w:szCs w:val="16"/>
          <w:lang w:bidi="ar-JO"/>
        </w:rPr>
      </w:pPr>
      <w:r w:rsidRPr="00E17E47">
        <w:rPr>
          <w:rFonts w:ascii="Calibri" w:eastAsia="Calibri" w:hAnsi="Calibri" w:cs="Arial"/>
          <w:sz w:val="16"/>
          <w:szCs w:val="16"/>
          <w:rtl/>
          <w:lang w:bidi="ar-SA"/>
        </w:rPr>
        <w:t xml:space="preserve">يبرز هذا أن </w:t>
      </w:r>
      <w:r w:rsidRPr="00E17E47">
        <w:rPr>
          <w:rFonts w:ascii="Calibri" w:eastAsia="Calibri" w:hAnsi="Calibri" w:cs="Arial"/>
          <w:b/>
          <w:bCs/>
          <w:sz w:val="16"/>
          <w:szCs w:val="16"/>
          <w:rtl/>
          <w:lang w:bidi="ar-SA"/>
        </w:rPr>
        <w:t>تحقيق التنمية الاجتماعية يعتمد بشكل أساسي على القدرة على تشخيص المعرفة وتطبيقها عمليًا</w:t>
      </w:r>
      <w:r w:rsidRPr="00E17E47">
        <w:rPr>
          <w:rFonts w:ascii="Calibri" w:eastAsia="Calibri" w:hAnsi="Calibri" w:cs="Arial"/>
          <w:sz w:val="16"/>
          <w:szCs w:val="16"/>
          <w:rtl/>
          <w:lang w:bidi="ar-SA"/>
        </w:rPr>
        <w:t>، أكثر من مجرد توليدها أو تخزينها</w:t>
      </w:r>
      <w:r w:rsidRPr="00E17E47">
        <w:rPr>
          <w:rFonts w:ascii="Calibri" w:eastAsia="Calibri" w:hAnsi="Calibri" w:cs="Arial"/>
          <w:sz w:val="16"/>
          <w:szCs w:val="16"/>
          <w:lang w:bidi="ar-JO"/>
        </w:rPr>
        <w:t>.</w:t>
      </w:r>
    </w:p>
    <w:p w14:paraId="2C461926" w14:textId="183FA37E" w:rsidR="000A19F1" w:rsidRPr="00E17E47" w:rsidRDefault="000A19F1" w:rsidP="000A19F1">
      <w:pPr>
        <w:bidi/>
        <w:spacing w:after="0"/>
        <w:rPr>
          <w:rFonts w:ascii="Calibri" w:eastAsia="Calibri" w:hAnsi="Calibri" w:cs="Arial"/>
          <w:sz w:val="16"/>
          <w:szCs w:val="16"/>
          <w:rtl/>
          <w:lang w:bidi="ar-JO"/>
        </w:rPr>
      </w:pPr>
    </w:p>
    <w:p w14:paraId="5C6FE6B3" w14:textId="77777777" w:rsidR="000A19F1" w:rsidRPr="00E17E47" w:rsidRDefault="000A19F1" w:rsidP="000A19F1">
      <w:pPr>
        <w:bidi/>
        <w:spacing w:after="0"/>
        <w:rPr>
          <w:rFonts w:ascii="Calibri" w:eastAsia="Calibri" w:hAnsi="Calibri" w:cs="Arial"/>
          <w:sz w:val="16"/>
          <w:szCs w:val="16"/>
          <w:lang w:bidi="ar-JO"/>
        </w:rPr>
      </w:pPr>
    </w:p>
    <w:p w14:paraId="126CE85F" w14:textId="3AF680E7" w:rsidR="00940E70" w:rsidRPr="00E17E47" w:rsidRDefault="00940E70" w:rsidP="00FB4F74">
      <w:pPr>
        <w:pStyle w:val="ListParagraph"/>
        <w:numPr>
          <w:ilvl w:val="1"/>
          <w:numId w:val="22"/>
        </w:numPr>
        <w:bidi/>
        <w:spacing w:after="0"/>
        <w:ind w:left="180" w:hanging="180"/>
        <w:rPr>
          <w:rFonts w:ascii="Calibri" w:eastAsia="Calibri" w:hAnsi="Calibri" w:cs="Arial"/>
          <w:sz w:val="16"/>
          <w:szCs w:val="16"/>
          <w:rtl/>
          <w:lang w:bidi="ar-AE"/>
        </w:rPr>
      </w:pPr>
      <w:r w:rsidRPr="00E17E47">
        <w:rPr>
          <w:rFonts w:ascii="Calibri" w:eastAsia="Calibri" w:hAnsi="Calibri" w:cs="Arial" w:hint="cs"/>
          <w:b/>
          <w:bCs/>
          <w:sz w:val="16"/>
          <w:szCs w:val="16"/>
          <w:rtl/>
          <w:lang w:bidi="ar-SA"/>
        </w:rPr>
        <w:t xml:space="preserve">عرض النتائج الخاصة باختبار الفرضية الفرعية </w:t>
      </w:r>
      <w:r w:rsidR="00CA206F" w:rsidRPr="00E17E47">
        <w:rPr>
          <w:rFonts w:ascii="Calibri" w:eastAsia="Calibri" w:hAnsi="Calibri" w:cs="Arial" w:hint="cs"/>
          <w:b/>
          <w:bCs/>
          <w:sz w:val="16"/>
          <w:szCs w:val="16"/>
          <w:rtl/>
          <w:lang w:bidi="ar-SA"/>
        </w:rPr>
        <w:t>الثالثة</w:t>
      </w:r>
      <w:r w:rsidRPr="00E17E47">
        <w:rPr>
          <w:rFonts w:ascii="Calibri" w:eastAsia="Calibri" w:hAnsi="Calibri" w:cs="Arial" w:hint="cs"/>
          <w:b/>
          <w:bCs/>
          <w:sz w:val="16"/>
          <w:szCs w:val="16"/>
          <w:rtl/>
          <w:lang w:bidi="ar-SA"/>
        </w:rPr>
        <w:t xml:space="preserve">: </w:t>
      </w:r>
      <w:r w:rsidRPr="00E17E47">
        <w:rPr>
          <w:rFonts w:asciiTheme="majorBidi" w:eastAsia="Times New Roman" w:hAnsiTheme="majorBidi" w:cstheme="majorBidi"/>
          <w:b/>
          <w:bCs/>
          <w:sz w:val="16"/>
          <w:szCs w:val="16"/>
          <w:rtl/>
          <w:lang w:bidi="ar-SA"/>
        </w:rPr>
        <w:t xml:space="preserve">لا يوجد اثر </w:t>
      </w:r>
      <w:r w:rsidRPr="00E17E47">
        <w:rPr>
          <w:rFonts w:asciiTheme="majorBidi" w:eastAsia="Times New Roman" w:hAnsiTheme="majorBidi" w:cstheme="majorBidi"/>
          <w:b/>
          <w:bCs/>
          <w:sz w:val="16"/>
          <w:szCs w:val="16"/>
          <w:rtl/>
          <w:lang w:bidi="ar-AE"/>
        </w:rPr>
        <w:t>ذو</w:t>
      </w:r>
      <w:r w:rsidRPr="00E17E47">
        <w:rPr>
          <w:rFonts w:asciiTheme="majorBidi" w:eastAsia="Times New Roman" w:hAnsiTheme="majorBidi" w:cstheme="majorBidi"/>
          <w:b/>
          <w:bCs/>
          <w:sz w:val="16"/>
          <w:szCs w:val="16"/>
          <w:rtl/>
          <w:lang w:bidi="ar-SA"/>
        </w:rPr>
        <w:t xml:space="preserve"> دلالة إحصائية عند مستوى الدلالة (</w:t>
      </w:r>
      <w:r w:rsidRPr="00E17E47">
        <w:rPr>
          <w:rFonts w:asciiTheme="majorBidi" w:eastAsia="Times New Roman" w:hAnsiTheme="majorBidi" w:cstheme="majorBidi"/>
          <w:b/>
          <w:bCs/>
          <w:sz w:val="16"/>
          <w:szCs w:val="16"/>
          <w:lang w:val="en-AE" w:bidi="ar-JO"/>
        </w:rPr>
        <w:t>0.05</w:t>
      </w:r>
      <w:r w:rsidRPr="00E17E47">
        <w:rPr>
          <w:rFonts w:asciiTheme="majorBidi" w:eastAsia="Times New Roman" w:hAnsiTheme="majorBidi" w:cstheme="majorBidi"/>
          <w:b/>
          <w:bCs/>
          <w:sz w:val="16"/>
          <w:szCs w:val="16"/>
          <w:rtl/>
          <w:lang w:bidi="ar-SA"/>
        </w:rPr>
        <w:t>≥</w:t>
      </w:r>
      <w:r w:rsidRPr="00E17E47">
        <w:rPr>
          <w:rFonts w:asciiTheme="majorBidi" w:eastAsia="Times New Roman" w:hAnsiTheme="majorBidi" w:cstheme="majorBidi"/>
          <w:b/>
          <w:bCs/>
          <w:sz w:val="16"/>
          <w:szCs w:val="16"/>
          <w:lang w:val="en-AE" w:bidi="ar-JO"/>
        </w:rPr>
        <w:t>α</w:t>
      </w:r>
      <w:r w:rsidRPr="00E17E47">
        <w:rPr>
          <w:rFonts w:asciiTheme="majorBidi" w:eastAsia="Times New Roman" w:hAnsiTheme="majorBidi" w:cstheme="majorBidi"/>
          <w:b/>
          <w:bCs/>
          <w:sz w:val="16"/>
          <w:szCs w:val="16"/>
          <w:rtl/>
          <w:lang w:bidi="ar-SA"/>
        </w:rPr>
        <w:t xml:space="preserve">) لإدارة المعرفة  بأبعادها (تشخيص المعرفة، اكتساب المعرفة، توليد المعرفة، تخزين المعرفة، مشاركة المعرفة، تطبيق المعرفة) في </w:t>
      </w:r>
      <w:r w:rsidRPr="00E17E47">
        <w:rPr>
          <w:rFonts w:asciiTheme="majorBidi" w:eastAsia="Times New Roman" w:hAnsiTheme="majorBidi" w:cstheme="majorBidi"/>
          <w:b/>
          <w:bCs/>
          <w:sz w:val="16"/>
          <w:szCs w:val="16"/>
          <w:rtl/>
          <w:lang w:bidi="ar-AE"/>
        </w:rPr>
        <w:t>(</w:t>
      </w:r>
      <w:r w:rsidRPr="00E17E47">
        <w:rPr>
          <w:rFonts w:asciiTheme="majorBidi" w:eastAsia="Times New Roman" w:hAnsiTheme="majorBidi" w:cstheme="majorBidi" w:hint="cs"/>
          <w:b/>
          <w:bCs/>
          <w:sz w:val="16"/>
          <w:szCs w:val="16"/>
          <w:rtl/>
          <w:lang w:bidi="ar-AE"/>
        </w:rPr>
        <w:t>التنمية البيئية)</w:t>
      </w:r>
    </w:p>
    <w:p w14:paraId="7E81DAE7" w14:textId="7BAE459C" w:rsidR="00940E70" w:rsidRPr="00E17E47" w:rsidRDefault="00940E70" w:rsidP="00FB4F74">
      <w:pPr>
        <w:pStyle w:val="Heading3"/>
        <w:jc w:val="center"/>
        <w:rPr>
          <w:color w:val="auto"/>
          <w:sz w:val="16"/>
          <w:szCs w:val="16"/>
        </w:rPr>
      </w:pPr>
      <w:r w:rsidRPr="00E17E47">
        <w:rPr>
          <w:rStyle w:val="Strong"/>
          <w:b/>
          <w:bCs/>
          <w:color w:val="auto"/>
          <w:sz w:val="16"/>
          <w:szCs w:val="16"/>
          <w:rtl/>
        </w:rPr>
        <w:lastRenderedPageBreak/>
        <w:t>الجدول (</w:t>
      </w:r>
      <w:r w:rsidRPr="00E17E47">
        <w:rPr>
          <w:rStyle w:val="Strong"/>
          <w:rFonts w:hint="cs"/>
          <w:b/>
          <w:bCs/>
          <w:color w:val="auto"/>
          <w:sz w:val="16"/>
          <w:szCs w:val="16"/>
          <w:rtl/>
        </w:rPr>
        <w:t>9</w:t>
      </w:r>
      <w:r w:rsidRPr="00E17E47">
        <w:rPr>
          <w:rStyle w:val="Strong"/>
          <w:b/>
          <w:bCs/>
          <w:color w:val="auto"/>
          <w:sz w:val="16"/>
          <w:szCs w:val="16"/>
          <w:rtl/>
        </w:rPr>
        <w:t>): ملخص النموذج وتحليل التباين للفرضية الفرعية الثالثة (التنمية البيئية</w:t>
      </w:r>
      <w:r w:rsidRPr="00E17E47">
        <w:rPr>
          <w:rStyle w:val="Strong"/>
          <w:b/>
          <w:bCs/>
          <w:color w:val="auto"/>
          <w:sz w:val="16"/>
          <w:szCs w:val="16"/>
        </w:rPr>
        <w: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7"/>
        <w:gridCol w:w="481"/>
        <w:gridCol w:w="681"/>
        <w:gridCol w:w="1035"/>
        <w:gridCol w:w="1203"/>
        <w:gridCol w:w="1407"/>
        <w:gridCol w:w="1022"/>
        <w:gridCol w:w="1327"/>
        <w:gridCol w:w="481"/>
        <w:gridCol w:w="496"/>
      </w:tblGrid>
      <w:tr w:rsidR="00E17E47" w:rsidRPr="00E17E47" w14:paraId="618561D0" w14:textId="77777777" w:rsidTr="00940E70">
        <w:trPr>
          <w:tblHeader/>
          <w:tblCellSpacing w:w="15" w:type="dxa"/>
          <w:jc w:val="center"/>
        </w:trPr>
        <w:tc>
          <w:tcPr>
            <w:tcW w:w="0" w:type="auto"/>
            <w:vAlign w:val="center"/>
            <w:hideMark/>
          </w:tcPr>
          <w:p w14:paraId="56B7D9B6" w14:textId="77777777" w:rsidR="00940E70" w:rsidRPr="00E17E47" w:rsidRDefault="00940E70" w:rsidP="00FB4F74">
            <w:pPr>
              <w:spacing w:after="0" w:line="240" w:lineRule="auto"/>
              <w:jc w:val="center"/>
              <w:rPr>
                <w:rFonts w:asciiTheme="minorBidi" w:hAnsiTheme="minorBidi"/>
                <w:b/>
                <w:bCs/>
                <w:sz w:val="16"/>
                <w:szCs w:val="16"/>
              </w:rPr>
            </w:pPr>
            <w:r w:rsidRPr="00E17E47">
              <w:rPr>
                <w:rFonts w:asciiTheme="minorBidi" w:hAnsiTheme="minorBidi"/>
                <w:b/>
                <w:bCs/>
                <w:sz w:val="16"/>
                <w:szCs w:val="16"/>
                <w:rtl/>
              </w:rPr>
              <w:t>النموذج</w:t>
            </w:r>
          </w:p>
        </w:tc>
        <w:tc>
          <w:tcPr>
            <w:tcW w:w="0" w:type="auto"/>
            <w:vAlign w:val="center"/>
            <w:hideMark/>
          </w:tcPr>
          <w:p w14:paraId="6627F674" w14:textId="77777777" w:rsidR="00940E70" w:rsidRPr="00E17E47" w:rsidRDefault="00940E70" w:rsidP="00FB4F74">
            <w:pPr>
              <w:spacing w:after="0" w:line="240" w:lineRule="auto"/>
              <w:jc w:val="center"/>
              <w:rPr>
                <w:rFonts w:asciiTheme="minorBidi" w:hAnsiTheme="minorBidi"/>
                <w:b/>
                <w:bCs/>
                <w:sz w:val="16"/>
                <w:szCs w:val="16"/>
              </w:rPr>
            </w:pPr>
            <w:r w:rsidRPr="00E17E47">
              <w:rPr>
                <w:rFonts w:asciiTheme="minorBidi" w:hAnsiTheme="minorBidi"/>
                <w:b/>
                <w:bCs/>
                <w:sz w:val="16"/>
                <w:szCs w:val="16"/>
              </w:rPr>
              <w:t>R</w:t>
            </w:r>
          </w:p>
        </w:tc>
        <w:tc>
          <w:tcPr>
            <w:tcW w:w="0" w:type="auto"/>
            <w:vAlign w:val="center"/>
            <w:hideMark/>
          </w:tcPr>
          <w:p w14:paraId="2626AA17" w14:textId="77777777" w:rsidR="00940E70" w:rsidRPr="00E17E47" w:rsidRDefault="00940E70" w:rsidP="00FB4F74">
            <w:pPr>
              <w:spacing w:after="0" w:line="240" w:lineRule="auto"/>
              <w:jc w:val="center"/>
              <w:rPr>
                <w:rFonts w:asciiTheme="minorBidi" w:hAnsiTheme="minorBidi"/>
                <w:b/>
                <w:bCs/>
                <w:sz w:val="16"/>
                <w:szCs w:val="16"/>
              </w:rPr>
            </w:pPr>
            <w:r w:rsidRPr="00E17E47">
              <w:rPr>
                <w:rFonts w:asciiTheme="minorBidi" w:hAnsiTheme="minorBidi"/>
                <w:b/>
                <w:bCs/>
                <w:sz w:val="16"/>
                <w:szCs w:val="16"/>
              </w:rPr>
              <w:t>R Square</w:t>
            </w:r>
          </w:p>
        </w:tc>
        <w:tc>
          <w:tcPr>
            <w:tcW w:w="0" w:type="auto"/>
            <w:vAlign w:val="center"/>
            <w:hideMark/>
          </w:tcPr>
          <w:p w14:paraId="3458080D" w14:textId="77777777" w:rsidR="00940E70" w:rsidRPr="00E17E47" w:rsidRDefault="00940E70" w:rsidP="00FB4F74">
            <w:pPr>
              <w:spacing w:after="0" w:line="240" w:lineRule="auto"/>
              <w:jc w:val="center"/>
              <w:rPr>
                <w:rFonts w:asciiTheme="minorBidi" w:hAnsiTheme="minorBidi"/>
                <w:b/>
                <w:bCs/>
                <w:sz w:val="16"/>
                <w:szCs w:val="16"/>
              </w:rPr>
            </w:pPr>
            <w:r w:rsidRPr="00E17E47">
              <w:rPr>
                <w:rFonts w:asciiTheme="minorBidi" w:hAnsiTheme="minorBidi"/>
                <w:b/>
                <w:bCs/>
                <w:sz w:val="16"/>
                <w:szCs w:val="16"/>
              </w:rPr>
              <w:t>Adjusted R Square</w:t>
            </w:r>
          </w:p>
        </w:tc>
        <w:tc>
          <w:tcPr>
            <w:tcW w:w="0" w:type="auto"/>
            <w:vAlign w:val="center"/>
            <w:hideMark/>
          </w:tcPr>
          <w:p w14:paraId="3039B071" w14:textId="77777777" w:rsidR="00940E70" w:rsidRPr="00E17E47" w:rsidRDefault="00940E70" w:rsidP="00FB4F74">
            <w:pPr>
              <w:spacing w:after="0" w:line="240" w:lineRule="auto"/>
              <w:jc w:val="center"/>
              <w:rPr>
                <w:rFonts w:asciiTheme="minorBidi" w:hAnsiTheme="minorBidi"/>
                <w:b/>
                <w:bCs/>
                <w:sz w:val="16"/>
                <w:szCs w:val="16"/>
              </w:rPr>
            </w:pPr>
            <w:r w:rsidRPr="00E17E47">
              <w:rPr>
                <w:rFonts w:asciiTheme="minorBidi" w:hAnsiTheme="minorBidi"/>
                <w:b/>
                <w:bCs/>
                <w:sz w:val="16"/>
                <w:szCs w:val="16"/>
              </w:rPr>
              <w:t>Std. Error of the Estimate</w:t>
            </w:r>
          </w:p>
        </w:tc>
        <w:tc>
          <w:tcPr>
            <w:tcW w:w="0" w:type="auto"/>
            <w:vAlign w:val="center"/>
            <w:hideMark/>
          </w:tcPr>
          <w:p w14:paraId="3032B119" w14:textId="77777777" w:rsidR="00940E70" w:rsidRPr="00E17E47" w:rsidRDefault="00940E70" w:rsidP="00FB4F74">
            <w:pPr>
              <w:spacing w:after="0" w:line="240" w:lineRule="auto"/>
              <w:jc w:val="center"/>
              <w:rPr>
                <w:rFonts w:asciiTheme="minorBidi" w:hAnsiTheme="minorBidi"/>
                <w:b/>
                <w:bCs/>
                <w:sz w:val="16"/>
                <w:szCs w:val="16"/>
              </w:rPr>
            </w:pPr>
            <w:r w:rsidRPr="00E17E47">
              <w:rPr>
                <w:rFonts w:asciiTheme="minorBidi" w:hAnsiTheme="minorBidi"/>
                <w:b/>
                <w:bCs/>
                <w:sz w:val="16"/>
                <w:szCs w:val="16"/>
              </w:rPr>
              <w:t>Sum of Squares Regression</w:t>
            </w:r>
          </w:p>
        </w:tc>
        <w:tc>
          <w:tcPr>
            <w:tcW w:w="0" w:type="auto"/>
            <w:vAlign w:val="center"/>
            <w:hideMark/>
          </w:tcPr>
          <w:p w14:paraId="23C0E1F4" w14:textId="77777777" w:rsidR="00940E70" w:rsidRPr="00E17E47" w:rsidRDefault="00940E70" w:rsidP="00FB4F74">
            <w:pPr>
              <w:spacing w:after="0" w:line="240" w:lineRule="auto"/>
              <w:jc w:val="center"/>
              <w:rPr>
                <w:rFonts w:asciiTheme="minorBidi" w:hAnsiTheme="minorBidi"/>
                <w:b/>
                <w:bCs/>
                <w:sz w:val="16"/>
                <w:szCs w:val="16"/>
              </w:rPr>
            </w:pPr>
            <w:r w:rsidRPr="00E17E47">
              <w:rPr>
                <w:rFonts w:asciiTheme="minorBidi" w:hAnsiTheme="minorBidi"/>
                <w:b/>
                <w:bCs/>
                <w:sz w:val="16"/>
                <w:szCs w:val="16"/>
              </w:rPr>
              <w:t>df Regression</w:t>
            </w:r>
          </w:p>
        </w:tc>
        <w:tc>
          <w:tcPr>
            <w:tcW w:w="0" w:type="auto"/>
            <w:vAlign w:val="center"/>
            <w:hideMark/>
          </w:tcPr>
          <w:p w14:paraId="39A90743" w14:textId="77777777" w:rsidR="00940E70" w:rsidRPr="00E17E47" w:rsidRDefault="00940E70" w:rsidP="00FB4F74">
            <w:pPr>
              <w:spacing w:after="0" w:line="240" w:lineRule="auto"/>
              <w:jc w:val="center"/>
              <w:rPr>
                <w:rFonts w:asciiTheme="minorBidi" w:hAnsiTheme="minorBidi"/>
                <w:b/>
                <w:bCs/>
                <w:sz w:val="16"/>
                <w:szCs w:val="16"/>
              </w:rPr>
            </w:pPr>
            <w:r w:rsidRPr="00E17E47">
              <w:rPr>
                <w:rFonts w:asciiTheme="minorBidi" w:hAnsiTheme="minorBidi"/>
                <w:b/>
                <w:bCs/>
                <w:sz w:val="16"/>
                <w:szCs w:val="16"/>
              </w:rPr>
              <w:t>Mean Square Regression</w:t>
            </w:r>
          </w:p>
        </w:tc>
        <w:tc>
          <w:tcPr>
            <w:tcW w:w="0" w:type="auto"/>
            <w:vAlign w:val="center"/>
            <w:hideMark/>
          </w:tcPr>
          <w:p w14:paraId="248862F8" w14:textId="77777777" w:rsidR="00940E70" w:rsidRPr="00E17E47" w:rsidRDefault="00940E70" w:rsidP="00FB4F74">
            <w:pPr>
              <w:spacing w:after="0" w:line="240" w:lineRule="auto"/>
              <w:jc w:val="center"/>
              <w:rPr>
                <w:rFonts w:asciiTheme="minorBidi" w:hAnsiTheme="minorBidi"/>
                <w:b/>
                <w:bCs/>
                <w:sz w:val="16"/>
                <w:szCs w:val="16"/>
              </w:rPr>
            </w:pPr>
            <w:r w:rsidRPr="00E17E47">
              <w:rPr>
                <w:rFonts w:asciiTheme="minorBidi" w:hAnsiTheme="minorBidi"/>
                <w:b/>
                <w:bCs/>
                <w:sz w:val="16"/>
                <w:szCs w:val="16"/>
              </w:rPr>
              <w:t>F</w:t>
            </w:r>
          </w:p>
        </w:tc>
        <w:tc>
          <w:tcPr>
            <w:tcW w:w="0" w:type="auto"/>
            <w:vAlign w:val="center"/>
            <w:hideMark/>
          </w:tcPr>
          <w:p w14:paraId="1F497E77" w14:textId="77777777" w:rsidR="00940E70" w:rsidRPr="00E17E47" w:rsidRDefault="00940E70" w:rsidP="00FB4F74">
            <w:pPr>
              <w:spacing w:after="0" w:line="240" w:lineRule="auto"/>
              <w:jc w:val="center"/>
              <w:rPr>
                <w:rFonts w:asciiTheme="minorBidi" w:hAnsiTheme="minorBidi"/>
                <w:b/>
                <w:bCs/>
                <w:sz w:val="16"/>
                <w:szCs w:val="16"/>
              </w:rPr>
            </w:pPr>
            <w:r w:rsidRPr="00E17E47">
              <w:rPr>
                <w:rFonts w:asciiTheme="minorBidi" w:hAnsiTheme="minorBidi"/>
                <w:b/>
                <w:bCs/>
                <w:sz w:val="16"/>
                <w:szCs w:val="16"/>
              </w:rPr>
              <w:t>Sig.</w:t>
            </w:r>
          </w:p>
        </w:tc>
      </w:tr>
      <w:tr w:rsidR="00E17E47" w:rsidRPr="00E17E47" w14:paraId="4B48BF56" w14:textId="77777777" w:rsidTr="00940E70">
        <w:trPr>
          <w:tblCellSpacing w:w="15" w:type="dxa"/>
          <w:jc w:val="center"/>
        </w:trPr>
        <w:tc>
          <w:tcPr>
            <w:tcW w:w="0" w:type="auto"/>
            <w:vAlign w:val="center"/>
            <w:hideMark/>
          </w:tcPr>
          <w:p w14:paraId="55064672" w14:textId="77777777" w:rsidR="00940E70" w:rsidRPr="00E17E47" w:rsidRDefault="00940E70" w:rsidP="00FB4F74">
            <w:pPr>
              <w:spacing w:after="0" w:line="240" w:lineRule="auto"/>
              <w:rPr>
                <w:rFonts w:asciiTheme="minorBidi" w:hAnsiTheme="minorBidi"/>
                <w:sz w:val="16"/>
                <w:szCs w:val="16"/>
              </w:rPr>
            </w:pPr>
            <w:r w:rsidRPr="00E17E47">
              <w:rPr>
                <w:rFonts w:asciiTheme="minorBidi" w:hAnsiTheme="minorBidi"/>
                <w:sz w:val="16"/>
                <w:szCs w:val="16"/>
              </w:rPr>
              <w:t>1</w:t>
            </w:r>
          </w:p>
        </w:tc>
        <w:tc>
          <w:tcPr>
            <w:tcW w:w="0" w:type="auto"/>
            <w:vAlign w:val="center"/>
            <w:hideMark/>
          </w:tcPr>
          <w:p w14:paraId="6CC9741B" w14:textId="77777777" w:rsidR="00940E70" w:rsidRPr="00E17E47" w:rsidRDefault="00940E70" w:rsidP="00FB4F74">
            <w:pPr>
              <w:spacing w:after="0" w:line="240" w:lineRule="auto"/>
              <w:rPr>
                <w:rFonts w:asciiTheme="minorBidi" w:hAnsiTheme="minorBidi"/>
                <w:sz w:val="16"/>
                <w:szCs w:val="16"/>
              </w:rPr>
            </w:pPr>
            <w:r w:rsidRPr="00E17E47">
              <w:rPr>
                <w:rFonts w:asciiTheme="minorBidi" w:hAnsiTheme="minorBidi"/>
                <w:sz w:val="16"/>
                <w:szCs w:val="16"/>
              </w:rPr>
              <w:t>0.168</w:t>
            </w:r>
          </w:p>
        </w:tc>
        <w:tc>
          <w:tcPr>
            <w:tcW w:w="0" w:type="auto"/>
            <w:vAlign w:val="center"/>
            <w:hideMark/>
          </w:tcPr>
          <w:p w14:paraId="077810D8" w14:textId="77777777" w:rsidR="00940E70" w:rsidRPr="00E17E47" w:rsidRDefault="00940E70" w:rsidP="00FB4F74">
            <w:pPr>
              <w:spacing w:after="0" w:line="240" w:lineRule="auto"/>
              <w:rPr>
                <w:rFonts w:asciiTheme="minorBidi" w:hAnsiTheme="minorBidi"/>
                <w:sz w:val="16"/>
                <w:szCs w:val="16"/>
              </w:rPr>
            </w:pPr>
            <w:r w:rsidRPr="00E17E47">
              <w:rPr>
                <w:rFonts w:asciiTheme="minorBidi" w:hAnsiTheme="minorBidi"/>
                <w:sz w:val="16"/>
                <w:szCs w:val="16"/>
              </w:rPr>
              <w:t>0.028</w:t>
            </w:r>
          </w:p>
        </w:tc>
        <w:tc>
          <w:tcPr>
            <w:tcW w:w="0" w:type="auto"/>
            <w:vAlign w:val="center"/>
            <w:hideMark/>
          </w:tcPr>
          <w:p w14:paraId="242AEAA3" w14:textId="77777777" w:rsidR="00940E70" w:rsidRPr="00E17E47" w:rsidRDefault="00940E70" w:rsidP="00FB4F74">
            <w:pPr>
              <w:spacing w:after="0" w:line="240" w:lineRule="auto"/>
              <w:rPr>
                <w:rFonts w:asciiTheme="minorBidi" w:hAnsiTheme="minorBidi"/>
                <w:sz w:val="16"/>
                <w:szCs w:val="16"/>
              </w:rPr>
            </w:pPr>
            <w:r w:rsidRPr="00E17E47">
              <w:rPr>
                <w:rFonts w:asciiTheme="minorBidi" w:hAnsiTheme="minorBidi"/>
                <w:sz w:val="16"/>
                <w:szCs w:val="16"/>
              </w:rPr>
              <w:t>-0.031</w:t>
            </w:r>
          </w:p>
        </w:tc>
        <w:tc>
          <w:tcPr>
            <w:tcW w:w="0" w:type="auto"/>
            <w:vAlign w:val="center"/>
            <w:hideMark/>
          </w:tcPr>
          <w:p w14:paraId="1D784396" w14:textId="77777777" w:rsidR="00940E70" w:rsidRPr="00E17E47" w:rsidRDefault="00940E70" w:rsidP="00FB4F74">
            <w:pPr>
              <w:spacing w:after="0" w:line="240" w:lineRule="auto"/>
              <w:rPr>
                <w:rFonts w:asciiTheme="minorBidi" w:hAnsiTheme="minorBidi"/>
                <w:sz w:val="16"/>
                <w:szCs w:val="16"/>
              </w:rPr>
            </w:pPr>
            <w:r w:rsidRPr="00E17E47">
              <w:rPr>
                <w:rFonts w:asciiTheme="minorBidi" w:hAnsiTheme="minorBidi"/>
                <w:sz w:val="16"/>
                <w:szCs w:val="16"/>
              </w:rPr>
              <w:t>0.99607</w:t>
            </w:r>
          </w:p>
        </w:tc>
        <w:tc>
          <w:tcPr>
            <w:tcW w:w="0" w:type="auto"/>
            <w:vAlign w:val="center"/>
            <w:hideMark/>
          </w:tcPr>
          <w:p w14:paraId="29C59933" w14:textId="77777777" w:rsidR="00940E70" w:rsidRPr="00E17E47" w:rsidRDefault="00940E70" w:rsidP="00FB4F74">
            <w:pPr>
              <w:spacing w:after="0" w:line="240" w:lineRule="auto"/>
              <w:rPr>
                <w:rFonts w:asciiTheme="minorBidi" w:hAnsiTheme="minorBidi"/>
                <w:sz w:val="16"/>
                <w:szCs w:val="16"/>
              </w:rPr>
            </w:pPr>
            <w:r w:rsidRPr="00E17E47">
              <w:rPr>
                <w:rFonts w:asciiTheme="minorBidi" w:hAnsiTheme="minorBidi"/>
                <w:sz w:val="16"/>
                <w:szCs w:val="16"/>
              </w:rPr>
              <w:t>2.842</w:t>
            </w:r>
          </w:p>
        </w:tc>
        <w:tc>
          <w:tcPr>
            <w:tcW w:w="0" w:type="auto"/>
            <w:vAlign w:val="center"/>
            <w:hideMark/>
          </w:tcPr>
          <w:p w14:paraId="1C930CDA" w14:textId="77777777" w:rsidR="00940E70" w:rsidRPr="00E17E47" w:rsidRDefault="00940E70" w:rsidP="00FB4F74">
            <w:pPr>
              <w:spacing w:after="0" w:line="240" w:lineRule="auto"/>
              <w:rPr>
                <w:rFonts w:asciiTheme="minorBidi" w:hAnsiTheme="minorBidi"/>
                <w:sz w:val="16"/>
                <w:szCs w:val="16"/>
              </w:rPr>
            </w:pPr>
            <w:r w:rsidRPr="00E17E47">
              <w:rPr>
                <w:rFonts w:asciiTheme="minorBidi" w:hAnsiTheme="minorBidi"/>
                <w:sz w:val="16"/>
                <w:szCs w:val="16"/>
              </w:rPr>
              <w:t>6</w:t>
            </w:r>
          </w:p>
        </w:tc>
        <w:tc>
          <w:tcPr>
            <w:tcW w:w="0" w:type="auto"/>
            <w:vAlign w:val="center"/>
            <w:hideMark/>
          </w:tcPr>
          <w:p w14:paraId="5060BA12" w14:textId="77777777" w:rsidR="00940E70" w:rsidRPr="00E17E47" w:rsidRDefault="00940E70" w:rsidP="00FB4F74">
            <w:pPr>
              <w:spacing w:after="0" w:line="240" w:lineRule="auto"/>
              <w:rPr>
                <w:rFonts w:asciiTheme="minorBidi" w:hAnsiTheme="minorBidi"/>
                <w:sz w:val="16"/>
                <w:szCs w:val="16"/>
              </w:rPr>
            </w:pPr>
            <w:r w:rsidRPr="00E17E47">
              <w:rPr>
                <w:rFonts w:asciiTheme="minorBidi" w:hAnsiTheme="minorBidi"/>
                <w:sz w:val="16"/>
                <w:szCs w:val="16"/>
              </w:rPr>
              <w:t>0.474</w:t>
            </w:r>
          </w:p>
        </w:tc>
        <w:tc>
          <w:tcPr>
            <w:tcW w:w="0" w:type="auto"/>
            <w:vAlign w:val="center"/>
            <w:hideMark/>
          </w:tcPr>
          <w:p w14:paraId="29CF2B31" w14:textId="77777777" w:rsidR="00940E70" w:rsidRPr="00E17E47" w:rsidRDefault="00940E70" w:rsidP="00FB4F74">
            <w:pPr>
              <w:spacing w:after="0" w:line="240" w:lineRule="auto"/>
              <w:rPr>
                <w:rFonts w:asciiTheme="minorBidi" w:hAnsiTheme="minorBidi"/>
                <w:sz w:val="16"/>
                <w:szCs w:val="16"/>
              </w:rPr>
            </w:pPr>
            <w:r w:rsidRPr="00E17E47">
              <w:rPr>
                <w:rFonts w:asciiTheme="minorBidi" w:hAnsiTheme="minorBidi"/>
                <w:sz w:val="16"/>
                <w:szCs w:val="16"/>
              </w:rPr>
              <w:t>0.477</w:t>
            </w:r>
          </w:p>
        </w:tc>
        <w:tc>
          <w:tcPr>
            <w:tcW w:w="0" w:type="auto"/>
            <w:vAlign w:val="center"/>
            <w:hideMark/>
          </w:tcPr>
          <w:p w14:paraId="0BB8CACD" w14:textId="77777777" w:rsidR="00940E70" w:rsidRPr="00E17E47" w:rsidRDefault="00940E70" w:rsidP="00FB4F74">
            <w:pPr>
              <w:spacing w:after="0" w:line="240" w:lineRule="auto"/>
              <w:rPr>
                <w:rFonts w:asciiTheme="minorBidi" w:hAnsiTheme="minorBidi"/>
                <w:sz w:val="16"/>
                <w:szCs w:val="16"/>
              </w:rPr>
            </w:pPr>
            <w:r w:rsidRPr="00E17E47">
              <w:rPr>
                <w:rFonts w:asciiTheme="minorBidi" w:hAnsiTheme="minorBidi"/>
                <w:sz w:val="16"/>
                <w:szCs w:val="16"/>
              </w:rPr>
              <w:t>0.824</w:t>
            </w:r>
          </w:p>
        </w:tc>
      </w:tr>
    </w:tbl>
    <w:p w14:paraId="40E12E2B" w14:textId="77777777" w:rsidR="00940E70" w:rsidRPr="00E17E47" w:rsidRDefault="00940E70" w:rsidP="00FB4F74">
      <w:pPr>
        <w:pStyle w:val="NormalWeb"/>
        <w:bidi/>
        <w:spacing w:before="0" w:beforeAutospacing="0" w:after="0" w:afterAutospacing="0"/>
        <w:rPr>
          <w:sz w:val="16"/>
          <w:szCs w:val="16"/>
        </w:rPr>
      </w:pPr>
      <w:r w:rsidRPr="00E17E47">
        <w:rPr>
          <w:rStyle w:val="Emphasis"/>
          <w:sz w:val="16"/>
          <w:szCs w:val="16"/>
          <w:rtl/>
        </w:rPr>
        <w:t>المتغير التابع: التنمية البيئية</w:t>
      </w:r>
      <w:r w:rsidRPr="00E17E47">
        <w:rPr>
          <w:i/>
          <w:iCs/>
          <w:sz w:val="16"/>
          <w:szCs w:val="16"/>
        </w:rPr>
        <w:br/>
      </w:r>
      <w:r w:rsidRPr="00E17E47">
        <w:rPr>
          <w:rStyle w:val="Emphasis"/>
          <w:sz w:val="16"/>
          <w:szCs w:val="16"/>
          <w:rtl/>
        </w:rPr>
        <w:t>المتغيرات المستقلة: إدارة المعرفة وأبعادها الأخرى (الملموسية، الضمان، الموثوقية، الاستجابة، التعاطف</w:t>
      </w:r>
      <w:r w:rsidRPr="00E17E47">
        <w:rPr>
          <w:rStyle w:val="Emphasis"/>
          <w:sz w:val="16"/>
          <w:szCs w:val="16"/>
        </w:rPr>
        <w:t>)</w:t>
      </w:r>
    </w:p>
    <w:p w14:paraId="7E07DCCE" w14:textId="4F8A2F23" w:rsidR="00940E70" w:rsidRPr="00E17E47" w:rsidRDefault="00940E70" w:rsidP="000A19F1">
      <w:pPr>
        <w:pStyle w:val="NormalWeb"/>
        <w:bidi/>
        <w:spacing w:before="0" w:beforeAutospacing="0" w:after="0" w:afterAutospacing="0"/>
        <w:jc w:val="both"/>
        <w:rPr>
          <w:sz w:val="16"/>
          <w:szCs w:val="16"/>
        </w:rPr>
      </w:pPr>
      <w:r w:rsidRPr="00E17E47">
        <w:rPr>
          <w:sz w:val="16"/>
          <w:szCs w:val="16"/>
          <w:rtl/>
        </w:rPr>
        <w:t xml:space="preserve">تشير النتائج إلى أن </w:t>
      </w:r>
      <w:r w:rsidRPr="00E17E47">
        <w:rPr>
          <w:rStyle w:val="Strong"/>
          <w:sz w:val="16"/>
          <w:szCs w:val="16"/>
          <w:rtl/>
        </w:rPr>
        <w:t>إدارة المعرفة وأبعادها لم تؤثر بشكل معنوي على التنمية البيئية</w:t>
      </w:r>
      <w:r w:rsidRPr="00E17E47">
        <w:rPr>
          <w:sz w:val="16"/>
          <w:szCs w:val="16"/>
          <w:rtl/>
        </w:rPr>
        <w:t xml:space="preserve"> في أكاديمية الشارقة للعلوم الشرطية، حيث أن معامل الارتباط </w:t>
      </w:r>
      <w:r w:rsidRPr="00E17E47">
        <w:rPr>
          <w:rStyle w:val="Strong"/>
          <w:sz w:val="16"/>
          <w:szCs w:val="16"/>
        </w:rPr>
        <w:t>R = 0.168</w:t>
      </w:r>
      <w:r w:rsidRPr="00E17E47">
        <w:rPr>
          <w:sz w:val="16"/>
          <w:szCs w:val="16"/>
        </w:rPr>
        <w:t xml:space="preserve"> </w:t>
      </w:r>
      <w:r w:rsidRPr="00E17E47">
        <w:rPr>
          <w:sz w:val="16"/>
          <w:szCs w:val="16"/>
          <w:rtl/>
        </w:rPr>
        <w:t>وقيمة</w:t>
      </w:r>
      <w:r w:rsidRPr="00E17E47">
        <w:rPr>
          <w:sz w:val="16"/>
          <w:szCs w:val="16"/>
        </w:rPr>
        <w:t xml:space="preserve"> R² </w:t>
      </w:r>
      <w:r w:rsidRPr="00E17E47">
        <w:rPr>
          <w:sz w:val="16"/>
          <w:szCs w:val="16"/>
          <w:rtl/>
        </w:rPr>
        <w:t xml:space="preserve">صغيرة جدًا </w:t>
      </w:r>
      <w:r w:rsidRPr="00E17E47">
        <w:rPr>
          <w:rStyle w:val="Strong"/>
          <w:sz w:val="16"/>
          <w:szCs w:val="16"/>
        </w:rPr>
        <w:t>0.028</w:t>
      </w:r>
      <w:r w:rsidRPr="00E17E47">
        <w:rPr>
          <w:sz w:val="16"/>
          <w:szCs w:val="16"/>
          <w:rtl/>
        </w:rPr>
        <w:t xml:space="preserve">، مما يعني أن النموذج يفسر حوالي </w:t>
      </w:r>
      <w:r w:rsidRPr="00E17E47">
        <w:rPr>
          <w:rStyle w:val="Strong"/>
          <w:sz w:val="16"/>
          <w:szCs w:val="16"/>
        </w:rPr>
        <w:t xml:space="preserve"> 2.8% </w:t>
      </w:r>
      <w:r w:rsidRPr="00E17E47">
        <w:rPr>
          <w:rStyle w:val="Strong"/>
          <w:sz w:val="16"/>
          <w:szCs w:val="16"/>
          <w:rtl/>
        </w:rPr>
        <w:t>فقط من التباين في التنمية البيئية</w:t>
      </w:r>
      <w:r w:rsidRPr="00E17E47">
        <w:rPr>
          <w:sz w:val="16"/>
          <w:szCs w:val="16"/>
        </w:rPr>
        <w:t xml:space="preserve">. </w:t>
      </w:r>
      <w:r w:rsidRPr="00E17E47">
        <w:rPr>
          <w:sz w:val="16"/>
          <w:szCs w:val="16"/>
          <w:rtl/>
        </w:rPr>
        <w:t>كما أن اختبار</w:t>
      </w:r>
      <w:r w:rsidR="000A19F1" w:rsidRPr="00E17E47">
        <w:rPr>
          <w:rFonts w:asciiTheme="minorHAnsi" w:eastAsiaTheme="minorEastAsia" w:hAnsiTheme="minorHAnsi" w:cstheme="minorBidi"/>
          <w:sz w:val="16"/>
          <w:szCs w:val="16"/>
        </w:rPr>
        <w:t xml:space="preserve"> </w:t>
      </w:r>
      <w:r w:rsidR="000A19F1" w:rsidRPr="00E17E47">
        <w:rPr>
          <w:sz w:val="16"/>
          <w:szCs w:val="16"/>
        </w:rPr>
        <w:t>ANOVA</w:t>
      </w:r>
      <w:r w:rsidR="000A19F1" w:rsidRPr="00E17E47">
        <w:rPr>
          <w:rFonts w:hint="cs"/>
          <w:sz w:val="16"/>
          <w:szCs w:val="16"/>
          <w:rtl/>
        </w:rPr>
        <w:t xml:space="preserve"> </w:t>
      </w:r>
      <w:r w:rsidRPr="00E17E47">
        <w:rPr>
          <w:sz w:val="16"/>
          <w:szCs w:val="16"/>
        </w:rPr>
        <w:t xml:space="preserve"> (F = 0.477</w:t>
      </w:r>
      <w:r w:rsidRPr="00E17E47">
        <w:rPr>
          <w:sz w:val="16"/>
          <w:szCs w:val="16"/>
          <w:rtl/>
        </w:rPr>
        <w:t xml:space="preserve">، </w:t>
      </w:r>
      <w:r w:rsidRPr="00E17E47">
        <w:rPr>
          <w:sz w:val="16"/>
          <w:szCs w:val="16"/>
        </w:rPr>
        <w:t>Sig</w:t>
      </w:r>
      <w:r w:rsidR="000A19F1" w:rsidRPr="00E17E47">
        <w:rPr>
          <w:rFonts w:hint="cs"/>
          <w:sz w:val="16"/>
          <w:szCs w:val="16"/>
          <w:rtl/>
        </w:rPr>
        <w:t xml:space="preserve"> </w:t>
      </w:r>
      <w:r w:rsidRPr="00E17E47">
        <w:rPr>
          <w:sz w:val="16"/>
          <w:szCs w:val="16"/>
        </w:rPr>
        <w:t xml:space="preserve">. = 0.824 </w:t>
      </w:r>
      <w:r w:rsidRPr="00E17E47">
        <w:rPr>
          <w:sz w:val="16"/>
          <w:szCs w:val="16"/>
          <w:rtl/>
        </w:rPr>
        <w:t>يؤكد عدم وجود دلالة إحصائية</w:t>
      </w:r>
      <w:r w:rsidRPr="00E17E47">
        <w:rPr>
          <w:sz w:val="16"/>
          <w:szCs w:val="16"/>
        </w:rPr>
        <w:t>.</w:t>
      </w:r>
    </w:p>
    <w:p w14:paraId="4FA701CE" w14:textId="644C158D" w:rsidR="00940E70" w:rsidRPr="00E17E47" w:rsidRDefault="00940E70" w:rsidP="00FB4F74">
      <w:pPr>
        <w:pStyle w:val="Heading3"/>
        <w:spacing w:before="0"/>
        <w:jc w:val="center"/>
        <w:rPr>
          <w:color w:val="auto"/>
          <w:sz w:val="16"/>
          <w:szCs w:val="16"/>
          <w:lang w:bidi="ar-JO"/>
        </w:rPr>
      </w:pPr>
      <w:r w:rsidRPr="00E17E47">
        <w:rPr>
          <w:rStyle w:val="Strong"/>
          <w:b/>
          <w:bCs/>
          <w:color w:val="auto"/>
          <w:sz w:val="16"/>
          <w:szCs w:val="16"/>
          <w:rtl/>
        </w:rPr>
        <w:t>الجدول (</w:t>
      </w:r>
      <w:r w:rsidRPr="00E17E47">
        <w:rPr>
          <w:rStyle w:val="Strong"/>
          <w:rFonts w:hint="cs"/>
          <w:b/>
          <w:bCs/>
          <w:color w:val="auto"/>
          <w:sz w:val="16"/>
          <w:szCs w:val="16"/>
          <w:rtl/>
        </w:rPr>
        <w:t>10</w:t>
      </w:r>
      <w:r w:rsidRPr="00E17E47">
        <w:rPr>
          <w:rStyle w:val="Strong"/>
          <w:b/>
          <w:bCs/>
          <w:color w:val="auto"/>
          <w:sz w:val="16"/>
          <w:szCs w:val="16"/>
          <w:rtl/>
        </w:rPr>
        <w:t>): معاملات الانحدار للفرضية الفرعية الثالثة</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8"/>
        <w:gridCol w:w="1134"/>
        <w:gridCol w:w="1538"/>
        <w:gridCol w:w="1581"/>
        <w:gridCol w:w="1134"/>
        <w:gridCol w:w="1405"/>
      </w:tblGrid>
      <w:tr w:rsidR="00E17E47" w:rsidRPr="00E17E47" w14:paraId="7A28A04E" w14:textId="77777777" w:rsidTr="000A19F1">
        <w:trPr>
          <w:tblHeader/>
          <w:tblCellSpacing w:w="15" w:type="dxa"/>
          <w:jc w:val="center"/>
        </w:trPr>
        <w:tc>
          <w:tcPr>
            <w:tcW w:w="1793" w:type="dxa"/>
            <w:vAlign w:val="center"/>
            <w:hideMark/>
          </w:tcPr>
          <w:p w14:paraId="54FD2A21" w14:textId="77777777" w:rsidR="00940E70" w:rsidRPr="00E17E47" w:rsidRDefault="00940E70" w:rsidP="000A19F1">
            <w:pPr>
              <w:spacing w:after="0" w:line="240" w:lineRule="auto"/>
              <w:jc w:val="center"/>
              <w:rPr>
                <w:rFonts w:asciiTheme="minorBidi" w:hAnsiTheme="minorBidi"/>
                <w:b/>
                <w:bCs/>
                <w:sz w:val="16"/>
                <w:szCs w:val="16"/>
              </w:rPr>
            </w:pPr>
            <w:r w:rsidRPr="00E17E47">
              <w:rPr>
                <w:rFonts w:asciiTheme="minorBidi" w:hAnsiTheme="minorBidi"/>
                <w:b/>
                <w:bCs/>
                <w:sz w:val="16"/>
                <w:szCs w:val="16"/>
                <w:rtl/>
              </w:rPr>
              <w:t>البعد</w:t>
            </w:r>
          </w:p>
        </w:tc>
        <w:tc>
          <w:tcPr>
            <w:tcW w:w="1104" w:type="dxa"/>
            <w:vAlign w:val="center"/>
            <w:hideMark/>
          </w:tcPr>
          <w:p w14:paraId="0F461C38" w14:textId="77777777" w:rsidR="00940E70" w:rsidRPr="00E17E47" w:rsidRDefault="00940E70" w:rsidP="000A19F1">
            <w:pPr>
              <w:spacing w:after="0" w:line="240" w:lineRule="auto"/>
              <w:jc w:val="center"/>
              <w:rPr>
                <w:rFonts w:asciiTheme="minorBidi" w:hAnsiTheme="minorBidi"/>
                <w:b/>
                <w:bCs/>
                <w:sz w:val="16"/>
                <w:szCs w:val="16"/>
              </w:rPr>
            </w:pPr>
            <w:r w:rsidRPr="00E17E47">
              <w:rPr>
                <w:rFonts w:asciiTheme="minorBidi" w:hAnsiTheme="minorBidi"/>
                <w:b/>
                <w:bCs/>
                <w:sz w:val="16"/>
                <w:szCs w:val="16"/>
              </w:rPr>
              <w:t>B</w:t>
            </w:r>
          </w:p>
        </w:tc>
        <w:tc>
          <w:tcPr>
            <w:tcW w:w="1508" w:type="dxa"/>
            <w:vAlign w:val="center"/>
            <w:hideMark/>
          </w:tcPr>
          <w:p w14:paraId="0FB536DC" w14:textId="77777777" w:rsidR="00940E70" w:rsidRPr="00E17E47" w:rsidRDefault="00940E70" w:rsidP="000A19F1">
            <w:pPr>
              <w:spacing w:after="0" w:line="240" w:lineRule="auto"/>
              <w:jc w:val="center"/>
              <w:rPr>
                <w:rFonts w:asciiTheme="minorBidi" w:hAnsiTheme="minorBidi"/>
                <w:b/>
                <w:bCs/>
                <w:sz w:val="16"/>
                <w:szCs w:val="16"/>
              </w:rPr>
            </w:pPr>
            <w:r w:rsidRPr="00E17E47">
              <w:rPr>
                <w:rFonts w:asciiTheme="minorBidi" w:hAnsiTheme="minorBidi"/>
                <w:b/>
                <w:bCs/>
                <w:sz w:val="16"/>
                <w:szCs w:val="16"/>
              </w:rPr>
              <w:t>Std. Error</w:t>
            </w:r>
          </w:p>
        </w:tc>
        <w:tc>
          <w:tcPr>
            <w:tcW w:w="1551" w:type="dxa"/>
            <w:vAlign w:val="center"/>
            <w:hideMark/>
          </w:tcPr>
          <w:p w14:paraId="36065756" w14:textId="77777777" w:rsidR="00940E70" w:rsidRPr="00E17E47" w:rsidRDefault="00940E70" w:rsidP="000A19F1">
            <w:pPr>
              <w:spacing w:after="0" w:line="240" w:lineRule="auto"/>
              <w:jc w:val="center"/>
              <w:rPr>
                <w:rFonts w:asciiTheme="minorBidi" w:hAnsiTheme="minorBidi"/>
                <w:b/>
                <w:bCs/>
                <w:sz w:val="16"/>
                <w:szCs w:val="16"/>
              </w:rPr>
            </w:pPr>
            <w:r w:rsidRPr="00E17E47">
              <w:rPr>
                <w:rFonts w:asciiTheme="minorBidi" w:hAnsiTheme="minorBidi"/>
                <w:b/>
                <w:bCs/>
                <w:sz w:val="16"/>
                <w:szCs w:val="16"/>
              </w:rPr>
              <w:t>Beta</w:t>
            </w:r>
          </w:p>
        </w:tc>
        <w:tc>
          <w:tcPr>
            <w:tcW w:w="1104" w:type="dxa"/>
            <w:vAlign w:val="center"/>
            <w:hideMark/>
          </w:tcPr>
          <w:p w14:paraId="2C5147AC" w14:textId="77777777" w:rsidR="00940E70" w:rsidRPr="00E17E47" w:rsidRDefault="00940E70" w:rsidP="000A19F1">
            <w:pPr>
              <w:spacing w:after="0" w:line="240" w:lineRule="auto"/>
              <w:jc w:val="center"/>
              <w:rPr>
                <w:rFonts w:asciiTheme="minorBidi" w:hAnsiTheme="minorBidi"/>
                <w:b/>
                <w:bCs/>
                <w:sz w:val="16"/>
                <w:szCs w:val="16"/>
              </w:rPr>
            </w:pPr>
            <w:r w:rsidRPr="00E17E47">
              <w:rPr>
                <w:rFonts w:asciiTheme="minorBidi" w:hAnsiTheme="minorBidi"/>
                <w:b/>
                <w:bCs/>
                <w:sz w:val="16"/>
                <w:szCs w:val="16"/>
              </w:rPr>
              <w:t>t</w:t>
            </w:r>
          </w:p>
        </w:tc>
        <w:tc>
          <w:tcPr>
            <w:tcW w:w="1360" w:type="dxa"/>
            <w:vAlign w:val="center"/>
            <w:hideMark/>
          </w:tcPr>
          <w:p w14:paraId="45376BA0" w14:textId="77777777" w:rsidR="00940E70" w:rsidRPr="00E17E47" w:rsidRDefault="00940E70" w:rsidP="000A19F1">
            <w:pPr>
              <w:spacing w:after="0" w:line="240" w:lineRule="auto"/>
              <w:jc w:val="center"/>
              <w:rPr>
                <w:rFonts w:asciiTheme="minorBidi" w:hAnsiTheme="minorBidi"/>
                <w:b/>
                <w:bCs/>
                <w:sz w:val="16"/>
                <w:szCs w:val="16"/>
              </w:rPr>
            </w:pPr>
            <w:r w:rsidRPr="00E17E47">
              <w:rPr>
                <w:rFonts w:asciiTheme="minorBidi" w:hAnsiTheme="minorBidi"/>
                <w:b/>
                <w:bCs/>
                <w:sz w:val="16"/>
                <w:szCs w:val="16"/>
              </w:rPr>
              <w:t>Sig.</w:t>
            </w:r>
          </w:p>
        </w:tc>
      </w:tr>
      <w:tr w:rsidR="00E17E47" w:rsidRPr="00E17E47" w14:paraId="3F2825B9" w14:textId="77777777" w:rsidTr="000A19F1">
        <w:trPr>
          <w:tblCellSpacing w:w="15" w:type="dxa"/>
          <w:jc w:val="center"/>
        </w:trPr>
        <w:tc>
          <w:tcPr>
            <w:tcW w:w="1793" w:type="dxa"/>
            <w:vAlign w:val="center"/>
            <w:hideMark/>
          </w:tcPr>
          <w:p w14:paraId="039ABF9C" w14:textId="77777777" w:rsidR="00940E70" w:rsidRPr="00E17E47" w:rsidRDefault="00940E70" w:rsidP="000A19F1">
            <w:pPr>
              <w:spacing w:after="0" w:line="240" w:lineRule="auto"/>
              <w:jc w:val="center"/>
              <w:rPr>
                <w:rFonts w:asciiTheme="minorBidi" w:hAnsiTheme="minorBidi"/>
                <w:sz w:val="16"/>
                <w:szCs w:val="16"/>
              </w:rPr>
            </w:pPr>
            <w:r w:rsidRPr="00E17E47">
              <w:rPr>
                <w:rFonts w:asciiTheme="minorBidi" w:hAnsiTheme="minorBidi"/>
                <w:sz w:val="16"/>
                <w:szCs w:val="16"/>
                <w:rtl/>
              </w:rPr>
              <w:t>الثابت</w:t>
            </w:r>
            <w:r w:rsidRPr="00E17E47">
              <w:rPr>
                <w:rFonts w:asciiTheme="minorBidi" w:hAnsiTheme="minorBidi"/>
                <w:sz w:val="16"/>
                <w:szCs w:val="16"/>
              </w:rPr>
              <w:t xml:space="preserve"> (Constant)</w:t>
            </w:r>
          </w:p>
        </w:tc>
        <w:tc>
          <w:tcPr>
            <w:tcW w:w="1104" w:type="dxa"/>
            <w:vAlign w:val="center"/>
            <w:hideMark/>
          </w:tcPr>
          <w:p w14:paraId="62B56D1B" w14:textId="77777777" w:rsidR="00940E70" w:rsidRPr="00E17E47" w:rsidRDefault="00940E70" w:rsidP="000A19F1">
            <w:pPr>
              <w:spacing w:after="0" w:line="240" w:lineRule="auto"/>
              <w:jc w:val="center"/>
              <w:rPr>
                <w:rFonts w:asciiTheme="minorBidi" w:hAnsiTheme="minorBidi"/>
                <w:sz w:val="16"/>
                <w:szCs w:val="16"/>
              </w:rPr>
            </w:pPr>
            <w:r w:rsidRPr="00E17E47">
              <w:rPr>
                <w:rFonts w:asciiTheme="minorBidi" w:hAnsiTheme="minorBidi"/>
                <w:sz w:val="16"/>
                <w:szCs w:val="16"/>
              </w:rPr>
              <w:t>3.441</w:t>
            </w:r>
          </w:p>
        </w:tc>
        <w:tc>
          <w:tcPr>
            <w:tcW w:w="1508" w:type="dxa"/>
            <w:vAlign w:val="center"/>
            <w:hideMark/>
          </w:tcPr>
          <w:p w14:paraId="65278FCE" w14:textId="77777777" w:rsidR="00940E70" w:rsidRPr="00E17E47" w:rsidRDefault="00940E70" w:rsidP="000A19F1">
            <w:pPr>
              <w:spacing w:after="0" w:line="240" w:lineRule="auto"/>
              <w:jc w:val="center"/>
              <w:rPr>
                <w:rFonts w:asciiTheme="minorBidi" w:hAnsiTheme="minorBidi"/>
                <w:sz w:val="16"/>
                <w:szCs w:val="16"/>
              </w:rPr>
            </w:pPr>
            <w:r w:rsidRPr="00E17E47">
              <w:rPr>
                <w:rFonts w:asciiTheme="minorBidi" w:hAnsiTheme="minorBidi"/>
                <w:sz w:val="16"/>
                <w:szCs w:val="16"/>
              </w:rPr>
              <w:t>0.736</w:t>
            </w:r>
          </w:p>
        </w:tc>
        <w:tc>
          <w:tcPr>
            <w:tcW w:w="1551" w:type="dxa"/>
            <w:vAlign w:val="center"/>
            <w:hideMark/>
          </w:tcPr>
          <w:p w14:paraId="39C4BA5D" w14:textId="77777777" w:rsidR="00940E70" w:rsidRPr="00E17E47" w:rsidRDefault="00940E70" w:rsidP="000A19F1">
            <w:pPr>
              <w:spacing w:after="0" w:line="240" w:lineRule="auto"/>
              <w:jc w:val="center"/>
              <w:rPr>
                <w:rFonts w:asciiTheme="minorBidi" w:hAnsiTheme="minorBidi"/>
                <w:sz w:val="16"/>
                <w:szCs w:val="16"/>
              </w:rPr>
            </w:pPr>
          </w:p>
        </w:tc>
        <w:tc>
          <w:tcPr>
            <w:tcW w:w="1104" w:type="dxa"/>
            <w:vAlign w:val="center"/>
            <w:hideMark/>
          </w:tcPr>
          <w:p w14:paraId="4B2E442C" w14:textId="77777777" w:rsidR="00940E70" w:rsidRPr="00E17E47" w:rsidRDefault="00940E70" w:rsidP="000A19F1">
            <w:pPr>
              <w:spacing w:after="0" w:line="240" w:lineRule="auto"/>
              <w:jc w:val="center"/>
              <w:rPr>
                <w:rFonts w:asciiTheme="minorBidi" w:hAnsiTheme="minorBidi"/>
                <w:sz w:val="16"/>
                <w:szCs w:val="16"/>
              </w:rPr>
            </w:pPr>
            <w:r w:rsidRPr="00E17E47">
              <w:rPr>
                <w:rFonts w:asciiTheme="minorBidi" w:hAnsiTheme="minorBidi"/>
                <w:sz w:val="16"/>
                <w:szCs w:val="16"/>
              </w:rPr>
              <w:t>4.677</w:t>
            </w:r>
          </w:p>
        </w:tc>
        <w:tc>
          <w:tcPr>
            <w:tcW w:w="1360" w:type="dxa"/>
            <w:vAlign w:val="center"/>
            <w:hideMark/>
          </w:tcPr>
          <w:p w14:paraId="48FA2347" w14:textId="77777777" w:rsidR="00940E70" w:rsidRPr="00E17E47" w:rsidRDefault="00940E70" w:rsidP="000A19F1">
            <w:pPr>
              <w:spacing w:after="0" w:line="240" w:lineRule="auto"/>
              <w:jc w:val="center"/>
              <w:rPr>
                <w:rFonts w:asciiTheme="minorBidi" w:hAnsiTheme="minorBidi"/>
                <w:sz w:val="16"/>
                <w:szCs w:val="16"/>
              </w:rPr>
            </w:pPr>
            <w:r w:rsidRPr="00E17E47">
              <w:rPr>
                <w:rFonts w:asciiTheme="minorBidi" w:hAnsiTheme="minorBidi"/>
                <w:sz w:val="16"/>
                <w:szCs w:val="16"/>
              </w:rPr>
              <w:t>0.000</w:t>
            </w:r>
          </w:p>
        </w:tc>
      </w:tr>
      <w:tr w:rsidR="00E17E47" w:rsidRPr="00E17E47" w14:paraId="4ECF3F3F" w14:textId="77777777" w:rsidTr="006448CA">
        <w:trPr>
          <w:tblCellSpacing w:w="15" w:type="dxa"/>
          <w:jc w:val="center"/>
        </w:trPr>
        <w:tc>
          <w:tcPr>
            <w:tcW w:w="1793" w:type="dxa"/>
            <w:hideMark/>
          </w:tcPr>
          <w:p w14:paraId="023BF643" w14:textId="26FC09B2"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hint="cs"/>
                <w:sz w:val="16"/>
                <w:szCs w:val="16"/>
                <w:rtl/>
              </w:rPr>
              <w:t>تشخيص</w:t>
            </w:r>
            <w:r w:rsidRPr="00E17E47">
              <w:rPr>
                <w:rFonts w:asciiTheme="minorBidi" w:hAnsiTheme="minorBidi"/>
                <w:sz w:val="16"/>
                <w:szCs w:val="16"/>
                <w:rtl/>
              </w:rPr>
              <w:t xml:space="preserve"> </w:t>
            </w:r>
            <w:r w:rsidRPr="00E17E47">
              <w:rPr>
                <w:rFonts w:asciiTheme="minorBidi" w:hAnsiTheme="minorBidi" w:hint="cs"/>
                <w:sz w:val="16"/>
                <w:szCs w:val="16"/>
                <w:rtl/>
              </w:rPr>
              <w:t>المعرفة</w:t>
            </w:r>
          </w:p>
        </w:tc>
        <w:tc>
          <w:tcPr>
            <w:tcW w:w="1104" w:type="dxa"/>
            <w:vAlign w:val="center"/>
            <w:hideMark/>
          </w:tcPr>
          <w:p w14:paraId="516329D4"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-0.035</w:t>
            </w:r>
          </w:p>
        </w:tc>
        <w:tc>
          <w:tcPr>
            <w:tcW w:w="1508" w:type="dxa"/>
            <w:vAlign w:val="center"/>
            <w:hideMark/>
          </w:tcPr>
          <w:p w14:paraId="64487A6A"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0.424</w:t>
            </w:r>
          </w:p>
        </w:tc>
        <w:tc>
          <w:tcPr>
            <w:tcW w:w="1551" w:type="dxa"/>
            <w:vAlign w:val="center"/>
            <w:hideMark/>
          </w:tcPr>
          <w:p w14:paraId="4B8D2187"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-0.027</w:t>
            </w:r>
          </w:p>
        </w:tc>
        <w:tc>
          <w:tcPr>
            <w:tcW w:w="1104" w:type="dxa"/>
            <w:vAlign w:val="center"/>
            <w:hideMark/>
          </w:tcPr>
          <w:p w14:paraId="004C1CE7"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-0.083</w:t>
            </w:r>
          </w:p>
        </w:tc>
        <w:tc>
          <w:tcPr>
            <w:tcW w:w="1360" w:type="dxa"/>
            <w:vAlign w:val="center"/>
            <w:hideMark/>
          </w:tcPr>
          <w:p w14:paraId="02FD69C4"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0.934</w:t>
            </w:r>
          </w:p>
        </w:tc>
      </w:tr>
      <w:tr w:rsidR="00E17E47" w:rsidRPr="00E17E47" w14:paraId="4E53718D" w14:textId="77777777" w:rsidTr="00D721E9">
        <w:trPr>
          <w:tblCellSpacing w:w="15" w:type="dxa"/>
          <w:jc w:val="center"/>
        </w:trPr>
        <w:tc>
          <w:tcPr>
            <w:tcW w:w="1793" w:type="dxa"/>
          </w:tcPr>
          <w:p w14:paraId="7FBA4131" w14:textId="2E0CC9C8"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hint="cs"/>
                <w:sz w:val="16"/>
                <w:szCs w:val="16"/>
                <w:rtl/>
              </w:rPr>
              <w:t>اكتساب</w:t>
            </w:r>
            <w:r w:rsidRPr="00E17E47">
              <w:rPr>
                <w:rFonts w:asciiTheme="minorBidi" w:hAnsiTheme="minorBidi"/>
                <w:sz w:val="16"/>
                <w:szCs w:val="16"/>
                <w:rtl/>
              </w:rPr>
              <w:t xml:space="preserve"> </w:t>
            </w:r>
            <w:r w:rsidRPr="00E17E47">
              <w:rPr>
                <w:rFonts w:asciiTheme="minorBidi" w:hAnsiTheme="minorBidi" w:hint="cs"/>
                <w:sz w:val="16"/>
                <w:szCs w:val="16"/>
                <w:rtl/>
              </w:rPr>
              <w:t>لمعرفة</w:t>
            </w:r>
          </w:p>
        </w:tc>
        <w:tc>
          <w:tcPr>
            <w:tcW w:w="1104" w:type="dxa"/>
            <w:vAlign w:val="center"/>
            <w:hideMark/>
          </w:tcPr>
          <w:p w14:paraId="2763F59B"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0.127</w:t>
            </w:r>
          </w:p>
        </w:tc>
        <w:tc>
          <w:tcPr>
            <w:tcW w:w="1508" w:type="dxa"/>
            <w:vAlign w:val="center"/>
            <w:hideMark/>
          </w:tcPr>
          <w:p w14:paraId="40D1F813"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0.349</w:t>
            </w:r>
          </w:p>
        </w:tc>
        <w:tc>
          <w:tcPr>
            <w:tcW w:w="1551" w:type="dxa"/>
            <w:vAlign w:val="center"/>
            <w:hideMark/>
          </w:tcPr>
          <w:p w14:paraId="5226D6A7"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0.102</w:t>
            </w:r>
          </w:p>
        </w:tc>
        <w:tc>
          <w:tcPr>
            <w:tcW w:w="1104" w:type="dxa"/>
            <w:vAlign w:val="center"/>
            <w:hideMark/>
          </w:tcPr>
          <w:p w14:paraId="3705B822"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0.364</w:t>
            </w:r>
          </w:p>
        </w:tc>
        <w:tc>
          <w:tcPr>
            <w:tcW w:w="1360" w:type="dxa"/>
            <w:vAlign w:val="center"/>
            <w:hideMark/>
          </w:tcPr>
          <w:p w14:paraId="7175C6AB"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0.716</w:t>
            </w:r>
          </w:p>
        </w:tc>
      </w:tr>
      <w:tr w:rsidR="00E17E47" w:rsidRPr="00E17E47" w14:paraId="785B9394" w14:textId="77777777" w:rsidTr="00D721E9">
        <w:trPr>
          <w:tblCellSpacing w:w="15" w:type="dxa"/>
          <w:jc w:val="center"/>
        </w:trPr>
        <w:tc>
          <w:tcPr>
            <w:tcW w:w="1793" w:type="dxa"/>
          </w:tcPr>
          <w:p w14:paraId="7238098F" w14:textId="3BA5C883"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hint="cs"/>
                <w:sz w:val="16"/>
                <w:szCs w:val="16"/>
                <w:rtl/>
              </w:rPr>
              <w:t>توليد</w:t>
            </w:r>
            <w:r w:rsidRPr="00E17E47">
              <w:rPr>
                <w:rFonts w:asciiTheme="minorBidi" w:hAnsiTheme="minorBidi"/>
                <w:sz w:val="16"/>
                <w:szCs w:val="16"/>
                <w:rtl/>
              </w:rPr>
              <w:t xml:space="preserve"> </w:t>
            </w:r>
            <w:r w:rsidRPr="00E17E47">
              <w:rPr>
                <w:rFonts w:asciiTheme="minorBidi" w:hAnsiTheme="minorBidi" w:hint="cs"/>
                <w:sz w:val="16"/>
                <w:szCs w:val="16"/>
                <w:rtl/>
              </w:rPr>
              <w:t>المعرفة</w:t>
            </w:r>
          </w:p>
        </w:tc>
        <w:tc>
          <w:tcPr>
            <w:tcW w:w="1104" w:type="dxa"/>
            <w:vAlign w:val="center"/>
            <w:hideMark/>
          </w:tcPr>
          <w:p w14:paraId="6AD39CE5"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-0.179</w:t>
            </w:r>
          </w:p>
        </w:tc>
        <w:tc>
          <w:tcPr>
            <w:tcW w:w="1508" w:type="dxa"/>
            <w:vAlign w:val="center"/>
            <w:hideMark/>
          </w:tcPr>
          <w:p w14:paraId="5336F766"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0.367</w:t>
            </w:r>
          </w:p>
        </w:tc>
        <w:tc>
          <w:tcPr>
            <w:tcW w:w="1551" w:type="dxa"/>
            <w:vAlign w:val="center"/>
            <w:hideMark/>
          </w:tcPr>
          <w:p w14:paraId="7EBDE7C8"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-0.142</w:t>
            </w:r>
          </w:p>
        </w:tc>
        <w:tc>
          <w:tcPr>
            <w:tcW w:w="1104" w:type="dxa"/>
            <w:vAlign w:val="center"/>
            <w:hideMark/>
          </w:tcPr>
          <w:p w14:paraId="5671DACB"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-0.489</w:t>
            </w:r>
          </w:p>
        </w:tc>
        <w:tc>
          <w:tcPr>
            <w:tcW w:w="1360" w:type="dxa"/>
            <w:vAlign w:val="center"/>
            <w:hideMark/>
          </w:tcPr>
          <w:p w14:paraId="68E37064"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0.626</w:t>
            </w:r>
          </w:p>
        </w:tc>
      </w:tr>
      <w:tr w:rsidR="00E17E47" w:rsidRPr="00E17E47" w14:paraId="3EA2C7A6" w14:textId="77777777" w:rsidTr="00D721E9">
        <w:trPr>
          <w:tblCellSpacing w:w="15" w:type="dxa"/>
          <w:jc w:val="center"/>
        </w:trPr>
        <w:tc>
          <w:tcPr>
            <w:tcW w:w="1793" w:type="dxa"/>
          </w:tcPr>
          <w:p w14:paraId="6C397A24" w14:textId="620A0EAC"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hint="cs"/>
                <w:sz w:val="16"/>
                <w:szCs w:val="16"/>
                <w:rtl/>
              </w:rPr>
              <w:t>تخزين</w:t>
            </w:r>
            <w:r w:rsidRPr="00E17E47">
              <w:rPr>
                <w:rFonts w:asciiTheme="minorBidi" w:hAnsiTheme="minorBidi"/>
                <w:sz w:val="16"/>
                <w:szCs w:val="16"/>
                <w:rtl/>
              </w:rPr>
              <w:t xml:space="preserve"> </w:t>
            </w:r>
            <w:r w:rsidRPr="00E17E47">
              <w:rPr>
                <w:rFonts w:asciiTheme="minorBidi" w:hAnsiTheme="minorBidi" w:hint="cs"/>
                <w:sz w:val="16"/>
                <w:szCs w:val="16"/>
                <w:rtl/>
              </w:rPr>
              <w:t>المعرفة</w:t>
            </w:r>
          </w:p>
        </w:tc>
        <w:tc>
          <w:tcPr>
            <w:tcW w:w="1104" w:type="dxa"/>
            <w:vAlign w:val="center"/>
            <w:hideMark/>
          </w:tcPr>
          <w:p w14:paraId="740FAE23"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0.192</w:t>
            </w:r>
          </w:p>
        </w:tc>
        <w:tc>
          <w:tcPr>
            <w:tcW w:w="1508" w:type="dxa"/>
            <w:vAlign w:val="center"/>
            <w:hideMark/>
          </w:tcPr>
          <w:p w14:paraId="189866AF"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0.333</w:t>
            </w:r>
          </w:p>
        </w:tc>
        <w:tc>
          <w:tcPr>
            <w:tcW w:w="1551" w:type="dxa"/>
            <w:vAlign w:val="center"/>
            <w:hideMark/>
          </w:tcPr>
          <w:p w14:paraId="29A805B1"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0.146</w:t>
            </w:r>
          </w:p>
        </w:tc>
        <w:tc>
          <w:tcPr>
            <w:tcW w:w="1104" w:type="dxa"/>
            <w:vAlign w:val="center"/>
            <w:hideMark/>
          </w:tcPr>
          <w:p w14:paraId="2DEF2108"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0.577</w:t>
            </w:r>
          </w:p>
        </w:tc>
        <w:tc>
          <w:tcPr>
            <w:tcW w:w="1360" w:type="dxa"/>
            <w:vAlign w:val="center"/>
            <w:hideMark/>
          </w:tcPr>
          <w:p w14:paraId="49D2FF8E"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0.565</w:t>
            </w:r>
          </w:p>
        </w:tc>
      </w:tr>
      <w:tr w:rsidR="00E17E47" w:rsidRPr="00E17E47" w14:paraId="7F09F90A" w14:textId="77777777" w:rsidTr="00D721E9">
        <w:trPr>
          <w:tblCellSpacing w:w="15" w:type="dxa"/>
          <w:jc w:val="center"/>
        </w:trPr>
        <w:tc>
          <w:tcPr>
            <w:tcW w:w="1793" w:type="dxa"/>
          </w:tcPr>
          <w:p w14:paraId="05D1F5B6" w14:textId="36E1C875"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hint="cs"/>
                <w:sz w:val="16"/>
                <w:szCs w:val="16"/>
                <w:rtl/>
              </w:rPr>
              <w:t>مشاركة</w:t>
            </w:r>
            <w:r w:rsidRPr="00E17E47">
              <w:rPr>
                <w:rFonts w:asciiTheme="minorBidi" w:hAnsiTheme="minorBidi"/>
                <w:sz w:val="16"/>
                <w:szCs w:val="16"/>
                <w:rtl/>
              </w:rPr>
              <w:t xml:space="preserve"> </w:t>
            </w:r>
            <w:r w:rsidRPr="00E17E47">
              <w:rPr>
                <w:rFonts w:asciiTheme="minorBidi" w:hAnsiTheme="minorBidi" w:hint="cs"/>
                <w:sz w:val="16"/>
                <w:szCs w:val="16"/>
                <w:rtl/>
              </w:rPr>
              <w:t>المعرفة</w:t>
            </w:r>
          </w:p>
        </w:tc>
        <w:tc>
          <w:tcPr>
            <w:tcW w:w="1104" w:type="dxa"/>
            <w:vAlign w:val="center"/>
            <w:hideMark/>
          </w:tcPr>
          <w:p w14:paraId="62CC08C1"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0.056</w:t>
            </w:r>
          </w:p>
        </w:tc>
        <w:tc>
          <w:tcPr>
            <w:tcW w:w="1508" w:type="dxa"/>
            <w:vAlign w:val="center"/>
            <w:hideMark/>
          </w:tcPr>
          <w:p w14:paraId="4878B273"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0.304</w:t>
            </w:r>
          </w:p>
        </w:tc>
        <w:tc>
          <w:tcPr>
            <w:tcW w:w="1551" w:type="dxa"/>
            <w:vAlign w:val="center"/>
            <w:hideMark/>
          </w:tcPr>
          <w:p w14:paraId="5962B38D"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0.049</w:t>
            </w:r>
          </w:p>
        </w:tc>
        <w:tc>
          <w:tcPr>
            <w:tcW w:w="1104" w:type="dxa"/>
            <w:vAlign w:val="center"/>
            <w:hideMark/>
          </w:tcPr>
          <w:p w14:paraId="3A8F16E4"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0.185</w:t>
            </w:r>
          </w:p>
        </w:tc>
        <w:tc>
          <w:tcPr>
            <w:tcW w:w="1360" w:type="dxa"/>
            <w:vAlign w:val="center"/>
            <w:hideMark/>
          </w:tcPr>
          <w:p w14:paraId="1E6E0D89"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0.853</w:t>
            </w:r>
          </w:p>
        </w:tc>
      </w:tr>
      <w:tr w:rsidR="00E17E47" w:rsidRPr="00E17E47" w14:paraId="69F6C8AF" w14:textId="77777777" w:rsidTr="00D721E9">
        <w:trPr>
          <w:tblCellSpacing w:w="15" w:type="dxa"/>
          <w:jc w:val="center"/>
        </w:trPr>
        <w:tc>
          <w:tcPr>
            <w:tcW w:w="1793" w:type="dxa"/>
          </w:tcPr>
          <w:p w14:paraId="3CA3DE48" w14:textId="0ED40088"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hint="cs"/>
                <w:sz w:val="16"/>
                <w:szCs w:val="16"/>
                <w:rtl/>
              </w:rPr>
              <w:t>تطبيق</w:t>
            </w:r>
            <w:r w:rsidRPr="00E17E47">
              <w:rPr>
                <w:rFonts w:asciiTheme="minorBidi" w:hAnsiTheme="minorBidi"/>
                <w:sz w:val="16"/>
                <w:szCs w:val="16"/>
                <w:rtl/>
              </w:rPr>
              <w:t xml:space="preserve"> </w:t>
            </w:r>
            <w:r w:rsidRPr="00E17E47">
              <w:rPr>
                <w:rFonts w:asciiTheme="minorBidi" w:hAnsiTheme="minorBidi" w:hint="cs"/>
                <w:sz w:val="16"/>
                <w:szCs w:val="16"/>
                <w:rtl/>
              </w:rPr>
              <w:t>لمعرفة</w:t>
            </w:r>
          </w:p>
        </w:tc>
        <w:tc>
          <w:tcPr>
            <w:tcW w:w="1104" w:type="dxa"/>
            <w:vAlign w:val="center"/>
            <w:hideMark/>
          </w:tcPr>
          <w:p w14:paraId="75934E7D"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0.048</w:t>
            </w:r>
          </w:p>
        </w:tc>
        <w:tc>
          <w:tcPr>
            <w:tcW w:w="1508" w:type="dxa"/>
            <w:vAlign w:val="center"/>
            <w:hideMark/>
          </w:tcPr>
          <w:p w14:paraId="2F37058D"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0.255</w:t>
            </w:r>
          </w:p>
        </w:tc>
        <w:tc>
          <w:tcPr>
            <w:tcW w:w="1551" w:type="dxa"/>
            <w:vAlign w:val="center"/>
            <w:hideMark/>
          </w:tcPr>
          <w:p w14:paraId="6CDCBAAD"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0.032</w:t>
            </w:r>
          </w:p>
        </w:tc>
        <w:tc>
          <w:tcPr>
            <w:tcW w:w="1104" w:type="dxa"/>
            <w:vAlign w:val="center"/>
            <w:hideMark/>
          </w:tcPr>
          <w:p w14:paraId="6AF2717C"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0.188</w:t>
            </w:r>
          </w:p>
        </w:tc>
        <w:tc>
          <w:tcPr>
            <w:tcW w:w="1360" w:type="dxa"/>
            <w:vAlign w:val="center"/>
            <w:hideMark/>
          </w:tcPr>
          <w:p w14:paraId="71F89EF3" w14:textId="77777777" w:rsidR="00D721E9" w:rsidRPr="00E17E47" w:rsidRDefault="00D721E9" w:rsidP="00D721E9">
            <w:pPr>
              <w:spacing w:after="0" w:line="240" w:lineRule="auto"/>
              <w:jc w:val="center"/>
              <w:rPr>
                <w:rFonts w:asciiTheme="minorBidi" w:hAnsiTheme="minorBidi"/>
                <w:sz w:val="16"/>
                <w:szCs w:val="16"/>
              </w:rPr>
            </w:pPr>
            <w:r w:rsidRPr="00E17E47">
              <w:rPr>
                <w:rFonts w:asciiTheme="minorBidi" w:hAnsiTheme="minorBidi"/>
                <w:sz w:val="16"/>
                <w:szCs w:val="16"/>
              </w:rPr>
              <w:t>0.852</w:t>
            </w:r>
          </w:p>
        </w:tc>
      </w:tr>
    </w:tbl>
    <w:p w14:paraId="178AD1F2" w14:textId="77777777" w:rsidR="00940E70" w:rsidRPr="00E17E47" w:rsidRDefault="00940E70" w:rsidP="00FB4F74">
      <w:pPr>
        <w:pStyle w:val="NormalWeb"/>
        <w:bidi/>
        <w:spacing w:before="0" w:beforeAutospacing="0" w:after="0" w:afterAutospacing="0"/>
        <w:rPr>
          <w:sz w:val="16"/>
          <w:szCs w:val="16"/>
        </w:rPr>
      </w:pPr>
      <w:r w:rsidRPr="00E17E47">
        <w:rPr>
          <w:sz w:val="16"/>
          <w:szCs w:val="16"/>
          <w:rtl/>
        </w:rPr>
        <w:t xml:space="preserve">عند النظر إلى </w:t>
      </w:r>
      <w:r w:rsidRPr="00E17E47">
        <w:rPr>
          <w:rStyle w:val="Strong"/>
          <w:sz w:val="16"/>
          <w:szCs w:val="16"/>
          <w:rtl/>
        </w:rPr>
        <w:t>معاملات الانحدار لكل بعد</w:t>
      </w:r>
      <w:r w:rsidRPr="00E17E47">
        <w:rPr>
          <w:sz w:val="16"/>
          <w:szCs w:val="16"/>
        </w:rPr>
        <w:t>:</w:t>
      </w:r>
    </w:p>
    <w:p w14:paraId="43A4F3FA" w14:textId="323D36A9" w:rsidR="00940E70" w:rsidRPr="00E17E47" w:rsidRDefault="00D721E9" w:rsidP="00FB4F74">
      <w:pPr>
        <w:pStyle w:val="NormalWeb"/>
        <w:numPr>
          <w:ilvl w:val="0"/>
          <w:numId w:val="30"/>
        </w:numPr>
        <w:bidi/>
        <w:spacing w:before="0" w:beforeAutospacing="0" w:after="0" w:afterAutospacing="0"/>
        <w:rPr>
          <w:sz w:val="16"/>
          <w:szCs w:val="16"/>
        </w:rPr>
      </w:pPr>
      <w:r w:rsidRPr="00E17E47">
        <w:rPr>
          <w:sz w:val="16"/>
          <w:szCs w:val="16"/>
          <w:rtl/>
        </w:rPr>
        <w:t xml:space="preserve">جاءت </w:t>
      </w:r>
      <w:r w:rsidR="00940E70" w:rsidRPr="00E17E47">
        <w:rPr>
          <w:sz w:val="16"/>
          <w:szCs w:val="16"/>
          <w:rtl/>
        </w:rPr>
        <w:t xml:space="preserve">جميع الأبعاد، غير </w:t>
      </w:r>
      <w:r w:rsidRPr="00E17E47">
        <w:rPr>
          <w:rFonts w:hint="cs"/>
          <w:sz w:val="16"/>
          <w:szCs w:val="16"/>
          <w:rtl/>
        </w:rPr>
        <w:t xml:space="preserve">دالة </w:t>
      </w:r>
      <w:r w:rsidR="00940E70" w:rsidRPr="00E17E47">
        <w:rPr>
          <w:sz w:val="16"/>
          <w:szCs w:val="16"/>
        </w:rPr>
        <w:t xml:space="preserve"> (Sig. &gt; </w:t>
      </w:r>
      <w:proofErr w:type="gramStart"/>
      <w:r w:rsidR="00940E70" w:rsidRPr="00E17E47">
        <w:rPr>
          <w:sz w:val="16"/>
          <w:szCs w:val="16"/>
        </w:rPr>
        <w:t>0.05)</w:t>
      </w:r>
      <w:r w:rsidR="00940E70" w:rsidRPr="00E17E47">
        <w:rPr>
          <w:sz w:val="16"/>
          <w:szCs w:val="16"/>
          <w:rtl/>
        </w:rPr>
        <w:t>،</w:t>
      </w:r>
      <w:proofErr w:type="gramEnd"/>
      <w:r w:rsidR="00940E70" w:rsidRPr="00E17E47">
        <w:rPr>
          <w:sz w:val="16"/>
          <w:szCs w:val="16"/>
          <w:rtl/>
        </w:rPr>
        <w:t xml:space="preserve"> مما يشير إلى أن تأثيرها الفردي ضعيف جدًا على البُعد البيئي للتنمية</w:t>
      </w:r>
      <w:r w:rsidR="00940E70" w:rsidRPr="00E17E47">
        <w:rPr>
          <w:sz w:val="16"/>
          <w:szCs w:val="16"/>
        </w:rPr>
        <w:t>.</w:t>
      </w:r>
    </w:p>
    <w:p w14:paraId="22BBBCA6" w14:textId="23EB8155" w:rsidR="00940E70" w:rsidRPr="00E17E47" w:rsidRDefault="00940E70" w:rsidP="00D721E9">
      <w:pPr>
        <w:pStyle w:val="NormalWeb"/>
        <w:numPr>
          <w:ilvl w:val="0"/>
          <w:numId w:val="30"/>
        </w:numPr>
        <w:bidi/>
        <w:spacing w:before="0" w:beforeAutospacing="0" w:after="0" w:afterAutospacing="0"/>
        <w:jc w:val="both"/>
        <w:rPr>
          <w:sz w:val="16"/>
          <w:szCs w:val="16"/>
          <w:rtl/>
        </w:rPr>
      </w:pPr>
      <w:r w:rsidRPr="00E17E47">
        <w:rPr>
          <w:sz w:val="16"/>
          <w:szCs w:val="16"/>
          <w:rtl/>
        </w:rPr>
        <w:t xml:space="preserve">هذا يعكس أن </w:t>
      </w:r>
      <w:r w:rsidRPr="00E17E47">
        <w:rPr>
          <w:rStyle w:val="Strong"/>
          <w:sz w:val="16"/>
          <w:szCs w:val="16"/>
          <w:rtl/>
        </w:rPr>
        <w:t>تحقيق التنمية البيئية يعتمد على عوامل أخرى خارج نطاق إدارة المعرفة التقليدية</w:t>
      </w:r>
      <w:r w:rsidRPr="00E17E47">
        <w:rPr>
          <w:sz w:val="16"/>
          <w:szCs w:val="16"/>
          <w:rtl/>
        </w:rPr>
        <w:t>، مثل السياسات البيئية، الموارد الطبيعية، والمبادرات المؤسسية الخاصة بالبيئة، وليس فقط على المعرفة وممارساتها داخل الأكاديمية</w:t>
      </w:r>
      <w:r w:rsidRPr="00E17E47">
        <w:rPr>
          <w:sz w:val="16"/>
          <w:szCs w:val="16"/>
        </w:rPr>
        <w:t>.</w:t>
      </w:r>
      <w:r w:rsidR="00D721E9" w:rsidRPr="00E17E47">
        <w:rPr>
          <w:rFonts w:hint="cs"/>
          <w:sz w:val="16"/>
          <w:szCs w:val="16"/>
          <w:rtl/>
        </w:rPr>
        <w:t xml:space="preserve"> </w:t>
      </w:r>
      <w:r w:rsidRPr="00E17E47">
        <w:rPr>
          <w:sz w:val="16"/>
          <w:szCs w:val="16"/>
          <w:rtl/>
        </w:rPr>
        <w:t xml:space="preserve">بالتالي، على الرغم من أهمية إدارة المعرفة في الأبعاد الاقتصادية والاجتماعية، إلا أن </w:t>
      </w:r>
      <w:r w:rsidRPr="00E17E47">
        <w:rPr>
          <w:rStyle w:val="Strong"/>
          <w:sz w:val="16"/>
          <w:szCs w:val="16"/>
          <w:rtl/>
        </w:rPr>
        <w:t>البعد البيئي يتطلب استراتيجيات وسياسات مخصصة تتجاوز المعرفة الداخلية للمؤسسة</w:t>
      </w:r>
      <w:r w:rsidRPr="00E17E47">
        <w:rPr>
          <w:sz w:val="16"/>
          <w:szCs w:val="16"/>
        </w:rPr>
        <w:t>.</w:t>
      </w:r>
    </w:p>
    <w:p w14:paraId="6FF53530" w14:textId="77777777" w:rsidR="00940E70" w:rsidRPr="00E17E47" w:rsidRDefault="00940E70" w:rsidP="00FB4F74">
      <w:pPr>
        <w:pStyle w:val="NormalWeb"/>
        <w:bidi/>
        <w:spacing w:before="0" w:beforeAutospacing="0" w:after="0" w:afterAutospacing="0"/>
        <w:rPr>
          <w:sz w:val="16"/>
          <w:szCs w:val="16"/>
        </w:rPr>
      </w:pPr>
    </w:p>
    <w:p w14:paraId="7B8B9898" w14:textId="69F60015" w:rsidR="00940E70" w:rsidRPr="00E17E47" w:rsidRDefault="00940E70" w:rsidP="00FB4F74">
      <w:pPr>
        <w:spacing w:after="0"/>
        <w:jc w:val="right"/>
        <w:rPr>
          <w:rFonts w:asciiTheme="majorBidi" w:hAnsiTheme="majorBidi" w:cstheme="majorBidi"/>
          <w:b/>
          <w:bCs/>
          <w:sz w:val="16"/>
          <w:szCs w:val="16"/>
          <w:lang w:bidi="ar-AE"/>
        </w:rPr>
      </w:pPr>
      <w:r w:rsidRPr="00E17E47">
        <w:rPr>
          <w:rFonts w:asciiTheme="majorBidi" w:hAnsiTheme="majorBidi" w:cstheme="majorBidi"/>
          <w:b/>
          <w:bCs/>
          <w:sz w:val="16"/>
          <w:szCs w:val="16"/>
          <w:rtl/>
          <w:lang w:bidi="ar-SA"/>
        </w:rPr>
        <w:t xml:space="preserve">مناقشة </w:t>
      </w:r>
      <w:r w:rsidRPr="00E17E47">
        <w:rPr>
          <w:rFonts w:asciiTheme="majorBidi" w:hAnsiTheme="majorBidi" w:cstheme="majorBidi" w:hint="cs"/>
          <w:b/>
          <w:bCs/>
          <w:sz w:val="16"/>
          <w:szCs w:val="16"/>
          <w:rtl/>
          <w:lang w:bidi="ar-SA"/>
        </w:rPr>
        <w:t>ال</w:t>
      </w:r>
      <w:r w:rsidRPr="00E17E47">
        <w:rPr>
          <w:rFonts w:asciiTheme="majorBidi" w:hAnsiTheme="majorBidi" w:cstheme="majorBidi"/>
          <w:b/>
          <w:bCs/>
          <w:sz w:val="16"/>
          <w:szCs w:val="16"/>
          <w:rtl/>
          <w:lang w:bidi="ar-SA"/>
        </w:rPr>
        <w:t xml:space="preserve">نتائج </w:t>
      </w:r>
    </w:p>
    <w:p w14:paraId="3569EE7D" w14:textId="77777777" w:rsidR="00940E70" w:rsidRPr="00E17E47" w:rsidRDefault="00940E70" w:rsidP="00FB4F74">
      <w:pPr>
        <w:spacing w:after="0"/>
        <w:jc w:val="right"/>
        <w:rPr>
          <w:rFonts w:asciiTheme="majorBidi" w:hAnsiTheme="majorBidi" w:cstheme="majorBidi"/>
          <w:b/>
          <w:bCs/>
          <w:sz w:val="16"/>
          <w:szCs w:val="16"/>
          <w:lang w:bidi="ar-AE"/>
        </w:rPr>
      </w:pPr>
      <w:r w:rsidRPr="00E17E47">
        <w:rPr>
          <w:rFonts w:asciiTheme="majorBidi" w:hAnsiTheme="majorBidi" w:cstheme="majorBidi"/>
          <w:b/>
          <w:bCs/>
          <w:sz w:val="16"/>
          <w:szCs w:val="16"/>
          <w:rtl/>
          <w:lang w:bidi="ar-SA"/>
        </w:rPr>
        <w:t>أولاً: أثر إدارة المعرفة على التنمية المستدامة (الفرضية الرئيسية</w:t>
      </w:r>
      <w:r w:rsidRPr="00E17E47">
        <w:rPr>
          <w:rFonts w:asciiTheme="majorBidi" w:hAnsiTheme="majorBidi" w:cstheme="majorBidi"/>
          <w:b/>
          <w:bCs/>
          <w:sz w:val="16"/>
          <w:szCs w:val="16"/>
          <w:lang w:bidi="ar-AE"/>
        </w:rPr>
        <w:t>)</w:t>
      </w:r>
    </w:p>
    <w:p w14:paraId="3BEF0136" w14:textId="77777777" w:rsidR="00940E70" w:rsidRPr="00E17E47" w:rsidRDefault="00940E70" w:rsidP="000A19F1">
      <w:pPr>
        <w:bidi/>
        <w:spacing w:after="0"/>
        <w:jc w:val="both"/>
        <w:rPr>
          <w:rFonts w:asciiTheme="majorBidi" w:hAnsiTheme="majorBidi" w:cstheme="majorBidi"/>
          <w:sz w:val="16"/>
          <w:szCs w:val="16"/>
          <w:lang w:bidi="ar-AE"/>
        </w:rPr>
      </w:pPr>
      <w:r w:rsidRPr="00E17E47">
        <w:rPr>
          <w:rFonts w:asciiTheme="majorBidi" w:hAnsiTheme="majorBidi" w:cstheme="majorBidi"/>
          <w:sz w:val="16"/>
          <w:szCs w:val="16"/>
          <w:rtl/>
          <w:lang w:bidi="ar-SA"/>
        </w:rPr>
        <w:t xml:space="preserve">أظهرت النتائج أن </w:t>
      </w:r>
      <w:r w:rsidRPr="00E17E47">
        <w:rPr>
          <w:rFonts w:asciiTheme="majorBidi" w:hAnsiTheme="majorBidi" w:cstheme="majorBidi"/>
          <w:b/>
          <w:bCs/>
          <w:sz w:val="16"/>
          <w:szCs w:val="16"/>
          <w:rtl/>
          <w:lang w:bidi="ar-SA"/>
        </w:rPr>
        <w:t>إدارة المعرفة بأبعادها الستة (تشخيص المعرفة، اكتساب المعرفة، توليد المعرفة، تخزين المعرفة، مشاركة المعرفة، تطبيق المعرفة) تؤثر بشكل معنوي على التنمية المستدامة</w:t>
      </w:r>
      <w:r w:rsidRPr="00E17E47">
        <w:rPr>
          <w:rFonts w:asciiTheme="majorBidi" w:hAnsiTheme="majorBidi" w:cstheme="majorBidi"/>
          <w:sz w:val="16"/>
          <w:szCs w:val="16"/>
          <w:rtl/>
          <w:lang w:bidi="ar-SA"/>
        </w:rPr>
        <w:t xml:space="preserve"> في أكاديمية الشارقة للعلوم الشرطية، حيث بلغ معامل الارتباط </w:t>
      </w:r>
      <w:r w:rsidRPr="00E17E47">
        <w:rPr>
          <w:rFonts w:asciiTheme="majorBidi" w:hAnsiTheme="majorBidi" w:cstheme="majorBidi"/>
          <w:b/>
          <w:bCs/>
          <w:sz w:val="16"/>
          <w:szCs w:val="16"/>
          <w:lang w:bidi="ar-AE"/>
        </w:rPr>
        <w:t>R = 0.694</w:t>
      </w:r>
      <w:r w:rsidRPr="00E17E47">
        <w:rPr>
          <w:rFonts w:asciiTheme="majorBidi" w:hAnsiTheme="majorBidi" w:cstheme="majorBidi"/>
          <w:sz w:val="16"/>
          <w:szCs w:val="16"/>
          <w:rtl/>
          <w:lang w:bidi="ar-SA"/>
        </w:rPr>
        <w:t xml:space="preserve">، وفسّر النموذج حوالي </w:t>
      </w:r>
      <w:r w:rsidRPr="00E17E47">
        <w:rPr>
          <w:rFonts w:asciiTheme="majorBidi" w:hAnsiTheme="majorBidi" w:cstheme="majorBidi"/>
          <w:b/>
          <w:bCs/>
          <w:sz w:val="16"/>
          <w:szCs w:val="16"/>
          <w:lang w:bidi="ar-AE"/>
        </w:rPr>
        <w:t xml:space="preserve">48.1% </w:t>
      </w:r>
      <w:r w:rsidRPr="00E17E47">
        <w:rPr>
          <w:rFonts w:asciiTheme="majorBidi" w:hAnsiTheme="majorBidi" w:cstheme="majorBidi"/>
          <w:b/>
          <w:bCs/>
          <w:sz w:val="16"/>
          <w:szCs w:val="16"/>
          <w:rtl/>
          <w:lang w:bidi="ar-SA"/>
        </w:rPr>
        <w:t>من التباين في التنمية المستدامة</w:t>
      </w:r>
      <w:r w:rsidRPr="00E17E47">
        <w:rPr>
          <w:rFonts w:asciiTheme="majorBidi" w:hAnsiTheme="majorBidi" w:cstheme="majorBidi"/>
          <w:sz w:val="16"/>
          <w:szCs w:val="16"/>
          <w:lang w:bidi="ar-AE"/>
        </w:rPr>
        <w:t>.</w:t>
      </w:r>
    </w:p>
    <w:p w14:paraId="4BB734C6" w14:textId="0080CF2D" w:rsidR="00940E70" w:rsidRPr="00E17E47" w:rsidRDefault="00940E70" w:rsidP="000A19F1">
      <w:pPr>
        <w:bidi/>
        <w:spacing w:after="0"/>
        <w:jc w:val="both"/>
        <w:rPr>
          <w:rFonts w:asciiTheme="majorBidi" w:hAnsiTheme="majorBidi" w:cstheme="majorBidi"/>
          <w:sz w:val="16"/>
          <w:szCs w:val="16"/>
          <w:rtl/>
          <w:lang w:bidi="ar-AE"/>
        </w:rPr>
      </w:pPr>
      <w:r w:rsidRPr="00E17E47">
        <w:rPr>
          <w:rFonts w:asciiTheme="majorBidi" w:hAnsiTheme="majorBidi" w:cstheme="majorBidi"/>
          <w:sz w:val="16"/>
          <w:szCs w:val="16"/>
          <w:rtl/>
          <w:lang w:bidi="ar-SA"/>
        </w:rPr>
        <w:t xml:space="preserve">هذا يشير إلى أن امتلاك المعرفة وإدارتها بشكل فعّال يشكل قاعدة أساسية لتعزيز التنمية المستدامة، خاصة في المؤسسات التعليمية والتدريبية التي تهدف إلى تطوير المجتمع. تدعم هذه النتائج ما جاء في دراسة </w:t>
      </w:r>
      <w:r w:rsidRPr="00E17E47">
        <w:rPr>
          <w:rFonts w:asciiTheme="majorBidi" w:hAnsiTheme="majorBidi" w:cstheme="majorBidi"/>
          <w:b/>
          <w:bCs/>
          <w:sz w:val="16"/>
          <w:szCs w:val="16"/>
          <w:rtl/>
          <w:lang w:bidi="ar-SA"/>
        </w:rPr>
        <w:t>عبدالله (2021</w:t>
      </w:r>
      <w:r w:rsidRPr="00E17E47">
        <w:rPr>
          <w:rFonts w:asciiTheme="majorBidi" w:hAnsiTheme="majorBidi" w:cstheme="majorBidi"/>
          <w:b/>
          <w:bCs/>
          <w:sz w:val="16"/>
          <w:szCs w:val="16"/>
          <w:lang w:bidi="ar-AE"/>
        </w:rPr>
        <w:t>)</w:t>
      </w:r>
      <w:r w:rsidRPr="00E17E47">
        <w:rPr>
          <w:rFonts w:asciiTheme="majorBidi" w:hAnsiTheme="majorBidi" w:cstheme="majorBidi"/>
          <w:sz w:val="16"/>
          <w:szCs w:val="16"/>
          <w:lang w:bidi="ar-AE"/>
        </w:rPr>
        <w:t xml:space="preserve"> </w:t>
      </w:r>
      <w:r w:rsidRPr="00E17E47">
        <w:rPr>
          <w:rFonts w:asciiTheme="majorBidi" w:hAnsiTheme="majorBidi" w:cstheme="majorBidi"/>
          <w:sz w:val="16"/>
          <w:szCs w:val="16"/>
          <w:rtl/>
          <w:lang w:bidi="ar-SA"/>
        </w:rPr>
        <w:t xml:space="preserve">حول أثر إدارة المعرفة على الأداء المؤسسي والتنمية المستدامة، وكذلك ما توصل إليه </w:t>
      </w:r>
      <w:r w:rsidRPr="00E17E47">
        <w:rPr>
          <w:rFonts w:asciiTheme="majorBidi" w:hAnsiTheme="majorBidi" w:cstheme="majorBidi"/>
          <w:b/>
          <w:bCs/>
          <w:sz w:val="16"/>
          <w:szCs w:val="16"/>
          <w:lang w:bidi="ar-AE"/>
        </w:rPr>
        <w:t>Nonaka &amp; Takeuchi (2021)</w:t>
      </w:r>
      <w:r w:rsidRPr="00E17E47">
        <w:rPr>
          <w:rFonts w:asciiTheme="majorBidi" w:hAnsiTheme="majorBidi" w:cstheme="majorBidi"/>
          <w:sz w:val="16"/>
          <w:szCs w:val="16"/>
          <w:lang w:bidi="ar-AE"/>
        </w:rPr>
        <w:t xml:space="preserve"> </w:t>
      </w:r>
      <w:r w:rsidRPr="00E17E47">
        <w:rPr>
          <w:rFonts w:asciiTheme="majorBidi" w:hAnsiTheme="majorBidi" w:cstheme="majorBidi"/>
          <w:sz w:val="16"/>
          <w:szCs w:val="16"/>
          <w:rtl/>
          <w:lang w:bidi="ar-SA"/>
        </w:rPr>
        <w:t>من أن مشاركة المعرفة وتطبيقها يرفع من كفاءة المؤسسات ويساهم في تحقيق أهداف التنمية المستدامة</w:t>
      </w:r>
      <w:r w:rsidRPr="00E17E47">
        <w:rPr>
          <w:rFonts w:asciiTheme="majorBidi" w:hAnsiTheme="majorBidi" w:cstheme="majorBidi"/>
          <w:sz w:val="16"/>
          <w:szCs w:val="16"/>
          <w:lang w:bidi="ar-AE"/>
        </w:rPr>
        <w:t>.</w:t>
      </w:r>
    </w:p>
    <w:p w14:paraId="68989BC1" w14:textId="77777777" w:rsidR="000A19F1" w:rsidRPr="00E17E47" w:rsidRDefault="000A19F1" w:rsidP="000A19F1">
      <w:pPr>
        <w:bidi/>
        <w:spacing w:after="0"/>
        <w:jc w:val="both"/>
        <w:rPr>
          <w:rFonts w:asciiTheme="majorBidi" w:hAnsiTheme="majorBidi" w:cstheme="majorBidi"/>
          <w:sz w:val="16"/>
          <w:szCs w:val="16"/>
          <w:lang w:bidi="ar-AE"/>
        </w:rPr>
      </w:pPr>
    </w:p>
    <w:p w14:paraId="4E7078AE" w14:textId="529A7B9D" w:rsidR="00940E70" w:rsidRPr="00E17E47" w:rsidRDefault="00940E70" w:rsidP="000A19F1">
      <w:pPr>
        <w:bidi/>
        <w:spacing w:after="0"/>
        <w:jc w:val="both"/>
        <w:rPr>
          <w:rFonts w:asciiTheme="majorBidi" w:hAnsiTheme="majorBidi" w:cstheme="majorBidi"/>
          <w:b/>
          <w:bCs/>
          <w:sz w:val="16"/>
          <w:szCs w:val="16"/>
          <w:lang w:bidi="ar-JO"/>
        </w:rPr>
      </w:pPr>
      <w:r w:rsidRPr="00E17E47">
        <w:rPr>
          <w:rFonts w:asciiTheme="majorBidi" w:hAnsiTheme="majorBidi" w:cstheme="majorBidi"/>
          <w:b/>
          <w:bCs/>
          <w:sz w:val="16"/>
          <w:szCs w:val="16"/>
          <w:rtl/>
          <w:lang w:bidi="ar-SA"/>
        </w:rPr>
        <w:t>ثانياً: أثر إدارة المعرفة على التنمية الاقتصادية (الفرضية الفرعية الأولى</w:t>
      </w:r>
      <w:r w:rsidR="0044463A" w:rsidRPr="00E17E47">
        <w:rPr>
          <w:rFonts w:asciiTheme="majorBidi" w:hAnsiTheme="majorBidi" w:cstheme="majorBidi" w:hint="cs"/>
          <w:b/>
          <w:bCs/>
          <w:sz w:val="16"/>
          <w:szCs w:val="16"/>
          <w:rtl/>
          <w:lang w:bidi="ar-JO"/>
        </w:rPr>
        <w:t>)</w:t>
      </w:r>
    </w:p>
    <w:p w14:paraId="4BD28281" w14:textId="77777777" w:rsidR="00940E70" w:rsidRPr="00E17E47" w:rsidRDefault="00940E70" w:rsidP="000A19F1">
      <w:pPr>
        <w:bidi/>
        <w:spacing w:after="0"/>
        <w:jc w:val="both"/>
        <w:rPr>
          <w:rFonts w:asciiTheme="majorBidi" w:hAnsiTheme="majorBidi" w:cstheme="majorBidi"/>
          <w:sz w:val="16"/>
          <w:szCs w:val="16"/>
          <w:lang w:bidi="ar-AE"/>
        </w:rPr>
      </w:pPr>
      <w:r w:rsidRPr="00E17E47">
        <w:rPr>
          <w:rFonts w:asciiTheme="majorBidi" w:hAnsiTheme="majorBidi" w:cstheme="majorBidi"/>
          <w:sz w:val="16"/>
          <w:szCs w:val="16"/>
          <w:rtl/>
          <w:lang w:bidi="ar-SA"/>
        </w:rPr>
        <w:t xml:space="preserve">أظهرت النتائج أن </w:t>
      </w:r>
      <w:r w:rsidRPr="00E17E47">
        <w:rPr>
          <w:rFonts w:asciiTheme="majorBidi" w:hAnsiTheme="majorBidi" w:cstheme="majorBidi"/>
          <w:b/>
          <w:bCs/>
          <w:sz w:val="16"/>
          <w:szCs w:val="16"/>
          <w:rtl/>
          <w:lang w:bidi="ar-SA"/>
        </w:rPr>
        <w:t>إدارة المعرفة تؤثر تأثيرًا معنويًا وقويًا على التنمية الاقتصادية</w:t>
      </w:r>
      <w:r w:rsidRPr="00E17E47">
        <w:rPr>
          <w:rFonts w:asciiTheme="majorBidi" w:hAnsiTheme="majorBidi" w:cstheme="majorBidi"/>
          <w:sz w:val="16"/>
          <w:szCs w:val="16"/>
          <w:rtl/>
          <w:lang w:bidi="ar-SA"/>
        </w:rPr>
        <w:t xml:space="preserve">، حيث بلغ </w:t>
      </w:r>
      <w:r w:rsidRPr="00E17E47">
        <w:rPr>
          <w:rFonts w:asciiTheme="majorBidi" w:hAnsiTheme="majorBidi" w:cstheme="majorBidi"/>
          <w:b/>
          <w:bCs/>
          <w:sz w:val="16"/>
          <w:szCs w:val="16"/>
          <w:lang w:bidi="ar-AE"/>
        </w:rPr>
        <w:t>R = 0.802</w:t>
      </w:r>
      <w:r w:rsidRPr="00E17E47">
        <w:rPr>
          <w:rFonts w:asciiTheme="majorBidi" w:hAnsiTheme="majorBidi" w:cstheme="majorBidi"/>
          <w:sz w:val="16"/>
          <w:szCs w:val="16"/>
          <w:lang w:bidi="ar-AE"/>
        </w:rPr>
        <w:t xml:space="preserve"> </w:t>
      </w:r>
      <w:r w:rsidRPr="00E17E47">
        <w:rPr>
          <w:rFonts w:asciiTheme="majorBidi" w:hAnsiTheme="majorBidi" w:cstheme="majorBidi"/>
          <w:sz w:val="16"/>
          <w:szCs w:val="16"/>
          <w:rtl/>
          <w:lang w:bidi="ar-SA"/>
        </w:rPr>
        <w:t xml:space="preserve">وفسّر النموذج </w:t>
      </w:r>
      <w:r w:rsidRPr="00E17E47">
        <w:rPr>
          <w:rFonts w:asciiTheme="majorBidi" w:hAnsiTheme="majorBidi" w:cstheme="majorBidi"/>
          <w:b/>
          <w:bCs/>
          <w:sz w:val="16"/>
          <w:szCs w:val="16"/>
          <w:lang w:bidi="ar-AE"/>
        </w:rPr>
        <w:t xml:space="preserve">64.4% </w:t>
      </w:r>
      <w:r w:rsidRPr="00E17E47">
        <w:rPr>
          <w:rFonts w:asciiTheme="majorBidi" w:hAnsiTheme="majorBidi" w:cstheme="majorBidi"/>
          <w:b/>
          <w:bCs/>
          <w:sz w:val="16"/>
          <w:szCs w:val="16"/>
          <w:rtl/>
          <w:lang w:bidi="ar-SA"/>
        </w:rPr>
        <w:t>من التباين</w:t>
      </w:r>
      <w:r w:rsidRPr="00E17E47">
        <w:rPr>
          <w:rFonts w:asciiTheme="majorBidi" w:hAnsiTheme="majorBidi" w:cstheme="majorBidi"/>
          <w:sz w:val="16"/>
          <w:szCs w:val="16"/>
          <w:rtl/>
          <w:lang w:bidi="ar-SA"/>
        </w:rPr>
        <w:t xml:space="preserve"> في التنمية الاقتصادية. وأكدت معامل الانحدار أن </w:t>
      </w:r>
      <w:r w:rsidRPr="00E17E47">
        <w:rPr>
          <w:rFonts w:asciiTheme="majorBidi" w:hAnsiTheme="majorBidi" w:cstheme="majorBidi"/>
          <w:b/>
          <w:bCs/>
          <w:sz w:val="16"/>
          <w:szCs w:val="16"/>
          <w:rtl/>
          <w:lang w:bidi="ar-SA"/>
        </w:rPr>
        <w:t>مشاركة المعرفة</w:t>
      </w:r>
      <w:r w:rsidRPr="00E17E47">
        <w:rPr>
          <w:rFonts w:asciiTheme="majorBidi" w:hAnsiTheme="majorBidi" w:cstheme="majorBidi"/>
          <w:sz w:val="16"/>
          <w:szCs w:val="16"/>
          <w:rtl/>
          <w:lang w:bidi="ar-SA"/>
        </w:rPr>
        <w:t xml:space="preserve"> هي البعد الأكثر تأثيرًا</w:t>
      </w:r>
      <w:r w:rsidRPr="00E17E47">
        <w:rPr>
          <w:rFonts w:asciiTheme="majorBidi" w:hAnsiTheme="majorBidi" w:cstheme="majorBidi"/>
          <w:sz w:val="16"/>
          <w:szCs w:val="16"/>
          <w:lang w:bidi="ar-AE"/>
        </w:rPr>
        <w:t xml:space="preserve"> (</w:t>
      </w:r>
      <w:r w:rsidRPr="00E17E47">
        <w:rPr>
          <w:rFonts w:asciiTheme="majorBidi" w:hAnsiTheme="majorBidi" w:cstheme="majorBidi"/>
          <w:b/>
          <w:bCs/>
          <w:sz w:val="16"/>
          <w:szCs w:val="16"/>
          <w:lang w:bidi="ar-AE"/>
        </w:rPr>
        <w:t>Beta = 0.545</w:t>
      </w:r>
      <w:r w:rsidRPr="00E17E47">
        <w:rPr>
          <w:rFonts w:asciiTheme="majorBidi" w:hAnsiTheme="majorBidi" w:cstheme="majorBidi"/>
          <w:b/>
          <w:bCs/>
          <w:sz w:val="16"/>
          <w:szCs w:val="16"/>
          <w:rtl/>
          <w:lang w:bidi="ar-SA"/>
        </w:rPr>
        <w:t xml:space="preserve">، </w:t>
      </w:r>
      <w:r w:rsidRPr="00E17E47">
        <w:rPr>
          <w:rFonts w:asciiTheme="majorBidi" w:hAnsiTheme="majorBidi" w:cstheme="majorBidi"/>
          <w:b/>
          <w:bCs/>
          <w:sz w:val="16"/>
          <w:szCs w:val="16"/>
          <w:lang w:bidi="ar-AE"/>
        </w:rPr>
        <w:t>Sig = 0.006</w:t>
      </w:r>
      <w:r w:rsidRPr="00E17E47">
        <w:rPr>
          <w:rFonts w:asciiTheme="majorBidi" w:hAnsiTheme="majorBidi" w:cstheme="majorBidi"/>
          <w:sz w:val="16"/>
          <w:szCs w:val="16"/>
          <w:lang w:bidi="ar-AE"/>
        </w:rPr>
        <w:t>)</w:t>
      </w:r>
      <w:r w:rsidRPr="00E17E47">
        <w:rPr>
          <w:rFonts w:asciiTheme="majorBidi" w:hAnsiTheme="majorBidi" w:cstheme="majorBidi"/>
          <w:sz w:val="16"/>
          <w:szCs w:val="16"/>
          <w:rtl/>
          <w:lang w:bidi="ar-SA"/>
        </w:rPr>
        <w:t>، بينما بقيت الأبعاد الأخرى أقل تأثيرًا أو غير معنوية</w:t>
      </w:r>
      <w:r w:rsidRPr="00E17E47">
        <w:rPr>
          <w:rFonts w:asciiTheme="majorBidi" w:hAnsiTheme="majorBidi" w:cstheme="majorBidi"/>
          <w:sz w:val="16"/>
          <w:szCs w:val="16"/>
          <w:lang w:bidi="ar-AE"/>
        </w:rPr>
        <w:t>.</w:t>
      </w:r>
    </w:p>
    <w:p w14:paraId="65E559CA" w14:textId="77777777" w:rsidR="00940E70" w:rsidRPr="00E17E47" w:rsidRDefault="00940E70" w:rsidP="000A19F1">
      <w:pPr>
        <w:bidi/>
        <w:spacing w:after="0"/>
        <w:jc w:val="both"/>
        <w:rPr>
          <w:rFonts w:asciiTheme="majorBidi" w:hAnsiTheme="majorBidi" w:cstheme="majorBidi"/>
          <w:sz w:val="16"/>
          <w:szCs w:val="16"/>
          <w:lang w:bidi="ar-AE"/>
        </w:rPr>
      </w:pPr>
      <w:r w:rsidRPr="00E17E47">
        <w:rPr>
          <w:rFonts w:asciiTheme="majorBidi" w:hAnsiTheme="majorBidi" w:cstheme="majorBidi"/>
          <w:sz w:val="16"/>
          <w:szCs w:val="16"/>
          <w:rtl/>
          <w:lang w:bidi="ar-SA"/>
        </w:rPr>
        <w:t xml:space="preserve">يشير ذلك إلى أن </w:t>
      </w:r>
      <w:r w:rsidRPr="00E17E47">
        <w:rPr>
          <w:rFonts w:asciiTheme="majorBidi" w:hAnsiTheme="majorBidi" w:cstheme="majorBidi"/>
          <w:b/>
          <w:bCs/>
          <w:sz w:val="16"/>
          <w:szCs w:val="16"/>
          <w:rtl/>
          <w:lang w:bidi="ar-SA"/>
        </w:rPr>
        <w:t>الاستفادة العملية من المعرفة عبر تبادلها بين أعضاء المؤسسة</w:t>
      </w:r>
      <w:r w:rsidRPr="00E17E47">
        <w:rPr>
          <w:rFonts w:asciiTheme="majorBidi" w:hAnsiTheme="majorBidi" w:cstheme="majorBidi"/>
          <w:sz w:val="16"/>
          <w:szCs w:val="16"/>
          <w:rtl/>
          <w:lang w:bidi="ar-SA"/>
        </w:rPr>
        <w:t xml:space="preserve"> تعزز الأداء الاقتصادي وتدعم استراتيجيات الاستدامة المؤسسية. تتوافق هذه النتائج مع دراسة </w:t>
      </w:r>
      <w:r w:rsidRPr="00E17E47">
        <w:rPr>
          <w:rFonts w:asciiTheme="majorBidi" w:hAnsiTheme="majorBidi" w:cstheme="majorBidi"/>
          <w:b/>
          <w:bCs/>
          <w:sz w:val="16"/>
          <w:szCs w:val="16"/>
          <w:lang w:bidi="ar-AE"/>
        </w:rPr>
        <w:t>Al-Khouri (2021)</w:t>
      </w:r>
      <w:r w:rsidRPr="00E17E47">
        <w:rPr>
          <w:rFonts w:asciiTheme="majorBidi" w:hAnsiTheme="majorBidi" w:cstheme="majorBidi"/>
          <w:sz w:val="16"/>
          <w:szCs w:val="16"/>
          <w:lang w:bidi="ar-AE"/>
        </w:rPr>
        <w:t xml:space="preserve"> </w:t>
      </w:r>
      <w:r w:rsidRPr="00E17E47">
        <w:rPr>
          <w:rFonts w:asciiTheme="majorBidi" w:hAnsiTheme="majorBidi" w:cstheme="majorBidi"/>
          <w:sz w:val="16"/>
          <w:szCs w:val="16"/>
          <w:rtl/>
          <w:lang w:bidi="ar-SA"/>
        </w:rPr>
        <w:t xml:space="preserve">التي أكدت أن مشاركة المعرفة بين فرق العمل تسهم في تحسين الموارد الاقتصادية وتحقيق النمو المستدام، كما أظهرت دراسة </w:t>
      </w:r>
      <w:r w:rsidRPr="00E17E47">
        <w:rPr>
          <w:rFonts w:asciiTheme="majorBidi" w:hAnsiTheme="majorBidi" w:cstheme="majorBidi"/>
          <w:b/>
          <w:bCs/>
          <w:sz w:val="16"/>
          <w:szCs w:val="16"/>
          <w:rtl/>
          <w:lang w:bidi="ar-SA"/>
        </w:rPr>
        <w:t>محمد وعبدالرحمن (2020</w:t>
      </w:r>
      <w:r w:rsidRPr="00E17E47">
        <w:rPr>
          <w:rFonts w:asciiTheme="majorBidi" w:hAnsiTheme="majorBidi" w:cstheme="majorBidi"/>
          <w:b/>
          <w:bCs/>
          <w:sz w:val="16"/>
          <w:szCs w:val="16"/>
          <w:lang w:bidi="ar-AE"/>
        </w:rPr>
        <w:t>)</w:t>
      </w:r>
      <w:r w:rsidRPr="00E17E47">
        <w:rPr>
          <w:rFonts w:asciiTheme="majorBidi" w:hAnsiTheme="majorBidi" w:cstheme="majorBidi"/>
          <w:sz w:val="16"/>
          <w:szCs w:val="16"/>
          <w:lang w:bidi="ar-AE"/>
        </w:rPr>
        <w:t xml:space="preserve"> </w:t>
      </w:r>
      <w:r w:rsidRPr="00E17E47">
        <w:rPr>
          <w:rFonts w:asciiTheme="majorBidi" w:hAnsiTheme="majorBidi" w:cstheme="majorBidi"/>
          <w:sz w:val="16"/>
          <w:szCs w:val="16"/>
          <w:rtl/>
          <w:lang w:bidi="ar-SA"/>
        </w:rPr>
        <w:t>أن المؤسسات التي تطبق نظم مشاركة المعرفة تشهد تحسينًا ملحوظًا في الأداء المالي والاقتصادي</w:t>
      </w:r>
      <w:r w:rsidRPr="00E17E47">
        <w:rPr>
          <w:rFonts w:asciiTheme="majorBidi" w:hAnsiTheme="majorBidi" w:cstheme="majorBidi"/>
          <w:sz w:val="16"/>
          <w:szCs w:val="16"/>
          <w:lang w:bidi="ar-AE"/>
        </w:rPr>
        <w:t>.</w:t>
      </w:r>
    </w:p>
    <w:p w14:paraId="1ED055F6" w14:textId="60C724B7" w:rsidR="00940E70" w:rsidRPr="00E17E47" w:rsidRDefault="00940E70" w:rsidP="000A19F1">
      <w:pPr>
        <w:bidi/>
        <w:spacing w:after="0"/>
        <w:jc w:val="both"/>
        <w:rPr>
          <w:rFonts w:asciiTheme="majorBidi" w:hAnsiTheme="majorBidi" w:cstheme="majorBidi"/>
          <w:b/>
          <w:bCs/>
          <w:sz w:val="16"/>
          <w:szCs w:val="16"/>
          <w:lang w:bidi="ar-JO"/>
        </w:rPr>
      </w:pPr>
      <w:r w:rsidRPr="00E17E47">
        <w:rPr>
          <w:rFonts w:asciiTheme="majorBidi" w:hAnsiTheme="majorBidi" w:cstheme="majorBidi"/>
          <w:b/>
          <w:bCs/>
          <w:sz w:val="16"/>
          <w:szCs w:val="16"/>
          <w:rtl/>
          <w:lang w:bidi="ar-SA"/>
        </w:rPr>
        <w:t>ثالثاً: أثر إدارة المعرفة على التنمية الاجتماعية (الفرضية الفرعية الثانية</w:t>
      </w:r>
      <w:r w:rsidR="0044463A" w:rsidRPr="00E17E47">
        <w:rPr>
          <w:rFonts w:asciiTheme="majorBidi" w:hAnsiTheme="majorBidi" w:cstheme="majorBidi" w:hint="cs"/>
          <w:b/>
          <w:bCs/>
          <w:sz w:val="16"/>
          <w:szCs w:val="16"/>
          <w:rtl/>
          <w:lang w:bidi="ar-JO"/>
        </w:rPr>
        <w:t>)</w:t>
      </w:r>
    </w:p>
    <w:p w14:paraId="397E8EC4" w14:textId="77777777" w:rsidR="00940E70" w:rsidRPr="00E17E47" w:rsidRDefault="00940E70" w:rsidP="000A19F1">
      <w:pPr>
        <w:bidi/>
        <w:spacing w:after="0"/>
        <w:jc w:val="both"/>
        <w:rPr>
          <w:rFonts w:asciiTheme="majorBidi" w:hAnsiTheme="majorBidi" w:cstheme="majorBidi"/>
          <w:sz w:val="16"/>
          <w:szCs w:val="16"/>
          <w:lang w:bidi="ar-AE"/>
        </w:rPr>
      </w:pPr>
      <w:r w:rsidRPr="00E17E47">
        <w:rPr>
          <w:rFonts w:asciiTheme="majorBidi" w:hAnsiTheme="majorBidi" w:cstheme="majorBidi"/>
          <w:sz w:val="16"/>
          <w:szCs w:val="16"/>
          <w:rtl/>
          <w:lang w:bidi="ar-SA"/>
        </w:rPr>
        <w:t xml:space="preserve">أظهرت النتائج أن </w:t>
      </w:r>
      <w:r w:rsidRPr="00E17E47">
        <w:rPr>
          <w:rFonts w:asciiTheme="majorBidi" w:hAnsiTheme="majorBidi" w:cstheme="majorBidi"/>
          <w:b/>
          <w:bCs/>
          <w:sz w:val="16"/>
          <w:szCs w:val="16"/>
          <w:rtl/>
          <w:lang w:bidi="ar-SA"/>
        </w:rPr>
        <w:t>إدارة المعرفة تؤثر تأثيرًا معنويًا على التنمية الاجتماعية</w:t>
      </w:r>
      <w:r w:rsidRPr="00E17E47">
        <w:rPr>
          <w:rFonts w:asciiTheme="majorBidi" w:hAnsiTheme="majorBidi" w:cstheme="majorBidi"/>
          <w:sz w:val="16"/>
          <w:szCs w:val="16"/>
          <w:rtl/>
          <w:lang w:bidi="ar-SA"/>
        </w:rPr>
        <w:t xml:space="preserve">، مع </w:t>
      </w:r>
      <w:r w:rsidRPr="00E17E47">
        <w:rPr>
          <w:rFonts w:asciiTheme="majorBidi" w:hAnsiTheme="majorBidi" w:cstheme="majorBidi"/>
          <w:b/>
          <w:bCs/>
          <w:sz w:val="16"/>
          <w:szCs w:val="16"/>
          <w:lang w:bidi="ar-AE"/>
        </w:rPr>
        <w:t>R = 0.759</w:t>
      </w:r>
      <w:r w:rsidRPr="00E17E47">
        <w:rPr>
          <w:rFonts w:asciiTheme="majorBidi" w:hAnsiTheme="majorBidi" w:cstheme="majorBidi"/>
          <w:sz w:val="16"/>
          <w:szCs w:val="16"/>
          <w:lang w:bidi="ar-AE"/>
        </w:rPr>
        <w:t xml:space="preserve"> </w:t>
      </w:r>
      <w:r w:rsidRPr="00E17E47">
        <w:rPr>
          <w:rFonts w:asciiTheme="majorBidi" w:hAnsiTheme="majorBidi" w:cstheme="majorBidi"/>
          <w:sz w:val="16"/>
          <w:szCs w:val="16"/>
          <w:rtl/>
          <w:lang w:bidi="ar-SA"/>
        </w:rPr>
        <w:t xml:space="preserve">وفسّر النموذج </w:t>
      </w:r>
      <w:r w:rsidRPr="00E17E47">
        <w:rPr>
          <w:rFonts w:asciiTheme="majorBidi" w:hAnsiTheme="majorBidi" w:cstheme="majorBidi"/>
          <w:b/>
          <w:bCs/>
          <w:sz w:val="16"/>
          <w:szCs w:val="16"/>
          <w:lang w:bidi="ar-AE"/>
        </w:rPr>
        <w:t xml:space="preserve">57.5% </w:t>
      </w:r>
      <w:r w:rsidRPr="00E17E47">
        <w:rPr>
          <w:rFonts w:asciiTheme="majorBidi" w:hAnsiTheme="majorBidi" w:cstheme="majorBidi"/>
          <w:b/>
          <w:bCs/>
          <w:sz w:val="16"/>
          <w:szCs w:val="16"/>
          <w:rtl/>
          <w:lang w:bidi="ar-SA"/>
        </w:rPr>
        <w:t>من التباين</w:t>
      </w:r>
      <w:r w:rsidRPr="00E17E47">
        <w:rPr>
          <w:rFonts w:asciiTheme="majorBidi" w:hAnsiTheme="majorBidi" w:cstheme="majorBidi"/>
          <w:sz w:val="16"/>
          <w:szCs w:val="16"/>
          <w:lang w:bidi="ar-AE"/>
        </w:rPr>
        <w:t xml:space="preserve">. </w:t>
      </w:r>
      <w:r w:rsidRPr="00E17E47">
        <w:rPr>
          <w:rFonts w:asciiTheme="majorBidi" w:hAnsiTheme="majorBidi" w:cstheme="majorBidi"/>
          <w:sz w:val="16"/>
          <w:szCs w:val="16"/>
          <w:rtl/>
          <w:lang w:bidi="ar-SA"/>
        </w:rPr>
        <w:t xml:space="preserve">ومن خلال تحليل الانحدار، تبين أن </w:t>
      </w:r>
      <w:r w:rsidRPr="00E17E47">
        <w:rPr>
          <w:rFonts w:asciiTheme="majorBidi" w:hAnsiTheme="majorBidi" w:cstheme="majorBidi"/>
          <w:b/>
          <w:bCs/>
          <w:sz w:val="16"/>
          <w:szCs w:val="16"/>
          <w:rtl/>
          <w:lang w:bidi="ar-SA"/>
        </w:rPr>
        <w:t>تشخيص المعرفة</w:t>
      </w:r>
      <w:r w:rsidRPr="00E17E47">
        <w:rPr>
          <w:rFonts w:asciiTheme="majorBidi" w:hAnsiTheme="majorBidi" w:cstheme="majorBidi"/>
          <w:sz w:val="16"/>
          <w:szCs w:val="16"/>
          <w:rtl/>
          <w:lang w:bidi="ar-SA"/>
        </w:rPr>
        <w:t xml:space="preserve"> و</w:t>
      </w:r>
      <w:r w:rsidRPr="00E17E47">
        <w:rPr>
          <w:rFonts w:asciiTheme="majorBidi" w:hAnsiTheme="majorBidi" w:cstheme="majorBidi"/>
          <w:b/>
          <w:bCs/>
          <w:sz w:val="16"/>
          <w:szCs w:val="16"/>
          <w:rtl/>
          <w:lang w:bidi="ar-SA"/>
        </w:rPr>
        <w:t>تطبيق المعرفة</w:t>
      </w:r>
      <w:r w:rsidRPr="00E17E47">
        <w:rPr>
          <w:rFonts w:asciiTheme="majorBidi" w:hAnsiTheme="majorBidi" w:cstheme="majorBidi"/>
          <w:sz w:val="16"/>
          <w:szCs w:val="16"/>
          <w:rtl/>
          <w:lang w:bidi="ar-SA"/>
        </w:rPr>
        <w:t xml:space="preserve"> هما البُعدان الأكثر تأثيرًا على التنمية الاجتماعية، مما يعكس أهمية </w:t>
      </w:r>
      <w:r w:rsidRPr="00E17E47">
        <w:rPr>
          <w:rFonts w:asciiTheme="majorBidi" w:hAnsiTheme="majorBidi" w:cstheme="majorBidi"/>
          <w:b/>
          <w:bCs/>
          <w:sz w:val="16"/>
          <w:szCs w:val="16"/>
          <w:rtl/>
          <w:lang w:bidi="ar-SA"/>
        </w:rPr>
        <w:t>تحديد المعرفة المطلوبة وتوظيفها عمليًا في البرامج التعليمية والتدريبية</w:t>
      </w:r>
      <w:r w:rsidRPr="00E17E47">
        <w:rPr>
          <w:rFonts w:asciiTheme="majorBidi" w:hAnsiTheme="majorBidi" w:cstheme="majorBidi"/>
          <w:sz w:val="16"/>
          <w:szCs w:val="16"/>
          <w:rtl/>
          <w:lang w:bidi="ar-SA"/>
        </w:rPr>
        <w:t xml:space="preserve"> لتعزيز الروابط الاجتماعية وجودة الحياة الأكاديمية</w:t>
      </w:r>
      <w:r w:rsidRPr="00E17E47">
        <w:rPr>
          <w:rFonts w:asciiTheme="majorBidi" w:hAnsiTheme="majorBidi" w:cstheme="majorBidi"/>
          <w:sz w:val="16"/>
          <w:szCs w:val="16"/>
          <w:lang w:bidi="ar-AE"/>
        </w:rPr>
        <w:t>.</w:t>
      </w:r>
    </w:p>
    <w:p w14:paraId="427C1144" w14:textId="69B67EA3" w:rsidR="00940E70" w:rsidRPr="00E17E47" w:rsidRDefault="00940E70" w:rsidP="000A19F1">
      <w:pPr>
        <w:bidi/>
        <w:spacing w:after="0"/>
        <w:jc w:val="both"/>
        <w:rPr>
          <w:rFonts w:asciiTheme="majorBidi" w:hAnsiTheme="majorBidi" w:cstheme="majorBidi"/>
          <w:sz w:val="16"/>
          <w:szCs w:val="16"/>
          <w:lang w:bidi="ar-AE"/>
        </w:rPr>
      </w:pPr>
      <w:r w:rsidRPr="00E17E47">
        <w:rPr>
          <w:rFonts w:asciiTheme="majorBidi" w:hAnsiTheme="majorBidi" w:cstheme="majorBidi"/>
          <w:sz w:val="16"/>
          <w:szCs w:val="16"/>
          <w:rtl/>
          <w:lang w:bidi="ar-SA"/>
        </w:rPr>
        <w:t xml:space="preserve">تتوافق هذه النتائج مع دراسة </w:t>
      </w:r>
      <w:r w:rsidRPr="00E17E47">
        <w:rPr>
          <w:rFonts w:asciiTheme="majorBidi" w:hAnsiTheme="majorBidi" w:cstheme="majorBidi"/>
          <w:b/>
          <w:bCs/>
          <w:sz w:val="16"/>
          <w:szCs w:val="16"/>
          <w:lang w:bidi="ar-AE"/>
        </w:rPr>
        <w:t>Al-Hammadi &amp; Al-Tamimi (2022)</w:t>
      </w:r>
      <w:r w:rsidRPr="00E17E47">
        <w:rPr>
          <w:rFonts w:asciiTheme="majorBidi" w:hAnsiTheme="majorBidi" w:cstheme="majorBidi"/>
          <w:sz w:val="16"/>
          <w:szCs w:val="16"/>
          <w:lang w:bidi="ar-AE"/>
        </w:rPr>
        <w:t xml:space="preserve"> </w:t>
      </w:r>
      <w:r w:rsidRPr="00E17E47">
        <w:rPr>
          <w:rFonts w:asciiTheme="majorBidi" w:hAnsiTheme="majorBidi" w:cstheme="majorBidi"/>
          <w:sz w:val="16"/>
          <w:szCs w:val="16"/>
          <w:rtl/>
          <w:lang w:bidi="ar-SA"/>
        </w:rPr>
        <w:t xml:space="preserve">التي أبرزت دور إدارة المعرفة في تحسين المشاركة المجتمعية وتعزيز التفاعل الاجتماعي داخل المؤسسات الأكاديمية، وكذلك دراسة </w:t>
      </w:r>
      <w:r w:rsidRPr="00E17E47">
        <w:rPr>
          <w:rFonts w:asciiTheme="majorBidi" w:hAnsiTheme="majorBidi" w:cstheme="majorBidi"/>
          <w:b/>
          <w:bCs/>
          <w:sz w:val="16"/>
          <w:szCs w:val="16"/>
          <w:rtl/>
          <w:lang w:bidi="ar-SA"/>
        </w:rPr>
        <w:t>عبدالعزيز (2021</w:t>
      </w:r>
      <w:r w:rsidRPr="00E17E47">
        <w:rPr>
          <w:rFonts w:asciiTheme="majorBidi" w:hAnsiTheme="majorBidi" w:cstheme="majorBidi"/>
          <w:b/>
          <w:bCs/>
          <w:sz w:val="16"/>
          <w:szCs w:val="16"/>
          <w:lang w:bidi="ar-AE"/>
        </w:rPr>
        <w:t>)</w:t>
      </w:r>
      <w:r w:rsidRPr="00E17E47">
        <w:rPr>
          <w:rFonts w:asciiTheme="majorBidi" w:hAnsiTheme="majorBidi" w:cstheme="majorBidi"/>
          <w:sz w:val="16"/>
          <w:szCs w:val="16"/>
          <w:lang w:bidi="ar-AE"/>
        </w:rPr>
        <w:t xml:space="preserve"> </w:t>
      </w:r>
      <w:r w:rsidRPr="00E17E47">
        <w:rPr>
          <w:rFonts w:asciiTheme="majorBidi" w:hAnsiTheme="majorBidi" w:cstheme="majorBidi"/>
          <w:sz w:val="16"/>
          <w:szCs w:val="16"/>
          <w:rtl/>
          <w:lang w:bidi="ar-SA"/>
        </w:rPr>
        <w:t>التي أكدت أن تشخيص المعرفة بشكل صحيح يمكن أن يرفع من كفاءة البرامج الاجتماعية ويزيد من أثر المسؤولية المجتمعية للمؤسسة</w:t>
      </w:r>
      <w:r w:rsidRPr="00E17E47">
        <w:rPr>
          <w:rFonts w:asciiTheme="majorBidi" w:hAnsiTheme="majorBidi" w:cstheme="majorBidi"/>
          <w:sz w:val="16"/>
          <w:szCs w:val="16"/>
          <w:lang w:bidi="ar-AE"/>
        </w:rPr>
        <w:t>.</w:t>
      </w:r>
    </w:p>
    <w:p w14:paraId="2CAF2317" w14:textId="476AE0F2" w:rsidR="00940E70" w:rsidRPr="00E17E47" w:rsidRDefault="00940E70" w:rsidP="000A19F1">
      <w:pPr>
        <w:bidi/>
        <w:spacing w:after="0"/>
        <w:jc w:val="both"/>
        <w:rPr>
          <w:rFonts w:asciiTheme="majorBidi" w:hAnsiTheme="majorBidi" w:cstheme="majorBidi"/>
          <w:b/>
          <w:bCs/>
          <w:sz w:val="16"/>
          <w:szCs w:val="16"/>
          <w:lang w:bidi="ar-AE"/>
        </w:rPr>
      </w:pPr>
      <w:r w:rsidRPr="00E17E47">
        <w:rPr>
          <w:rFonts w:asciiTheme="majorBidi" w:hAnsiTheme="majorBidi" w:cstheme="majorBidi"/>
          <w:b/>
          <w:bCs/>
          <w:sz w:val="16"/>
          <w:szCs w:val="16"/>
          <w:rtl/>
          <w:lang w:bidi="ar-SA"/>
        </w:rPr>
        <w:t>رابعاً: أثر إدارة المعرفة على التنمية البيئية (الفرضية الفرعية الثالثة</w:t>
      </w:r>
      <w:r w:rsidR="0044463A" w:rsidRPr="00E17E47">
        <w:rPr>
          <w:rFonts w:asciiTheme="majorBidi" w:hAnsiTheme="majorBidi" w:cstheme="majorBidi" w:hint="cs"/>
          <w:b/>
          <w:bCs/>
          <w:sz w:val="16"/>
          <w:szCs w:val="16"/>
          <w:rtl/>
          <w:lang w:bidi="ar-SA"/>
        </w:rPr>
        <w:t>)</w:t>
      </w:r>
    </w:p>
    <w:p w14:paraId="55E1E479" w14:textId="77777777" w:rsidR="00940E70" w:rsidRPr="00E17E47" w:rsidRDefault="00940E70" w:rsidP="000A19F1">
      <w:pPr>
        <w:bidi/>
        <w:spacing w:after="0"/>
        <w:jc w:val="both"/>
        <w:rPr>
          <w:rFonts w:asciiTheme="majorBidi" w:hAnsiTheme="majorBidi" w:cstheme="majorBidi"/>
          <w:sz w:val="16"/>
          <w:szCs w:val="16"/>
          <w:lang w:bidi="ar-AE"/>
        </w:rPr>
      </w:pPr>
      <w:r w:rsidRPr="00E17E47">
        <w:rPr>
          <w:rFonts w:asciiTheme="majorBidi" w:hAnsiTheme="majorBidi" w:cstheme="majorBidi"/>
          <w:sz w:val="16"/>
          <w:szCs w:val="16"/>
          <w:rtl/>
          <w:lang w:bidi="ar-SA"/>
        </w:rPr>
        <w:t xml:space="preserve">أظهرت النتائج أن </w:t>
      </w:r>
      <w:r w:rsidRPr="00E17E47">
        <w:rPr>
          <w:rFonts w:asciiTheme="majorBidi" w:hAnsiTheme="majorBidi" w:cstheme="majorBidi"/>
          <w:b/>
          <w:bCs/>
          <w:sz w:val="16"/>
          <w:szCs w:val="16"/>
          <w:rtl/>
          <w:lang w:bidi="ar-SA"/>
        </w:rPr>
        <w:t>إدارة المعرفة لا تؤثر تأثيرًا معنويًا على التنمية البيئية</w:t>
      </w:r>
      <w:r w:rsidRPr="00E17E47">
        <w:rPr>
          <w:rFonts w:asciiTheme="majorBidi" w:hAnsiTheme="majorBidi" w:cstheme="majorBidi"/>
          <w:sz w:val="16"/>
          <w:szCs w:val="16"/>
          <w:rtl/>
          <w:lang w:bidi="ar-SA"/>
        </w:rPr>
        <w:t xml:space="preserve">، حيث بلغ معامل الارتباط </w:t>
      </w:r>
      <w:r w:rsidRPr="00E17E47">
        <w:rPr>
          <w:rFonts w:asciiTheme="majorBidi" w:hAnsiTheme="majorBidi" w:cstheme="majorBidi"/>
          <w:b/>
          <w:bCs/>
          <w:sz w:val="16"/>
          <w:szCs w:val="16"/>
          <w:lang w:bidi="ar-AE"/>
        </w:rPr>
        <w:t>R = 0.168</w:t>
      </w:r>
      <w:r w:rsidRPr="00E17E47">
        <w:rPr>
          <w:rFonts w:asciiTheme="majorBidi" w:hAnsiTheme="majorBidi" w:cstheme="majorBidi"/>
          <w:sz w:val="16"/>
          <w:szCs w:val="16"/>
          <w:lang w:bidi="ar-AE"/>
        </w:rPr>
        <w:t xml:space="preserve"> </w:t>
      </w:r>
      <w:r w:rsidRPr="00E17E47">
        <w:rPr>
          <w:rFonts w:asciiTheme="majorBidi" w:hAnsiTheme="majorBidi" w:cstheme="majorBidi"/>
          <w:sz w:val="16"/>
          <w:szCs w:val="16"/>
          <w:rtl/>
          <w:lang w:bidi="ar-SA"/>
        </w:rPr>
        <w:t xml:space="preserve">وفسّر النموذج </w:t>
      </w:r>
      <w:r w:rsidRPr="00E17E47">
        <w:rPr>
          <w:rFonts w:asciiTheme="majorBidi" w:hAnsiTheme="majorBidi" w:cstheme="majorBidi"/>
          <w:b/>
          <w:bCs/>
          <w:sz w:val="16"/>
          <w:szCs w:val="16"/>
          <w:lang w:bidi="ar-AE"/>
        </w:rPr>
        <w:t xml:space="preserve">2.8% </w:t>
      </w:r>
      <w:r w:rsidRPr="00E17E47">
        <w:rPr>
          <w:rFonts w:asciiTheme="majorBidi" w:hAnsiTheme="majorBidi" w:cstheme="majorBidi"/>
          <w:b/>
          <w:bCs/>
          <w:sz w:val="16"/>
          <w:szCs w:val="16"/>
          <w:rtl/>
          <w:lang w:bidi="ar-SA"/>
        </w:rPr>
        <w:t>فقط من التباين</w:t>
      </w:r>
      <w:r w:rsidRPr="00E17E47">
        <w:rPr>
          <w:rFonts w:asciiTheme="majorBidi" w:hAnsiTheme="majorBidi" w:cstheme="majorBidi"/>
          <w:sz w:val="16"/>
          <w:szCs w:val="16"/>
          <w:rtl/>
          <w:lang w:bidi="ar-SA"/>
        </w:rPr>
        <w:t>، كما أن جميع أبعاد إدارة المعرفة جاءت غير معنوية</w:t>
      </w:r>
      <w:r w:rsidRPr="00E17E47">
        <w:rPr>
          <w:rFonts w:asciiTheme="majorBidi" w:hAnsiTheme="majorBidi" w:cstheme="majorBidi"/>
          <w:sz w:val="16"/>
          <w:szCs w:val="16"/>
          <w:lang w:bidi="ar-AE"/>
        </w:rPr>
        <w:t xml:space="preserve"> (Sig &gt; 0.05).</w:t>
      </w:r>
    </w:p>
    <w:p w14:paraId="5606DBDC" w14:textId="77777777" w:rsidR="00940E70" w:rsidRPr="00E17E47" w:rsidRDefault="00940E70" w:rsidP="000A19F1">
      <w:pPr>
        <w:bidi/>
        <w:spacing w:after="0"/>
        <w:jc w:val="both"/>
        <w:rPr>
          <w:sz w:val="16"/>
          <w:szCs w:val="16"/>
          <w:rtl/>
          <w:lang w:bidi="ar-AE"/>
        </w:rPr>
      </w:pPr>
      <w:r w:rsidRPr="00E17E47">
        <w:rPr>
          <w:rFonts w:asciiTheme="majorBidi" w:hAnsiTheme="majorBidi" w:cstheme="majorBidi"/>
          <w:sz w:val="16"/>
          <w:szCs w:val="16"/>
          <w:rtl/>
          <w:lang w:bidi="ar-SA"/>
        </w:rPr>
        <w:t xml:space="preserve">يشير هذا إلى أن </w:t>
      </w:r>
      <w:r w:rsidRPr="00E17E47">
        <w:rPr>
          <w:rFonts w:asciiTheme="majorBidi" w:hAnsiTheme="majorBidi" w:cstheme="majorBidi"/>
          <w:b/>
          <w:bCs/>
          <w:sz w:val="16"/>
          <w:szCs w:val="16"/>
          <w:rtl/>
          <w:lang w:bidi="ar-SA"/>
        </w:rPr>
        <w:t>البعد البيئي للتنمية المستدامة يعتمد على عوامل أخرى تتجاوز إدارة المعرفة التقليدية</w:t>
      </w:r>
      <w:r w:rsidRPr="00E17E47">
        <w:rPr>
          <w:rFonts w:asciiTheme="majorBidi" w:hAnsiTheme="majorBidi" w:cstheme="majorBidi"/>
          <w:sz w:val="16"/>
          <w:szCs w:val="16"/>
          <w:rtl/>
          <w:lang w:bidi="ar-SA"/>
        </w:rPr>
        <w:t xml:space="preserve">، مثل السياسات البيئية، المبادرات الحكومية، والموارد الطبيعية المتاحة. تدعم هذه الملاحظة دراسة </w:t>
      </w:r>
      <w:r w:rsidRPr="00E17E47">
        <w:rPr>
          <w:rFonts w:asciiTheme="majorBidi" w:hAnsiTheme="majorBidi" w:cstheme="majorBidi"/>
          <w:b/>
          <w:bCs/>
          <w:sz w:val="16"/>
          <w:szCs w:val="16"/>
          <w:lang w:bidi="ar-AE"/>
        </w:rPr>
        <w:t>Al-Marri et al. (2022)</w:t>
      </w:r>
      <w:r w:rsidRPr="00E17E47">
        <w:rPr>
          <w:rFonts w:asciiTheme="majorBidi" w:hAnsiTheme="majorBidi" w:cstheme="majorBidi"/>
          <w:sz w:val="16"/>
          <w:szCs w:val="16"/>
          <w:lang w:bidi="ar-AE"/>
        </w:rPr>
        <w:t xml:space="preserve"> </w:t>
      </w:r>
      <w:r w:rsidRPr="00E17E47">
        <w:rPr>
          <w:rFonts w:asciiTheme="majorBidi" w:hAnsiTheme="majorBidi" w:cstheme="majorBidi"/>
          <w:sz w:val="16"/>
          <w:szCs w:val="16"/>
          <w:rtl/>
          <w:lang w:bidi="ar-SA"/>
        </w:rPr>
        <w:t>حول مؤسسات التعليم في الإمارات، والتي أكدت أن التنمية البيئية تحتاج إلى استراتيجيات محددة تتعلق بالوعي البيئي والممارسات الخضراء، وليس فقط على المعرفة الداخلية للمؤسسة</w:t>
      </w:r>
      <w:r w:rsidRPr="00E17E47">
        <w:rPr>
          <w:sz w:val="16"/>
          <w:szCs w:val="16"/>
          <w:lang w:bidi="ar-AE"/>
        </w:rPr>
        <w:t>.</w:t>
      </w:r>
    </w:p>
    <w:p w14:paraId="54113FE1" w14:textId="77777777" w:rsidR="00744BDB" w:rsidRPr="00E17E47" w:rsidRDefault="00744BDB" w:rsidP="00744BDB">
      <w:pPr>
        <w:bidi/>
        <w:spacing w:after="0"/>
        <w:jc w:val="both"/>
        <w:rPr>
          <w:sz w:val="16"/>
          <w:szCs w:val="16"/>
          <w:rtl/>
          <w:lang w:bidi="ar-AE"/>
        </w:rPr>
      </w:pPr>
    </w:p>
    <w:p w14:paraId="232FFBBE" w14:textId="0C234439" w:rsidR="00744BDB" w:rsidRPr="00E17E47" w:rsidRDefault="00744BDB" w:rsidP="002557A2">
      <w:pPr>
        <w:bidi/>
        <w:spacing w:after="0"/>
        <w:jc w:val="both"/>
        <w:rPr>
          <w:b/>
          <w:bCs/>
          <w:sz w:val="24"/>
          <w:szCs w:val="24"/>
          <w:lang w:bidi="ar-AE"/>
        </w:rPr>
      </w:pPr>
      <w:r w:rsidRPr="00E17E47">
        <w:rPr>
          <w:rFonts w:hint="cs"/>
          <w:b/>
          <w:bCs/>
          <w:sz w:val="24"/>
          <w:szCs w:val="24"/>
          <w:rtl/>
          <w:lang w:bidi="ar-AE"/>
        </w:rPr>
        <w:t>التوصيات</w:t>
      </w:r>
    </w:p>
    <w:p w14:paraId="36C65328" w14:textId="106A7268" w:rsidR="00744BDB" w:rsidRPr="00E17E47" w:rsidRDefault="00744BDB" w:rsidP="002557A2">
      <w:pPr>
        <w:bidi/>
        <w:spacing w:after="0"/>
        <w:jc w:val="both"/>
        <w:rPr>
          <w:rFonts w:cs="Arial"/>
          <w:sz w:val="20"/>
          <w:szCs w:val="20"/>
          <w:rtl/>
          <w:lang w:bidi="ar-AE"/>
        </w:rPr>
      </w:pPr>
      <w:r w:rsidRPr="00E17E47">
        <w:rPr>
          <w:rFonts w:cs="Arial" w:hint="cs"/>
          <w:b/>
          <w:bCs/>
          <w:sz w:val="20"/>
          <w:szCs w:val="20"/>
          <w:rtl/>
          <w:lang w:bidi="ar-AE"/>
        </w:rPr>
        <w:t>أ</w:t>
      </w:r>
      <w:bookmarkStart w:id="6" w:name="_Hlk209476941"/>
      <w:r w:rsidRPr="00E17E47">
        <w:rPr>
          <w:rFonts w:cs="Arial" w:hint="cs"/>
          <w:b/>
          <w:bCs/>
          <w:sz w:val="20"/>
          <w:szCs w:val="20"/>
          <w:rtl/>
          <w:lang w:bidi="ar-AE"/>
        </w:rPr>
        <w:t>ولاً</w:t>
      </w:r>
      <w:r w:rsidRPr="00E17E47">
        <w:rPr>
          <w:rFonts w:cs="Arial"/>
          <w:sz w:val="20"/>
          <w:szCs w:val="20"/>
          <w:rtl/>
          <w:lang w:bidi="ar-AE"/>
        </w:rPr>
        <w:t xml:space="preserve">: </w:t>
      </w:r>
      <w:r w:rsidRPr="00E17E47">
        <w:rPr>
          <w:rFonts w:cs="Arial" w:hint="cs"/>
          <w:sz w:val="20"/>
          <w:szCs w:val="20"/>
          <w:rtl/>
          <w:lang w:bidi="ar-AE"/>
        </w:rPr>
        <w:t>تعزيز</w:t>
      </w:r>
      <w:r w:rsidRPr="00E17E47">
        <w:rPr>
          <w:rFonts w:cs="Arial"/>
          <w:sz w:val="20"/>
          <w:szCs w:val="20"/>
          <w:rtl/>
          <w:lang w:bidi="ar-AE"/>
        </w:rPr>
        <w:t xml:space="preserve"> </w:t>
      </w:r>
      <w:r w:rsidRPr="00E17E47">
        <w:rPr>
          <w:rFonts w:cs="Arial" w:hint="cs"/>
          <w:sz w:val="20"/>
          <w:szCs w:val="20"/>
          <w:rtl/>
          <w:lang w:bidi="ar-AE"/>
        </w:rPr>
        <w:t>التنمية</w:t>
      </w:r>
      <w:r w:rsidRPr="00E17E47">
        <w:rPr>
          <w:rFonts w:cs="Arial"/>
          <w:sz w:val="20"/>
          <w:szCs w:val="20"/>
          <w:rtl/>
          <w:lang w:bidi="ar-AE"/>
        </w:rPr>
        <w:t xml:space="preserve"> </w:t>
      </w:r>
      <w:r w:rsidRPr="00E17E47">
        <w:rPr>
          <w:rFonts w:cs="Arial" w:hint="cs"/>
          <w:sz w:val="20"/>
          <w:szCs w:val="20"/>
          <w:rtl/>
          <w:lang w:bidi="ar-AE"/>
        </w:rPr>
        <w:t>الاقتصادية</w:t>
      </w:r>
      <w:r w:rsidRPr="00E17E47">
        <w:rPr>
          <w:rFonts w:hint="cs"/>
          <w:sz w:val="20"/>
          <w:szCs w:val="20"/>
          <w:rtl/>
          <w:lang w:bidi="ar-AE"/>
        </w:rPr>
        <w:t xml:space="preserve">: </w:t>
      </w:r>
      <w:r w:rsidRPr="00E17E47">
        <w:rPr>
          <w:rFonts w:cs="Arial" w:hint="cs"/>
          <w:sz w:val="20"/>
          <w:szCs w:val="20"/>
          <w:rtl/>
          <w:lang w:bidi="ar-AE"/>
        </w:rPr>
        <w:t>استثمار</w:t>
      </w:r>
      <w:r w:rsidRPr="00E17E47">
        <w:rPr>
          <w:rFonts w:cs="Arial"/>
          <w:sz w:val="20"/>
          <w:szCs w:val="20"/>
          <w:rtl/>
          <w:lang w:bidi="ar-AE"/>
        </w:rPr>
        <w:t xml:space="preserve"> </w:t>
      </w:r>
      <w:r w:rsidRPr="00E17E47">
        <w:rPr>
          <w:rFonts w:cs="Arial" w:hint="cs"/>
          <w:sz w:val="20"/>
          <w:szCs w:val="20"/>
          <w:rtl/>
          <w:lang w:bidi="ar-AE"/>
        </w:rPr>
        <w:t>نتائج</w:t>
      </w:r>
      <w:r w:rsidRPr="00E17E47">
        <w:rPr>
          <w:rFonts w:cs="Arial"/>
          <w:sz w:val="20"/>
          <w:szCs w:val="20"/>
          <w:rtl/>
          <w:lang w:bidi="ar-AE"/>
        </w:rPr>
        <w:t xml:space="preserve"> </w:t>
      </w:r>
      <w:r w:rsidRPr="00E17E47">
        <w:rPr>
          <w:rFonts w:cs="Arial" w:hint="cs"/>
          <w:sz w:val="20"/>
          <w:szCs w:val="20"/>
          <w:rtl/>
          <w:lang w:bidi="ar-AE"/>
        </w:rPr>
        <w:t>البحوث</w:t>
      </w:r>
      <w:r w:rsidRPr="00E17E47">
        <w:rPr>
          <w:rFonts w:cs="Arial"/>
          <w:sz w:val="20"/>
          <w:szCs w:val="20"/>
          <w:rtl/>
          <w:lang w:bidi="ar-AE"/>
        </w:rPr>
        <w:t xml:space="preserve"> </w:t>
      </w:r>
      <w:r w:rsidRPr="00E17E47">
        <w:rPr>
          <w:rFonts w:cs="Arial" w:hint="cs"/>
          <w:sz w:val="20"/>
          <w:szCs w:val="20"/>
          <w:rtl/>
          <w:lang w:bidi="ar-AE"/>
        </w:rPr>
        <w:t>التطبيقية</w:t>
      </w:r>
      <w:r w:rsidRPr="00E17E47">
        <w:rPr>
          <w:rFonts w:cs="Arial"/>
          <w:sz w:val="20"/>
          <w:szCs w:val="20"/>
          <w:rtl/>
          <w:lang w:bidi="ar-AE"/>
        </w:rPr>
        <w:t xml:space="preserve"> </w:t>
      </w:r>
      <w:r w:rsidRPr="00E17E47">
        <w:rPr>
          <w:rFonts w:cs="Arial" w:hint="cs"/>
          <w:sz w:val="20"/>
          <w:szCs w:val="20"/>
          <w:rtl/>
          <w:lang w:bidi="ar-AE"/>
        </w:rPr>
        <w:t>لتطوير</w:t>
      </w:r>
      <w:r w:rsidRPr="00E17E47">
        <w:rPr>
          <w:rFonts w:cs="Arial"/>
          <w:sz w:val="20"/>
          <w:szCs w:val="20"/>
          <w:rtl/>
          <w:lang w:bidi="ar-AE"/>
        </w:rPr>
        <w:t xml:space="preserve"> </w:t>
      </w:r>
      <w:r w:rsidRPr="00E17E47">
        <w:rPr>
          <w:rFonts w:cs="Arial" w:hint="cs"/>
          <w:sz w:val="20"/>
          <w:szCs w:val="20"/>
          <w:rtl/>
          <w:lang w:bidi="ar-AE"/>
        </w:rPr>
        <w:t>برامج</w:t>
      </w:r>
      <w:r w:rsidRPr="00E17E47">
        <w:rPr>
          <w:rFonts w:cs="Arial"/>
          <w:sz w:val="20"/>
          <w:szCs w:val="20"/>
          <w:rtl/>
          <w:lang w:bidi="ar-AE"/>
        </w:rPr>
        <w:t xml:space="preserve"> </w:t>
      </w:r>
      <w:r w:rsidRPr="00E17E47">
        <w:rPr>
          <w:rFonts w:cs="Arial" w:hint="cs"/>
          <w:sz w:val="20"/>
          <w:szCs w:val="20"/>
          <w:rtl/>
          <w:lang w:bidi="ar-AE"/>
        </w:rPr>
        <w:t>تدريبية</w:t>
      </w:r>
      <w:r w:rsidRPr="00E17E47">
        <w:rPr>
          <w:rFonts w:cs="Arial"/>
          <w:sz w:val="20"/>
          <w:szCs w:val="20"/>
          <w:rtl/>
          <w:lang w:bidi="ar-AE"/>
        </w:rPr>
        <w:t xml:space="preserve"> </w:t>
      </w:r>
      <w:r w:rsidRPr="00E17E47">
        <w:rPr>
          <w:rFonts w:cs="Arial" w:hint="cs"/>
          <w:sz w:val="20"/>
          <w:szCs w:val="20"/>
          <w:rtl/>
          <w:lang w:bidi="ar-AE"/>
        </w:rPr>
        <w:t>مدفوعة</w:t>
      </w:r>
      <w:r w:rsidRPr="00E17E47">
        <w:rPr>
          <w:rFonts w:cs="Arial"/>
          <w:sz w:val="20"/>
          <w:szCs w:val="20"/>
          <w:rtl/>
          <w:lang w:bidi="ar-AE"/>
        </w:rPr>
        <w:t xml:space="preserve"> </w:t>
      </w:r>
      <w:r w:rsidRPr="00E17E47">
        <w:rPr>
          <w:rFonts w:cs="Arial" w:hint="cs"/>
          <w:sz w:val="20"/>
          <w:szCs w:val="20"/>
          <w:rtl/>
          <w:lang w:bidi="ar-AE"/>
        </w:rPr>
        <w:t>أو</w:t>
      </w:r>
      <w:r w:rsidRPr="00E17E47">
        <w:rPr>
          <w:rFonts w:cs="Arial"/>
          <w:sz w:val="20"/>
          <w:szCs w:val="20"/>
          <w:rtl/>
          <w:lang w:bidi="ar-AE"/>
        </w:rPr>
        <w:t xml:space="preserve"> </w:t>
      </w:r>
      <w:r w:rsidRPr="00E17E47">
        <w:rPr>
          <w:rFonts w:cs="Arial" w:hint="cs"/>
          <w:sz w:val="20"/>
          <w:szCs w:val="20"/>
          <w:rtl/>
          <w:lang w:bidi="ar-AE"/>
        </w:rPr>
        <w:t>خدمات</w:t>
      </w:r>
      <w:r w:rsidRPr="00E17E47">
        <w:rPr>
          <w:rFonts w:cs="Arial"/>
          <w:sz w:val="20"/>
          <w:szCs w:val="20"/>
          <w:rtl/>
          <w:lang w:bidi="ar-AE"/>
        </w:rPr>
        <w:t xml:space="preserve"> </w:t>
      </w:r>
      <w:r w:rsidRPr="00E17E47">
        <w:rPr>
          <w:rFonts w:cs="Arial" w:hint="cs"/>
          <w:sz w:val="20"/>
          <w:szCs w:val="20"/>
          <w:rtl/>
          <w:lang w:bidi="ar-AE"/>
        </w:rPr>
        <w:t>استشارية</w:t>
      </w:r>
      <w:r w:rsidRPr="00E17E47">
        <w:rPr>
          <w:rFonts w:cs="Arial"/>
          <w:sz w:val="20"/>
          <w:szCs w:val="20"/>
          <w:rtl/>
          <w:lang w:bidi="ar-AE"/>
        </w:rPr>
        <w:t xml:space="preserve"> </w:t>
      </w:r>
      <w:r w:rsidRPr="00E17E47">
        <w:rPr>
          <w:rFonts w:cs="Arial" w:hint="cs"/>
          <w:sz w:val="20"/>
          <w:szCs w:val="20"/>
          <w:rtl/>
          <w:lang w:bidi="ar-AE"/>
        </w:rPr>
        <w:t>لصالح</w:t>
      </w:r>
      <w:r w:rsidRPr="00E17E47">
        <w:rPr>
          <w:rFonts w:cs="Arial"/>
          <w:sz w:val="20"/>
          <w:szCs w:val="20"/>
          <w:rtl/>
          <w:lang w:bidi="ar-AE"/>
        </w:rPr>
        <w:t xml:space="preserve"> </w:t>
      </w:r>
      <w:r w:rsidRPr="00E17E47">
        <w:rPr>
          <w:rFonts w:cs="Arial" w:hint="cs"/>
          <w:sz w:val="20"/>
          <w:szCs w:val="20"/>
          <w:rtl/>
          <w:lang w:bidi="ar-AE"/>
        </w:rPr>
        <w:t>المؤسسات</w:t>
      </w:r>
      <w:r w:rsidRPr="00E17E47">
        <w:rPr>
          <w:rFonts w:cs="Arial"/>
          <w:sz w:val="20"/>
          <w:szCs w:val="20"/>
          <w:rtl/>
          <w:lang w:bidi="ar-AE"/>
        </w:rPr>
        <w:t xml:space="preserve"> </w:t>
      </w:r>
      <w:r w:rsidRPr="00E17E47">
        <w:rPr>
          <w:rFonts w:cs="Arial" w:hint="cs"/>
          <w:sz w:val="20"/>
          <w:szCs w:val="20"/>
          <w:rtl/>
          <w:lang w:bidi="ar-AE"/>
        </w:rPr>
        <w:t>الشرطية</w:t>
      </w:r>
      <w:r w:rsidRPr="00E17E47">
        <w:rPr>
          <w:rFonts w:cs="Arial"/>
          <w:sz w:val="20"/>
          <w:szCs w:val="20"/>
          <w:rtl/>
          <w:lang w:bidi="ar-AE"/>
        </w:rPr>
        <w:t xml:space="preserve"> </w:t>
      </w:r>
      <w:r w:rsidRPr="00E17E47">
        <w:rPr>
          <w:rFonts w:cs="Arial" w:hint="cs"/>
          <w:sz w:val="20"/>
          <w:szCs w:val="20"/>
          <w:rtl/>
          <w:lang w:bidi="ar-AE"/>
        </w:rPr>
        <w:t>والأمنية</w:t>
      </w:r>
      <w:r w:rsidRPr="00E17E47">
        <w:rPr>
          <w:rFonts w:cs="Arial"/>
          <w:sz w:val="20"/>
          <w:szCs w:val="20"/>
          <w:rtl/>
          <w:lang w:bidi="ar-AE"/>
        </w:rPr>
        <w:t xml:space="preserve"> </w:t>
      </w:r>
      <w:r w:rsidRPr="00E17E47">
        <w:rPr>
          <w:rFonts w:cs="Arial" w:hint="cs"/>
          <w:sz w:val="20"/>
          <w:szCs w:val="20"/>
          <w:rtl/>
          <w:lang w:bidi="ar-AE"/>
        </w:rPr>
        <w:t>المحلية</w:t>
      </w:r>
      <w:r w:rsidRPr="00E17E47">
        <w:rPr>
          <w:rFonts w:cs="Arial"/>
          <w:sz w:val="20"/>
          <w:szCs w:val="20"/>
          <w:rtl/>
          <w:lang w:bidi="ar-AE"/>
        </w:rPr>
        <w:t xml:space="preserve"> </w:t>
      </w:r>
      <w:r w:rsidRPr="00E17E47">
        <w:rPr>
          <w:rFonts w:cs="Arial" w:hint="cs"/>
          <w:sz w:val="20"/>
          <w:szCs w:val="20"/>
          <w:rtl/>
          <w:lang w:bidi="ar-AE"/>
        </w:rPr>
        <w:t>والإقليمية</w:t>
      </w:r>
      <w:r w:rsidRPr="00E17E47">
        <w:rPr>
          <w:sz w:val="20"/>
          <w:szCs w:val="20"/>
          <w:lang w:bidi="ar-AE"/>
        </w:rPr>
        <w:t>.</w:t>
      </w:r>
      <w:r w:rsidRPr="00E17E47">
        <w:rPr>
          <w:rFonts w:hint="cs"/>
          <w:sz w:val="20"/>
          <w:szCs w:val="20"/>
          <w:rtl/>
          <w:lang w:bidi="ar-AE"/>
        </w:rPr>
        <w:t xml:space="preserve"> و</w:t>
      </w:r>
      <w:r w:rsidRPr="00E17E47">
        <w:rPr>
          <w:rFonts w:cs="Arial" w:hint="cs"/>
          <w:sz w:val="20"/>
          <w:szCs w:val="20"/>
          <w:rtl/>
          <w:lang w:bidi="ar-AE"/>
        </w:rPr>
        <w:t>تشجيع</w:t>
      </w:r>
      <w:r w:rsidRPr="00E17E47">
        <w:rPr>
          <w:rFonts w:cs="Arial"/>
          <w:sz w:val="20"/>
          <w:szCs w:val="20"/>
          <w:rtl/>
          <w:lang w:bidi="ar-AE"/>
        </w:rPr>
        <w:t xml:space="preserve"> </w:t>
      </w:r>
      <w:r w:rsidRPr="00E17E47">
        <w:rPr>
          <w:rFonts w:cs="Arial" w:hint="cs"/>
          <w:sz w:val="20"/>
          <w:szCs w:val="20"/>
          <w:rtl/>
          <w:lang w:bidi="ar-AE"/>
        </w:rPr>
        <w:t>شراكات</w:t>
      </w:r>
      <w:r w:rsidRPr="00E17E47">
        <w:rPr>
          <w:rFonts w:cs="Arial"/>
          <w:sz w:val="20"/>
          <w:szCs w:val="20"/>
          <w:rtl/>
          <w:lang w:bidi="ar-AE"/>
        </w:rPr>
        <w:t xml:space="preserve"> </w:t>
      </w:r>
      <w:r w:rsidRPr="00E17E47">
        <w:rPr>
          <w:rFonts w:cs="Arial" w:hint="cs"/>
          <w:sz w:val="20"/>
          <w:szCs w:val="20"/>
          <w:rtl/>
          <w:lang w:bidi="ar-AE"/>
        </w:rPr>
        <w:t>مع</w:t>
      </w:r>
      <w:r w:rsidRPr="00E17E47">
        <w:rPr>
          <w:rFonts w:cs="Arial"/>
          <w:sz w:val="20"/>
          <w:szCs w:val="20"/>
          <w:rtl/>
          <w:lang w:bidi="ar-AE"/>
        </w:rPr>
        <w:t xml:space="preserve"> </w:t>
      </w:r>
      <w:r w:rsidRPr="00E17E47">
        <w:rPr>
          <w:rFonts w:cs="Arial" w:hint="cs"/>
          <w:sz w:val="20"/>
          <w:szCs w:val="20"/>
          <w:rtl/>
          <w:lang w:bidi="ar-AE"/>
        </w:rPr>
        <w:t>القطاع</w:t>
      </w:r>
      <w:r w:rsidRPr="00E17E47">
        <w:rPr>
          <w:rFonts w:cs="Arial"/>
          <w:sz w:val="20"/>
          <w:szCs w:val="20"/>
          <w:rtl/>
          <w:lang w:bidi="ar-AE"/>
        </w:rPr>
        <w:t xml:space="preserve"> </w:t>
      </w:r>
      <w:r w:rsidRPr="00E17E47">
        <w:rPr>
          <w:rFonts w:cs="Arial" w:hint="cs"/>
          <w:sz w:val="20"/>
          <w:szCs w:val="20"/>
          <w:rtl/>
          <w:lang w:bidi="ar-AE"/>
        </w:rPr>
        <w:t>الخاص</w:t>
      </w:r>
      <w:r w:rsidRPr="00E17E47">
        <w:rPr>
          <w:rFonts w:cs="Arial"/>
          <w:sz w:val="20"/>
          <w:szCs w:val="20"/>
          <w:rtl/>
          <w:lang w:bidi="ar-AE"/>
        </w:rPr>
        <w:t xml:space="preserve"> </w:t>
      </w:r>
      <w:r w:rsidRPr="00E17E47">
        <w:rPr>
          <w:rFonts w:cs="Arial" w:hint="cs"/>
          <w:sz w:val="20"/>
          <w:szCs w:val="20"/>
          <w:rtl/>
          <w:lang w:bidi="ar-AE"/>
        </w:rPr>
        <w:t>لدعم</w:t>
      </w:r>
      <w:r w:rsidRPr="00E17E47">
        <w:rPr>
          <w:rFonts w:cs="Arial"/>
          <w:sz w:val="20"/>
          <w:szCs w:val="20"/>
          <w:rtl/>
          <w:lang w:bidi="ar-AE"/>
        </w:rPr>
        <w:t xml:space="preserve"> </w:t>
      </w:r>
      <w:r w:rsidRPr="00E17E47">
        <w:rPr>
          <w:rFonts w:cs="Arial" w:hint="cs"/>
          <w:sz w:val="20"/>
          <w:szCs w:val="20"/>
          <w:rtl/>
          <w:lang w:bidi="ar-AE"/>
        </w:rPr>
        <w:t>الابتكار</w:t>
      </w:r>
      <w:r w:rsidRPr="00E17E47">
        <w:rPr>
          <w:rFonts w:cs="Arial"/>
          <w:sz w:val="20"/>
          <w:szCs w:val="20"/>
          <w:rtl/>
          <w:lang w:bidi="ar-AE"/>
        </w:rPr>
        <w:t xml:space="preserve"> </w:t>
      </w:r>
      <w:r w:rsidRPr="00E17E47">
        <w:rPr>
          <w:rFonts w:cs="Arial" w:hint="cs"/>
          <w:sz w:val="20"/>
          <w:szCs w:val="20"/>
          <w:rtl/>
          <w:lang w:bidi="ar-AE"/>
        </w:rPr>
        <w:t>وتمويل</w:t>
      </w:r>
      <w:r w:rsidRPr="00E17E47">
        <w:rPr>
          <w:rFonts w:cs="Arial"/>
          <w:sz w:val="20"/>
          <w:szCs w:val="20"/>
          <w:rtl/>
          <w:lang w:bidi="ar-AE"/>
        </w:rPr>
        <w:t xml:space="preserve"> </w:t>
      </w:r>
      <w:r w:rsidRPr="00E17E47">
        <w:rPr>
          <w:rFonts w:cs="Arial" w:hint="cs"/>
          <w:sz w:val="20"/>
          <w:szCs w:val="20"/>
          <w:rtl/>
          <w:lang w:bidi="ar-AE"/>
        </w:rPr>
        <w:t>مشاريع</w:t>
      </w:r>
      <w:r w:rsidRPr="00E17E47">
        <w:rPr>
          <w:rFonts w:cs="Arial"/>
          <w:sz w:val="20"/>
          <w:szCs w:val="20"/>
          <w:rtl/>
          <w:lang w:bidi="ar-AE"/>
        </w:rPr>
        <w:t xml:space="preserve"> </w:t>
      </w:r>
      <w:r w:rsidRPr="00E17E47">
        <w:rPr>
          <w:rFonts w:cs="Arial" w:hint="cs"/>
          <w:sz w:val="20"/>
          <w:szCs w:val="20"/>
          <w:rtl/>
          <w:lang w:bidi="ar-AE"/>
        </w:rPr>
        <w:t>تنموية</w:t>
      </w:r>
      <w:r w:rsidRPr="00E17E47">
        <w:rPr>
          <w:rFonts w:cs="Arial"/>
          <w:sz w:val="20"/>
          <w:szCs w:val="20"/>
          <w:rtl/>
          <w:lang w:bidi="ar-AE"/>
        </w:rPr>
        <w:t xml:space="preserve"> </w:t>
      </w:r>
      <w:r w:rsidRPr="00E17E47">
        <w:rPr>
          <w:rFonts w:cs="Arial" w:hint="cs"/>
          <w:sz w:val="20"/>
          <w:szCs w:val="20"/>
          <w:rtl/>
          <w:lang w:bidi="ar-AE"/>
        </w:rPr>
        <w:t>تعتمد</w:t>
      </w:r>
      <w:r w:rsidRPr="00E17E47">
        <w:rPr>
          <w:rFonts w:cs="Arial"/>
          <w:sz w:val="20"/>
          <w:szCs w:val="20"/>
          <w:rtl/>
          <w:lang w:bidi="ar-AE"/>
        </w:rPr>
        <w:t xml:space="preserve"> </w:t>
      </w:r>
      <w:r w:rsidRPr="00E17E47">
        <w:rPr>
          <w:rFonts w:cs="Arial" w:hint="cs"/>
          <w:sz w:val="20"/>
          <w:szCs w:val="20"/>
          <w:rtl/>
          <w:lang w:bidi="ar-AE"/>
        </w:rPr>
        <w:t>على</w:t>
      </w:r>
      <w:r w:rsidRPr="00E17E47">
        <w:rPr>
          <w:rFonts w:cs="Arial"/>
          <w:sz w:val="20"/>
          <w:szCs w:val="20"/>
          <w:rtl/>
          <w:lang w:bidi="ar-AE"/>
        </w:rPr>
        <w:t xml:space="preserve"> </w:t>
      </w:r>
      <w:r w:rsidRPr="00E17E47">
        <w:rPr>
          <w:rFonts w:cs="Arial" w:hint="cs"/>
          <w:sz w:val="20"/>
          <w:szCs w:val="20"/>
          <w:rtl/>
          <w:lang w:bidi="ar-AE"/>
        </w:rPr>
        <w:t>المعرفة</w:t>
      </w:r>
      <w:r w:rsidRPr="00E17E47">
        <w:rPr>
          <w:rFonts w:cs="Arial"/>
          <w:sz w:val="20"/>
          <w:szCs w:val="20"/>
          <w:rtl/>
          <w:lang w:bidi="ar-AE"/>
        </w:rPr>
        <w:t>.</w:t>
      </w:r>
    </w:p>
    <w:p w14:paraId="41DFB76D" w14:textId="7B226115" w:rsidR="00744BDB" w:rsidRPr="00E17E47" w:rsidRDefault="00744BDB" w:rsidP="002557A2">
      <w:pPr>
        <w:bidi/>
        <w:spacing w:after="0"/>
        <w:jc w:val="both"/>
        <w:rPr>
          <w:sz w:val="20"/>
          <w:szCs w:val="20"/>
          <w:rtl/>
          <w:lang w:bidi="ar-SA"/>
        </w:rPr>
      </w:pPr>
      <w:r w:rsidRPr="00E17E47">
        <w:rPr>
          <w:b/>
          <w:bCs/>
          <w:sz w:val="20"/>
          <w:szCs w:val="20"/>
          <w:rtl/>
        </w:rPr>
        <w:lastRenderedPageBreak/>
        <w:t>ثانياً</w:t>
      </w:r>
      <w:r w:rsidRPr="00E17E47">
        <w:rPr>
          <w:sz w:val="20"/>
          <w:szCs w:val="20"/>
          <w:rtl/>
        </w:rPr>
        <w:t>: دعم التنمية الاجتماعية</w:t>
      </w:r>
      <w:r w:rsidRPr="00E17E47">
        <w:rPr>
          <w:rFonts w:hint="cs"/>
          <w:sz w:val="20"/>
          <w:szCs w:val="20"/>
          <w:rtl/>
        </w:rPr>
        <w:t xml:space="preserve"> و</w:t>
      </w:r>
      <w:r w:rsidRPr="00E17E47">
        <w:rPr>
          <w:sz w:val="20"/>
          <w:szCs w:val="20"/>
          <w:rtl/>
        </w:rPr>
        <w:t>تفعيل تطبيق المعرفة في الأنشطة المجتمعية</w:t>
      </w:r>
      <w:r w:rsidRPr="00E17E47">
        <w:rPr>
          <w:rFonts w:hint="cs"/>
          <w:sz w:val="20"/>
          <w:szCs w:val="20"/>
          <w:rtl/>
        </w:rPr>
        <w:t>:</w:t>
      </w:r>
      <w:r w:rsidRPr="00E17E47">
        <w:rPr>
          <w:sz w:val="20"/>
          <w:szCs w:val="20"/>
          <w:lang w:val="en-AE"/>
        </w:rPr>
        <w:t xml:space="preserve">  </w:t>
      </w:r>
      <w:r w:rsidRPr="00E17E47">
        <w:rPr>
          <w:sz w:val="20"/>
          <w:szCs w:val="20"/>
          <w:rtl/>
          <w:lang w:bidi="ar-SA"/>
        </w:rPr>
        <w:t>إطلاق مبادرات خدمة مجتمع يقودها الطلبة وأعضاء هيئة التدريس تعتمد على الأبحاث التطبيقية (مثل حملات توعوية في الأمن الرقمي أو السلامة البيئية)</w:t>
      </w:r>
      <w:r w:rsidRPr="00E17E47">
        <w:rPr>
          <w:sz w:val="20"/>
          <w:szCs w:val="20"/>
          <w:lang w:val="en-AE"/>
        </w:rPr>
        <w:t>.</w:t>
      </w:r>
      <w:r w:rsidRPr="00E17E47">
        <w:rPr>
          <w:rFonts w:hint="cs"/>
          <w:sz w:val="20"/>
          <w:szCs w:val="20"/>
          <w:rtl/>
          <w:lang w:val="en-AE"/>
        </w:rPr>
        <w:t xml:space="preserve"> و</w:t>
      </w:r>
      <w:r w:rsidRPr="00E17E47">
        <w:rPr>
          <w:sz w:val="20"/>
          <w:szCs w:val="20"/>
          <w:rtl/>
          <w:lang w:bidi="ar-SA"/>
        </w:rPr>
        <w:t>إنشاء برامج تبادل معرفي مع المجتمع المحلي</w:t>
      </w:r>
    </w:p>
    <w:p w14:paraId="54BD3C78" w14:textId="472B3D3C" w:rsidR="00744BDB" w:rsidRPr="00E17E47" w:rsidRDefault="00744BDB" w:rsidP="002557A2">
      <w:pPr>
        <w:bidi/>
        <w:spacing w:after="0"/>
        <w:jc w:val="both"/>
        <w:rPr>
          <w:sz w:val="20"/>
          <w:szCs w:val="20"/>
          <w:lang w:val="en-AE"/>
        </w:rPr>
      </w:pPr>
      <w:r w:rsidRPr="00E17E47">
        <w:rPr>
          <w:b/>
          <w:bCs/>
          <w:sz w:val="20"/>
          <w:szCs w:val="20"/>
          <w:rtl/>
          <w:lang w:val="en-AE"/>
        </w:rPr>
        <w:t>ثالثاً</w:t>
      </w:r>
      <w:r w:rsidRPr="00E17E47">
        <w:rPr>
          <w:sz w:val="20"/>
          <w:szCs w:val="20"/>
          <w:rtl/>
          <w:lang w:val="en-AE"/>
        </w:rPr>
        <w:t>: معالجة ضعف الأثر في التنمية البيئية</w:t>
      </w:r>
      <w:r w:rsidRPr="00E17E47">
        <w:rPr>
          <w:rFonts w:hint="cs"/>
          <w:sz w:val="20"/>
          <w:szCs w:val="20"/>
          <w:rtl/>
          <w:lang w:val="en-AE"/>
        </w:rPr>
        <w:t>: إدماج</w:t>
      </w:r>
      <w:r w:rsidRPr="00E17E47">
        <w:rPr>
          <w:sz w:val="20"/>
          <w:szCs w:val="20"/>
          <w:rtl/>
          <w:lang w:val="en-AE" w:bidi="ar-SA"/>
        </w:rPr>
        <w:t xml:space="preserve"> البعد البيئي في سياسات الأكاديمية</w:t>
      </w:r>
      <w:r w:rsidRPr="00E17E47">
        <w:rPr>
          <w:rFonts w:hint="cs"/>
          <w:sz w:val="20"/>
          <w:szCs w:val="20"/>
          <w:rtl/>
          <w:lang w:val="en-AE"/>
        </w:rPr>
        <w:t xml:space="preserve"> و</w:t>
      </w:r>
      <w:r w:rsidRPr="00E17E47">
        <w:rPr>
          <w:sz w:val="20"/>
          <w:szCs w:val="20"/>
          <w:rtl/>
          <w:lang w:val="en-AE" w:bidi="ar-SA"/>
        </w:rPr>
        <w:t>إعداد خطة استدامة خضراء تتضمن ترشيد الطاقة، إدارة النفايات، واستخدام موارد صديقة للبيئة في البنية التحتية</w:t>
      </w:r>
      <w:r w:rsidRPr="00E17E47">
        <w:rPr>
          <w:sz w:val="20"/>
          <w:szCs w:val="20"/>
          <w:lang w:val="en-AE"/>
        </w:rPr>
        <w:t>.</w:t>
      </w:r>
      <w:r w:rsidRPr="00E17E47">
        <w:rPr>
          <w:rFonts w:hint="cs"/>
          <w:sz w:val="20"/>
          <w:szCs w:val="20"/>
          <w:rtl/>
          <w:lang w:val="en-AE"/>
        </w:rPr>
        <w:t xml:space="preserve"> و</w:t>
      </w:r>
      <w:r w:rsidRPr="00E17E47">
        <w:rPr>
          <w:sz w:val="20"/>
          <w:szCs w:val="20"/>
          <w:rtl/>
          <w:lang w:val="en-AE" w:bidi="ar-SA"/>
        </w:rPr>
        <w:t>ربط مشاريع البحث والتدريب بمجالات البيئة الشرطية (مثل إدارة النفايات الإلكترونية، الأمن البيئي)</w:t>
      </w:r>
      <w:r w:rsidRPr="00E17E47">
        <w:rPr>
          <w:sz w:val="20"/>
          <w:szCs w:val="20"/>
          <w:lang w:val="en-AE"/>
        </w:rPr>
        <w:t>.</w:t>
      </w:r>
      <w:r w:rsidRPr="00E17E47">
        <w:rPr>
          <w:rFonts w:hint="cs"/>
          <w:sz w:val="20"/>
          <w:szCs w:val="20"/>
          <w:rtl/>
          <w:lang w:val="en-AE"/>
        </w:rPr>
        <w:t xml:space="preserve"> و</w:t>
      </w:r>
      <w:r w:rsidRPr="00E17E47">
        <w:rPr>
          <w:sz w:val="20"/>
          <w:szCs w:val="20"/>
          <w:rtl/>
          <w:lang w:val="en-AE" w:bidi="ar-SA"/>
        </w:rPr>
        <w:t>توظيف المعرفة في مبادرات بيئية ملموسة</w:t>
      </w:r>
      <w:r w:rsidRPr="00E17E47">
        <w:rPr>
          <w:rFonts w:hint="cs"/>
          <w:sz w:val="20"/>
          <w:szCs w:val="20"/>
          <w:rtl/>
          <w:lang w:val="en-AE" w:bidi="ar-SA"/>
        </w:rPr>
        <w:t>، و</w:t>
      </w:r>
      <w:r w:rsidRPr="00E17E47">
        <w:rPr>
          <w:sz w:val="20"/>
          <w:szCs w:val="20"/>
          <w:rtl/>
          <w:lang w:val="en-AE" w:bidi="ar-SA"/>
        </w:rPr>
        <w:t>تشجيع مشاريع تخرج وأبحاث علمية تركّز على الحلول البيئية المبتكرة داخل المؤسسات الأمنية</w:t>
      </w:r>
      <w:r w:rsidRPr="00E17E47">
        <w:rPr>
          <w:sz w:val="20"/>
          <w:szCs w:val="20"/>
          <w:lang w:val="en-AE"/>
        </w:rPr>
        <w:t>.</w:t>
      </w:r>
    </w:p>
    <w:p w14:paraId="0C1416D8" w14:textId="54EC30D8" w:rsidR="00744BDB" w:rsidRPr="00E17E47" w:rsidRDefault="00744BDB" w:rsidP="002557A2">
      <w:pPr>
        <w:bidi/>
        <w:spacing w:after="0"/>
        <w:jc w:val="both"/>
        <w:rPr>
          <w:sz w:val="20"/>
          <w:szCs w:val="20"/>
          <w:rtl/>
          <w:lang w:val="en-AE"/>
        </w:rPr>
      </w:pPr>
      <w:r w:rsidRPr="00E17E47">
        <w:rPr>
          <w:b/>
          <w:bCs/>
          <w:sz w:val="20"/>
          <w:szCs w:val="20"/>
          <w:rtl/>
          <w:lang w:val="en-AE" w:bidi="ar-SA"/>
        </w:rPr>
        <w:t>رابعاً</w:t>
      </w:r>
      <w:r w:rsidRPr="00E17E47">
        <w:rPr>
          <w:sz w:val="20"/>
          <w:szCs w:val="20"/>
          <w:rtl/>
          <w:lang w:val="en-AE" w:bidi="ar-SA"/>
        </w:rPr>
        <w:t>: تطوير البنية التحتية لإدارة المعرفة</w:t>
      </w:r>
      <w:r w:rsidRPr="00E17E47">
        <w:rPr>
          <w:rFonts w:hint="cs"/>
          <w:sz w:val="20"/>
          <w:szCs w:val="20"/>
          <w:rtl/>
          <w:lang w:val="en-AE"/>
        </w:rPr>
        <w:t xml:space="preserve">: </w:t>
      </w:r>
      <w:r w:rsidRPr="00E17E47">
        <w:rPr>
          <w:sz w:val="20"/>
          <w:szCs w:val="20"/>
          <w:rtl/>
          <w:lang w:val="en-AE" w:bidi="ar-SA"/>
        </w:rPr>
        <w:t>رقمنة إدارة المعرفة</w:t>
      </w:r>
      <w:r w:rsidRPr="00E17E47">
        <w:rPr>
          <w:rFonts w:hint="cs"/>
          <w:sz w:val="20"/>
          <w:szCs w:val="20"/>
          <w:rtl/>
          <w:lang w:val="en-AE"/>
        </w:rPr>
        <w:t xml:space="preserve"> و</w:t>
      </w:r>
      <w:r w:rsidRPr="00E17E47">
        <w:rPr>
          <w:sz w:val="20"/>
          <w:szCs w:val="20"/>
          <w:rtl/>
          <w:lang w:val="en-AE" w:bidi="ar-SA"/>
        </w:rPr>
        <w:t>إنشاء مستودع رقمي يحفظ الأبحاث والبيانات والتقارير الداخلية مع سهولة البحث والوصول</w:t>
      </w:r>
      <w:r w:rsidRPr="00E17E47">
        <w:rPr>
          <w:sz w:val="20"/>
          <w:szCs w:val="20"/>
          <w:lang w:val="en-AE"/>
        </w:rPr>
        <w:t>.</w:t>
      </w:r>
      <w:r w:rsidR="002557A2" w:rsidRPr="00E17E47">
        <w:rPr>
          <w:rFonts w:hint="cs"/>
          <w:sz w:val="20"/>
          <w:szCs w:val="20"/>
          <w:rtl/>
          <w:lang w:val="en-AE"/>
        </w:rPr>
        <w:t xml:space="preserve"> </w:t>
      </w:r>
      <w:r w:rsidR="002557A2" w:rsidRPr="00E17E47">
        <w:rPr>
          <w:rFonts w:hint="cs"/>
          <w:sz w:val="20"/>
          <w:szCs w:val="20"/>
          <w:rtl/>
          <w:lang w:val="en-AE" w:bidi="ar-SA"/>
        </w:rPr>
        <w:t>و</w:t>
      </w:r>
      <w:r w:rsidRPr="00E17E47">
        <w:rPr>
          <w:sz w:val="20"/>
          <w:szCs w:val="20"/>
          <w:rtl/>
          <w:lang w:val="en-AE" w:bidi="ar-SA"/>
        </w:rPr>
        <w:t>اعتماد تقنيات الذكاء الاصطناعي لتحليل البيانات الضخمة واستنتاج اتجاهات تدعم التنمية المستدامة</w:t>
      </w:r>
      <w:r w:rsidRPr="00E17E47">
        <w:rPr>
          <w:sz w:val="20"/>
          <w:szCs w:val="20"/>
          <w:lang w:val="en-AE"/>
        </w:rPr>
        <w:t>.</w:t>
      </w:r>
    </w:p>
    <w:p w14:paraId="15F82A88" w14:textId="21B2F7D2" w:rsidR="00744BDB" w:rsidRPr="00E17E47" w:rsidRDefault="002557A2" w:rsidP="002557A2">
      <w:pPr>
        <w:bidi/>
        <w:spacing w:after="0"/>
        <w:jc w:val="both"/>
        <w:rPr>
          <w:sz w:val="20"/>
          <w:szCs w:val="20"/>
          <w:lang w:val="en-AE"/>
        </w:rPr>
      </w:pPr>
      <w:r w:rsidRPr="00E17E47">
        <w:rPr>
          <w:rFonts w:hint="cs"/>
          <w:b/>
          <w:bCs/>
          <w:sz w:val="20"/>
          <w:szCs w:val="20"/>
          <w:rtl/>
          <w:lang w:val="en-AE"/>
        </w:rPr>
        <w:t>خامساً</w:t>
      </w:r>
      <w:r w:rsidRPr="00E17E47">
        <w:rPr>
          <w:rFonts w:hint="cs"/>
          <w:sz w:val="20"/>
          <w:szCs w:val="20"/>
          <w:rtl/>
          <w:lang w:val="en-AE"/>
        </w:rPr>
        <w:t xml:space="preserve">: </w:t>
      </w:r>
      <w:r w:rsidR="00744BDB" w:rsidRPr="00E17E47">
        <w:rPr>
          <w:sz w:val="20"/>
          <w:szCs w:val="20"/>
          <w:rtl/>
          <w:lang w:val="en-AE" w:bidi="ar-SA"/>
        </w:rPr>
        <w:t>تنمية الكفاءات البشرية</w:t>
      </w:r>
      <w:r w:rsidRPr="00E17E47">
        <w:rPr>
          <w:rFonts w:hint="cs"/>
          <w:sz w:val="20"/>
          <w:szCs w:val="20"/>
          <w:rtl/>
          <w:lang w:val="en-AE"/>
        </w:rPr>
        <w:t xml:space="preserve">: </w:t>
      </w:r>
      <w:r w:rsidR="00744BDB" w:rsidRPr="00E17E47">
        <w:rPr>
          <w:sz w:val="20"/>
          <w:szCs w:val="20"/>
          <w:rtl/>
          <w:lang w:val="en-AE" w:bidi="ar-SA"/>
        </w:rPr>
        <w:t>وضع برامج تدريب مستمرة للعاملين وأعضاء هيئة التدريس على أحدث أدوات إدارة المعرفة (الذكاء الاصطناعي، التحليلات التنبؤية)</w:t>
      </w:r>
      <w:r w:rsidR="00744BDB" w:rsidRPr="00E17E47">
        <w:rPr>
          <w:sz w:val="20"/>
          <w:szCs w:val="20"/>
          <w:lang w:val="en-AE"/>
        </w:rPr>
        <w:t>.</w:t>
      </w:r>
      <w:r w:rsidRPr="00E17E47">
        <w:rPr>
          <w:rFonts w:hint="cs"/>
          <w:sz w:val="20"/>
          <w:szCs w:val="20"/>
          <w:rtl/>
          <w:lang w:val="en-AE"/>
        </w:rPr>
        <w:t xml:space="preserve"> و</w:t>
      </w:r>
      <w:r w:rsidR="00744BDB" w:rsidRPr="00E17E47">
        <w:rPr>
          <w:sz w:val="20"/>
          <w:szCs w:val="20"/>
          <w:rtl/>
          <w:lang w:val="en-AE" w:bidi="ar-SA"/>
        </w:rPr>
        <w:t>اعتماد حوافز تشجيعية لأكثر الأعضاء مساهمة في توليد وتطبيق المعرفة</w:t>
      </w:r>
      <w:r w:rsidR="00744BDB" w:rsidRPr="00E17E47">
        <w:rPr>
          <w:sz w:val="20"/>
          <w:szCs w:val="20"/>
          <w:lang w:val="en-AE"/>
        </w:rPr>
        <w:t>.</w:t>
      </w:r>
    </w:p>
    <w:bookmarkEnd w:id="6"/>
    <w:p w14:paraId="42714A94" w14:textId="7AC59CEF" w:rsidR="00744BDB" w:rsidRPr="00E17E47" w:rsidRDefault="00744BDB" w:rsidP="00744BDB">
      <w:pPr>
        <w:bidi/>
        <w:spacing w:after="0"/>
        <w:rPr>
          <w:b/>
          <w:bCs/>
          <w:sz w:val="16"/>
          <w:szCs w:val="16"/>
          <w:lang w:val="en-AE"/>
        </w:rPr>
      </w:pPr>
    </w:p>
    <w:p w14:paraId="30CDE72E" w14:textId="3E8C9874" w:rsidR="00744BDB" w:rsidRPr="00E17E47" w:rsidRDefault="00744BDB" w:rsidP="00744BDB">
      <w:pPr>
        <w:bidi/>
        <w:spacing w:after="0"/>
        <w:rPr>
          <w:b/>
          <w:bCs/>
          <w:sz w:val="16"/>
          <w:szCs w:val="16"/>
          <w:lang w:val="en-AE" w:bidi="ar-AE"/>
        </w:rPr>
      </w:pPr>
    </w:p>
    <w:p w14:paraId="57EDC0E0" w14:textId="77777777" w:rsidR="00F7617C" w:rsidRPr="00E17E47" w:rsidRDefault="00F7617C" w:rsidP="00556958">
      <w:pPr>
        <w:pStyle w:val="Heading3"/>
        <w:bidi/>
        <w:ind w:left="360"/>
        <w:jc w:val="both"/>
        <w:rPr>
          <w:color w:val="auto"/>
          <w:sz w:val="16"/>
          <w:szCs w:val="16"/>
        </w:rPr>
      </w:pPr>
      <w:r w:rsidRPr="00E17E47">
        <w:rPr>
          <w:rStyle w:val="Strong"/>
          <w:b/>
          <w:bCs/>
          <w:color w:val="auto"/>
          <w:sz w:val="16"/>
          <w:szCs w:val="16"/>
          <w:rtl/>
        </w:rPr>
        <w:t>أولاً: المراجع العربية</w:t>
      </w:r>
    </w:p>
    <w:p w14:paraId="5CCFC3D0" w14:textId="77777777" w:rsidR="00556958" w:rsidRPr="00E17E47" w:rsidRDefault="00556958" w:rsidP="00556958">
      <w:pPr>
        <w:bidi/>
        <w:spacing w:after="0"/>
        <w:ind w:left="418" w:hanging="425"/>
        <w:rPr>
          <w:sz w:val="16"/>
          <w:szCs w:val="16"/>
          <w:rtl/>
          <w:lang w:val="en-AE"/>
        </w:rPr>
      </w:pPr>
    </w:p>
    <w:p w14:paraId="2997F701" w14:textId="77777777" w:rsidR="00556958" w:rsidRPr="00E17E47" w:rsidRDefault="00556958" w:rsidP="00556958">
      <w:pPr>
        <w:bidi/>
        <w:spacing w:after="0"/>
        <w:ind w:left="418" w:hanging="425"/>
        <w:jc w:val="both"/>
        <w:rPr>
          <w:rFonts w:ascii="Times New Roman" w:eastAsia="Times New Roman" w:hAnsi="Times New Roman" w:cs="Times New Roman"/>
          <w:sz w:val="16"/>
          <w:szCs w:val="16"/>
          <w:lang w:val="en-AE"/>
        </w:rPr>
      </w:pPr>
      <w:r w:rsidRPr="00E17E47">
        <w:rPr>
          <w:rFonts w:ascii="Times New Roman" w:eastAsia="Times New Roman" w:hAnsi="Times New Roman" w:cs="Times New Roman"/>
          <w:sz w:val="16"/>
          <w:szCs w:val="16"/>
          <w:rtl/>
          <w:lang w:bidi="ar-SA"/>
        </w:rPr>
        <w:t>أكاديمية الشارقة للعلوم الشرطية</w:t>
      </w:r>
      <w:r w:rsidRPr="00E17E47">
        <w:rPr>
          <w:rFonts w:ascii="Times New Roman" w:eastAsia="Times New Roman" w:hAnsi="Times New Roman" w:cs="Times New Roman"/>
          <w:sz w:val="16"/>
          <w:szCs w:val="16"/>
          <w:lang w:val="en-AE"/>
        </w:rPr>
        <w:t xml:space="preserve">. (2023). </w:t>
      </w:r>
      <w:r w:rsidRPr="00E17E47">
        <w:rPr>
          <w:rFonts w:ascii="Times New Roman" w:eastAsia="Times New Roman" w:hAnsi="Times New Roman" w:cs="Times New Roman"/>
          <w:b/>
          <w:bCs/>
          <w:sz w:val="16"/>
          <w:szCs w:val="16"/>
          <w:rtl/>
          <w:lang w:bidi="ar-SA"/>
        </w:rPr>
        <w:t>الدورة الرابعة لجائزة البحث العلمي</w:t>
      </w:r>
      <w:r w:rsidRPr="00E17E47">
        <w:rPr>
          <w:rFonts w:ascii="Times New Roman" w:eastAsia="Times New Roman" w:hAnsi="Times New Roman" w:cs="Times New Roman"/>
          <w:sz w:val="16"/>
          <w:szCs w:val="16"/>
          <w:lang w:val="en-AE"/>
        </w:rPr>
        <w:t xml:space="preserve">. </w:t>
      </w:r>
      <w:r w:rsidRPr="00E17E47">
        <w:rPr>
          <w:rFonts w:ascii="Times New Roman" w:eastAsia="Times New Roman" w:hAnsi="Times New Roman" w:cs="Times New Roman"/>
          <w:sz w:val="16"/>
          <w:szCs w:val="16"/>
          <w:rtl/>
          <w:lang w:bidi="ar-SA"/>
        </w:rPr>
        <w:t>الشارقة: أكاديمية الشارقة للعلوم الشرطية</w:t>
      </w:r>
      <w:r w:rsidRPr="00E17E47">
        <w:rPr>
          <w:rFonts w:ascii="Times New Roman" w:eastAsia="Times New Roman" w:hAnsi="Times New Roman" w:cs="Times New Roman"/>
          <w:sz w:val="16"/>
          <w:szCs w:val="16"/>
          <w:lang w:val="en-AE"/>
        </w:rPr>
        <w:t>.</w:t>
      </w:r>
    </w:p>
    <w:p w14:paraId="45EB9F2E" w14:textId="77777777" w:rsidR="00556958" w:rsidRPr="00E17E47" w:rsidRDefault="00556958" w:rsidP="00556958">
      <w:pPr>
        <w:bidi/>
        <w:spacing w:after="0"/>
        <w:ind w:left="418" w:hanging="425"/>
        <w:jc w:val="both"/>
        <w:rPr>
          <w:rFonts w:ascii="Times New Roman" w:eastAsia="Times New Roman" w:hAnsi="Times New Roman" w:cs="Times New Roman"/>
          <w:sz w:val="16"/>
          <w:szCs w:val="16"/>
          <w:lang w:val="en-AE"/>
        </w:rPr>
      </w:pPr>
      <w:r w:rsidRPr="00E17E47">
        <w:rPr>
          <w:rFonts w:ascii="Times New Roman" w:eastAsia="Times New Roman" w:hAnsi="Times New Roman" w:cs="Times New Roman"/>
          <w:sz w:val="16"/>
          <w:szCs w:val="16"/>
          <w:rtl/>
          <w:lang w:bidi="ar-SA"/>
        </w:rPr>
        <w:t>السعدي، فهد</w:t>
      </w:r>
      <w:r w:rsidRPr="00E17E47">
        <w:rPr>
          <w:rFonts w:ascii="Times New Roman" w:eastAsia="Times New Roman" w:hAnsi="Times New Roman" w:cs="Times New Roman"/>
          <w:sz w:val="16"/>
          <w:szCs w:val="16"/>
          <w:lang w:val="en-AE"/>
        </w:rPr>
        <w:t xml:space="preserve">. (2022). </w:t>
      </w:r>
      <w:r w:rsidRPr="00E17E47">
        <w:rPr>
          <w:rFonts w:ascii="Times New Roman" w:eastAsia="Times New Roman" w:hAnsi="Times New Roman" w:cs="Times New Roman"/>
          <w:b/>
          <w:bCs/>
          <w:sz w:val="16"/>
          <w:szCs w:val="16"/>
          <w:rtl/>
          <w:lang w:bidi="ar-SA"/>
        </w:rPr>
        <w:t>مشاركة المعرفة وأثرها على تحسين الأداء المؤسسي</w:t>
      </w:r>
      <w:r w:rsidRPr="00E17E47">
        <w:rPr>
          <w:rFonts w:ascii="Times New Roman" w:eastAsia="Times New Roman" w:hAnsi="Times New Roman" w:cs="Times New Roman"/>
          <w:sz w:val="16"/>
          <w:szCs w:val="16"/>
          <w:lang w:val="en-AE"/>
        </w:rPr>
        <w:t xml:space="preserve">. </w:t>
      </w:r>
      <w:r w:rsidRPr="00E17E47">
        <w:rPr>
          <w:rFonts w:ascii="Times New Roman" w:eastAsia="Times New Roman" w:hAnsi="Times New Roman" w:cs="Times New Roman"/>
          <w:sz w:val="16"/>
          <w:szCs w:val="16"/>
          <w:rtl/>
          <w:lang w:bidi="ar-SA"/>
        </w:rPr>
        <w:t>مجلة الإدارة والاقتصاد، 20(2)، 88–105</w:t>
      </w:r>
      <w:r w:rsidRPr="00E17E47">
        <w:rPr>
          <w:rFonts w:ascii="Times New Roman" w:eastAsia="Times New Roman" w:hAnsi="Times New Roman" w:cs="Times New Roman"/>
          <w:sz w:val="16"/>
          <w:szCs w:val="16"/>
          <w:lang w:val="en-AE"/>
        </w:rPr>
        <w:t>.</w:t>
      </w:r>
    </w:p>
    <w:p w14:paraId="7B467BED" w14:textId="77777777" w:rsidR="00556958" w:rsidRPr="00E17E47" w:rsidRDefault="00556958" w:rsidP="00556958">
      <w:pPr>
        <w:bidi/>
        <w:spacing w:after="0"/>
        <w:ind w:left="418" w:hanging="425"/>
        <w:rPr>
          <w:sz w:val="16"/>
          <w:szCs w:val="16"/>
          <w:rtl/>
        </w:rPr>
      </w:pPr>
      <w:r w:rsidRPr="00E17E47">
        <w:rPr>
          <w:b/>
          <w:bCs/>
          <w:sz w:val="16"/>
          <w:szCs w:val="16"/>
          <w:rtl/>
        </w:rPr>
        <w:t>السيد، خليفة (2024). إدارة البيانات في المؤسسات الأكاديمية الأمنية ودورها في تحقيق أهداف التنمية المستدامة: حالة أكاديمية الشرطة في قطر. المجلة العربية الدولية لإدارة المعرفة، 3(4)، 51-82</w:t>
      </w:r>
      <w:r w:rsidRPr="00E17E47">
        <w:rPr>
          <w:b/>
          <w:bCs/>
          <w:sz w:val="16"/>
          <w:szCs w:val="16"/>
        </w:rPr>
        <w:t xml:space="preserve">. </w:t>
      </w:r>
      <w:hyperlink r:id="rId12" w:tgtFrame="_new" w:history="1">
        <w:r w:rsidRPr="00E17E47">
          <w:rPr>
            <w:rStyle w:val="Hyperlink"/>
            <w:b/>
            <w:bCs/>
            <w:color w:val="auto"/>
            <w:sz w:val="16"/>
            <w:szCs w:val="16"/>
          </w:rPr>
          <w:t>https://doi.org/10.21608/aikm.2024.324722.1087</w:t>
        </w:r>
      </w:hyperlink>
      <w:hyperlink r:id="rId13" w:tgtFrame="_blank" w:history="1">
        <w:r w:rsidRPr="00E17E47">
          <w:rPr>
            <w:rStyle w:val="Hyperlink"/>
            <w:color w:val="auto"/>
            <w:sz w:val="16"/>
            <w:szCs w:val="16"/>
          </w:rPr>
          <w:t>aikm.journals.ekb.eg</w:t>
        </w:r>
      </w:hyperlink>
    </w:p>
    <w:p w14:paraId="5A0D3998" w14:textId="77777777" w:rsidR="00556958" w:rsidRPr="00E17E47" w:rsidRDefault="00556958" w:rsidP="00556958">
      <w:pPr>
        <w:bidi/>
        <w:spacing w:after="0"/>
        <w:ind w:left="418" w:hanging="425"/>
        <w:jc w:val="both"/>
        <w:rPr>
          <w:rFonts w:ascii="Times New Roman" w:eastAsia="Times New Roman" w:hAnsi="Times New Roman" w:cs="Times New Roman"/>
          <w:sz w:val="16"/>
          <w:szCs w:val="16"/>
          <w:lang w:val="en-AE"/>
        </w:rPr>
      </w:pPr>
      <w:r w:rsidRPr="00E17E47">
        <w:rPr>
          <w:rFonts w:ascii="Times New Roman" w:eastAsia="Times New Roman" w:hAnsi="Times New Roman" w:cs="Times New Roman"/>
          <w:sz w:val="16"/>
          <w:szCs w:val="16"/>
          <w:lang w:val="en-AE"/>
        </w:rPr>
        <w:t xml:space="preserve">  </w:t>
      </w:r>
      <w:r w:rsidRPr="00E17E47">
        <w:rPr>
          <w:rFonts w:ascii="Times New Roman" w:eastAsia="Times New Roman" w:hAnsi="Times New Roman" w:cs="Times New Roman"/>
          <w:sz w:val="16"/>
          <w:szCs w:val="16"/>
          <w:rtl/>
          <w:lang w:bidi="ar-SA"/>
        </w:rPr>
        <w:t>الشامسي، راشد</w:t>
      </w:r>
      <w:r w:rsidRPr="00E17E47">
        <w:rPr>
          <w:rFonts w:ascii="Times New Roman" w:eastAsia="Times New Roman" w:hAnsi="Times New Roman" w:cs="Times New Roman"/>
          <w:sz w:val="16"/>
          <w:szCs w:val="16"/>
          <w:lang w:val="en-AE"/>
        </w:rPr>
        <w:t xml:space="preserve">. (2021). </w:t>
      </w:r>
      <w:r w:rsidRPr="00E17E47">
        <w:rPr>
          <w:rFonts w:ascii="Times New Roman" w:eastAsia="Times New Roman" w:hAnsi="Times New Roman" w:cs="Times New Roman"/>
          <w:b/>
          <w:bCs/>
          <w:sz w:val="16"/>
          <w:szCs w:val="16"/>
          <w:rtl/>
          <w:lang w:bidi="ar-SA"/>
        </w:rPr>
        <w:t>اكتساب المعرفة وأثره على جودة التعليم والتدريب</w:t>
      </w:r>
      <w:r w:rsidRPr="00E17E47">
        <w:rPr>
          <w:rFonts w:ascii="Times New Roman" w:eastAsia="Times New Roman" w:hAnsi="Times New Roman" w:cs="Times New Roman"/>
          <w:sz w:val="16"/>
          <w:szCs w:val="16"/>
          <w:lang w:val="en-AE"/>
        </w:rPr>
        <w:t xml:space="preserve">. </w:t>
      </w:r>
      <w:r w:rsidRPr="00E17E47">
        <w:rPr>
          <w:rFonts w:ascii="Times New Roman" w:eastAsia="Times New Roman" w:hAnsi="Times New Roman" w:cs="Times New Roman"/>
          <w:sz w:val="16"/>
          <w:szCs w:val="16"/>
          <w:rtl/>
          <w:lang w:bidi="ar-SA"/>
        </w:rPr>
        <w:t>مجلة البحث التربوي، 15(4)، 77–95</w:t>
      </w:r>
      <w:r w:rsidRPr="00E17E47">
        <w:rPr>
          <w:rFonts w:ascii="Times New Roman" w:eastAsia="Times New Roman" w:hAnsi="Times New Roman" w:cs="Times New Roman"/>
          <w:sz w:val="16"/>
          <w:szCs w:val="16"/>
          <w:lang w:val="en-AE"/>
        </w:rPr>
        <w:t>.</w:t>
      </w:r>
    </w:p>
    <w:p w14:paraId="486757DB" w14:textId="77777777" w:rsidR="00556958" w:rsidRPr="00E17E47" w:rsidRDefault="00556958" w:rsidP="00556958">
      <w:pPr>
        <w:bidi/>
        <w:spacing w:after="0"/>
        <w:ind w:left="418" w:hanging="425"/>
        <w:jc w:val="both"/>
        <w:rPr>
          <w:rFonts w:ascii="Times New Roman" w:eastAsia="Times New Roman" w:hAnsi="Times New Roman" w:cs="Times New Roman"/>
          <w:sz w:val="16"/>
          <w:szCs w:val="16"/>
          <w:lang w:val="en-AE"/>
        </w:rPr>
      </w:pPr>
      <w:r w:rsidRPr="00E17E47">
        <w:rPr>
          <w:rFonts w:ascii="Times New Roman" w:eastAsia="Times New Roman" w:hAnsi="Times New Roman" w:cs="Times New Roman"/>
          <w:sz w:val="16"/>
          <w:szCs w:val="16"/>
          <w:rtl/>
          <w:lang w:bidi="ar-SA"/>
        </w:rPr>
        <w:t>العتيبي، سلطان</w:t>
      </w:r>
      <w:r w:rsidRPr="00E17E47">
        <w:rPr>
          <w:rFonts w:ascii="Times New Roman" w:eastAsia="Times New Roman" w:hAnsi="Times New Roman" w:cs="Times New Roman"/>
          <w:sz w:val="16"/>
          <w:szCs w:val="16"/>
          <w:lang w:val="en-AE"/>
        </w:rPr>
        <w:t xml:space="preserve">. (2021). </w:t>
      </w:r>
      <w:r w:rsidRPr="00E17E47">
        <w:rPr>
          <w:rFonts w:ascii="Times New Roman" w:eastAsia="Times New Roman" w:hAnsi="Times New Roman" w:cs="Times New Roman"/>
          <w:b/>
          <w:bCs/>
          <w:sz w:val="16"/>
          <w:szCs w:val="16"/>
          <w:rtl/>
          <w:lang w:bidi="ar-SA"/>
        </w:rPr>
        <w:t>التنمية المستدامة وأبعادها في المؤسسات التعليمية</w:t>
      </w:r>
      <w:r w:rsidRPr="00E17E47">
        <w:rPr>
          <w:rFonts w:ascii="Times New Roman" w:eastAsia="Times New Roman" w:hAnsi="Times New Roman" w:cs="Times New Roman"/>
          <w:sz w:val="16"/>
          <w:szCs w:val="16"/>
          <w:lang w:val="en-AE"/>
        </w:rPr>
        <w:t xml:space="preserve">. </w:t>
      </w:r>
      <w:r w:rsidRPr="00E17E47">
        <w:rPr>
          <w:rFonts w:ascii="Times New Roman" w:eastAsia="Times New Roman" w:hAnsi="Times New Roman" w:cs="Times New Roman"/>
          <w:sz w:val="16"/>
          <w:szCs w:val="16"/>
          <w:rtl/>
          <w:lang w:bidi="ar-SA"/>
        </w:rPr>
        <w:t>مجلة التنمية المستدامة، 9(1)، 33–50</w:t>
      </w:r>
      <w:r w:rsidRPr="00E17E47">
        <w:rPr>
          <w:rFonts w:ascii="Times New Roman" w:eastAsia="Times New Roman" w:hAnsi="Times New Roman" w:cs="Times New Roman"/>
          <w:sz w:val="16"/>
          <w:szCs w:val="16"/>
          <w:lang w:val="en-AE"/>
        </w:rPr>
        <w:t>.</w:t>
      </w:r>
    </w:p>
    <w:p w14:paraId="3FA24C05" w14:textId="77777777" w:rsidR="00556958" w:rsidRPr="00E17E47" w:rsidRDefault="00556958" w:rsidP="00556958">
      <w:pPr>
        <w:bidi/>
        <w:spacing w:after="0"/>
        <w:ind w:left="418" w:hanging="425"/>
        <w:jc w:val="both"/>
        <w:rPr>
          <w:rFonts w:ascii="Times New Roman" w:eastAsia="Times New Roman" w:hAnsi="Times New Roman" w:cs="Times New Roman"/>
          <w:sz w:val="16"/>
          <w:szCs w:val="16"/>
          <w:lang w:val="en-AE"/>
        </w:rPr>
      </w:pPr>
      <w:r w:rsidRPr="00E17E47">
        <w:rPr>
          <w:rFonts w:ascii="Times New Roman" w:eastAsia="Times New Roman" w:hAnsi="Times New Roman" w:cs="Times New Roman"/>
          <w:sz w:val="16"/>
          <w:szCs w:val="16"/>
          <w:rtl/>
          <w:lang w:bidi="ar-SA"/>
        </w:rPr>
        <w:t>العلي، أحمد، وآخرون</w:t>
      </w:r>
      <w:r w:rsidRPr="00E17E47">
        <w:rPr>
          <w:rFonts w:ascii="Times New Roman" w:eastAsia="Times New Roman" w:hAnsi="Times New Roman" w:cs="Times New Roman"/>
          <w:sz w:val="16"/>
          <w:szCs w:val="16"/>
          <w:lang w:val="en-AE"/>
        </w:rPr>
        <w:t xml:space="preserve">. (2022). </w:t>
      </w:r>
      <w:r w:rsidRPr="00E17E47">
        <w:rPr>
          <w:rFonts w:ascii="Times New Roman" w:eastAsia="Times New Roman" w:hAnsi="Times New Roman" w:cs="Times New Roman"/>
          <w:b/>
          <w:bCs/>
          <w:sz w:val="16"/>
          <w:szCs w:val="16"/>
          <w:rtl/>
          <w:lang w:bidi="ar-SA"/>
        </w:rPr>
        <w:t>إدارة المعرفة وأثرها في الأداء المؤسسي</w:t>
      </w:r>
      <w:r w:rsidRPr="00E17E47">
        <w:rPr>
          <w:rFonts w:ascii="Times New Roman" w:eastAsia="Times New Roman" w:hAnsi="Times New Roman" w:cs="Times New Roman"/>
          <w:sz w:val="16"/>
          <w:szCs w:val="16"/>
          <w:lang w:val="en-AE"/>
        </w:rPr>
        <w:t xml:space="preserve">. </w:t>
      </w:r>
      <w:r w:rsidRPr="00E17E47">
        <w:rPr>
          <w:rFonts w:ascii="Times New Roman" w:eastAsia="Times New Roman" w:hAnsi="Times New Roman" w:cs="Times New Roman"/>
          <w:sz w:val="16"/>
          <w:szCs w:val="16"/>
          <w:rtl/>
          <w:lang w:bidi="ar-SA"/>
        </w:rPr>
        <w:t>مجلة العلوم الإدارية، 18(2)، 101–120</w:t>
      </w:r>
      <w:r w:rsidRPr="00E17E47">
        <w:rPr>
          <w:rFonts w:ascii="Times New Roman" w:eastAsia="Times New Roman" w:hAnsi="Times New Roman" w:cs="Times New Roman"/>
          <w:sz w:val="16"/>
          <w:szCs w:val="16"/>
          <w:lang w:val="en-AE"/>
        </w:rPr>
        <w:t>.</w:t>
      </w:r>
    </w:p>
    <w:p w14:paraId="2C2BB1A3" w14:textId="77777777" w:rsidR="00556958" w:rsidRPr="00E17E47" w:rsidRDefault="00556958" w:rsidP="00556958">
      <w:pPr>
        <w:bidi/>
        <w:spacing w:after="0"/>
        <w:ind w:left="418" w:hanging="425"/>
        <w:jc w:val="both"/>
        <w:rPr>
          <w:rFonts w:ascii="Times New Roman" w:eastAsia="Times New Roman" w:hAnsi="Times New Roman" w:cs="Times New Roman"/>
          <w:sz w:val="16"/>
          <w:szCs w:val="16"/>
          <w:rtl/>
          <w:lang w:val="en-AE"/>
        </w:rPr>
      </w:pPr>
      <w:r w:rsidRPr="00E17E47">
        <w:rPr>
          <w:rFonts w:ascii="Times New Roman" w:eastAsia="Times New Roman" w:hAnsi="Times New Roman" w:cs="Times New Roman"/>
          <w:sz w:val="16"/>
          <w:szCs w:val="16"/>
          <w:rtl/>
          <w:lang w:bidi="ar-SA"/>
        </w:rPr>
        <w:t>المنصوري، محمد</w:t>
      </w:r>
      <w:r w:rsidRPr="00E17E47">
        <w:rPr>
          <w:rFonts w:ascii="Times New Roman" w:eastAsia="Times New Roman" w:hAnsi="Times New Roman" w:cs="Times New Roman"/>
          <w:sz w:val="16"/>
          <w:szCs w:val="16"/>
          <w:lang w:val="en-AE"/>
        </w:rPr>
        <w:t xml:space="preserve">. (2018). </w:t>
      </w:r>
      <w:r w:rsidRPr="00E17E47">
        <w:rPr>
          <w:rFonts w:ascii="Times New Roman" w:eastAsia="Times New Roman" w:hAnsi="Times New Roman" w:cs="Times New Roman"/>
          <w:b/>
          <w:bCs/>
          <w:sz w:val="16"/>
          <w:szCs w:val="16"/>
          <w:rtl/>
          <w:lang w:bidi="ar-SA"/>
        </w:rPr>
        <w:t>استراتيجيات إدارة المعرفة وأثرها على الأداء التنظيمي في الجهات الحكومية بأبوظبي</w:t>
      </w:r>
      <w:r w:rsidRPr="00E17E47">
        <w:rPr>
          <w:rFonts w:ascii="Times New Roman" w:eastAsia="Times New Roman" w:hAnsi="Times New Roman" w:cs="Times New Roman"/>
          <w:sz w:val="16"/>
          <w:szCs w:val="16"/>
          <w:lang w:val="en-AE"/>
        </w:rPr>
        <w:t xml:space="preserve">. </w:t>
      </w:r>
      <w:r w:rsidRPr="00E17E47">
        <w:rPr>
          <w:rFonts w:ascii="Times New Roman" w:eastAsia="Times New Roman" w:hAnsi="Times New Roman" w:cs="Times New Roman"/>
          <w:sz w:val="16"/>
          <w:szCs w:val="16"/>
          <w:rtl/>
          <w:lang w:bidi="ar-SA"/>
        </w:rPr>
        <w:t>مجلة الإدارة العامة، 12(3)، 45–62</w:t>
      </w:r>
      <w:r w:rsidRPr="00E17E47">
        <w:rPr>
          <w:rFonts w:ascii="Times New Roman" w:eastAsia="Times New Roman" w:hAnsi="Times New Roman" w:cs="Times New Roman"/>
          <w:sz w:val="16"/>
          <w:szCs w:val="16"/>
          <w:lang w:val="en-AE"/>
        </w:rPr>
        <w:t>.</w:t>
      </w:r>
    </w:p>
    <w:p w14:paraId="030BAA18" w14:textId="7F90A16B" w:rsidR="00556958" w:rsidRPr="00E17E47" w:rsidRDefault="00556958" w:rsidP="00556958">
      <w:pPr>
        <w:tabs>
          <w:tab w:val="right" w:pos="-7"/>
        </w:tabs>
        <w:bidi/>
        <w:spacing w:after="0"/>
        <w:ind w:left="276" w:hanging="425"/>
        <w:jc w:val="both"/>
        <w:rPr>
          <w:rFonts w:ascii="Times New Roman" w:eastAsia="Times New Roman" w:hAnsi="Times New Roman" w:cs="Times New Roman"/>
          <w:sz w:val="16"/>
          <w:szCs w:val="16"/>
          <w:rtl/>
          <w:lang w:val="en-AE"/>
        </w:rPr>
      </w:pPr>
      <w:r w:rsidRPr="00E17E47">
        <w:rPr>
          <w:rFonts w:ascii="Times New Roman" w:eastAsia="Times New Roman" w:hAnsi="Times New Roman" w:cs="Times New Roman"/>
          <w:sz w:val="16"/>
          <w:szCs w:val="16"/>
          <w:lang w:val="en-AE"/>
        </w:rPr>
        <w:t xml:space="preserve">  </w:t>
      </w:r>
      <w:r w:rsidRPr="00E17E47">
        <w:rPr>
          <w:rFonts w:ascii="Times New Roman" w:eastAsia="Times New Roman" w:hAnsi="Times New Roman" w:cs="Times New Roman" w:hint="cs"/>
          <w:sz w:val="16"/>
          <w:szCs w:val="16"/>
          <w:rtl/>
          <w:lang w:val="en-AE"/>
        </w:rPr>
        <w:t xml:space="preserve">  </w:t>
      </w:r>
      <w:r w:rsidRPr="00E17E47">
        <w:rPr>
          <w:rFonts w:ascii="Times New Roman" w:eastAsia="Times New Roman" w:hAnsi="Times New Roman" w:cs="Times New Roman"/>
          <w:sz w:val="16"/>
          <w:szCs w:val="16"/>
          <w:rtl/>
          <w:lang w:bidi="ar-SA"/>
        </w:rPr>
        <w:t>وزارة الاقتصاد الإماراتية</w:t>
      </w:r>
      <w:r w:rsidRPr="00E17E47">
        <w:rPr>
          <w:rFonts w:ascii="Times New Roman" w:eastAsia="Times New Roman" w:hAnsi="Times New Roman" w:cs="Times New Roman"/>
          <w:sz w:val="16"/>
          <w:szCs w:val="16"/>
          <w:lang w:val="en-AE"/>
        </w:rPr>
        <w:t xml:space="preserve">. (2022). </w:t>
      </w:r>
      <w:r w:rsidRPr="00E17E47">
        <w:rPr>
          <w:rFonts w:ascii="Times New Roman" w:eastAsia="Times New Roman" w:hAnsi="Times New Roman" w:cs="Times New Roman"/>
          <w:b/>
          <w:bCs/>
          <w:sz w:val="16"/>
          <w:szCs w:val="16"/>
          <w:rtl/>
          <w:lang w:bidi="ar-SA"/>
        </w:rPr>
        <w:t>تقرير التنمية الاقتصادية المستدامة</w:t>
      </w:r>
      <w:r w:rsidRPr="00E17E47">
        <w:rPr>
          <w:rFonts w:ascii="Times New Roman" w:eastAsia="Times New Roman" w:hAnsi="Times New Roman" w:cs="Times New Roman"/>
          <w:sz w:val="16"/>
          <w:szCs w:val="16"/>
          <w:lang w:val="en-AE"/>
        </w:rPr>
        <w:t xml:space="preserve">. </w:t>
      </w:r>
      <w:r w:rsidRPr="00E17E47">
        <w:rPr>
          <w:rFonts w:ascii="Times New Roman" w:eastAsia="Times New Roman" w:hAnsi="Times New Roman" w:cs="Times New Roman"/>
          <w:sz w:val="16"/>
          <w:szCs w:val="16"/>
          <w:rtl/>
          <w:lang w:bidi="ar-SA"/>
        </w:rPr>
        <w:t>أبوظبي: وزارة الاقتصاد</w:t>
      </w:r>
      <w:r w:rsidRPr="00E17E47">
        <w:rPr>
          <w:rFonts w:ascii="Times New Roman" w:eastAsia="Times New Roman" w:hAnsi="Times New Roman" w:cs="Times New Roman"/>
          <w:sz w:val="16"/>
          <w:szCs w:val="16"/>
          <w:lang w:val="en-AE"/>
        </w:rPr>
        <w:t>.</w:t>
      </w:r>
    </w:p>
    <w:p w14:paraId="2DA0AEA7" w14:textId="4CB67788" w:rsidR="00556958" w:rsidRPr="00E17E47" w:rsidRDefault="00556958" w:rsidP="00556958">
      <w:pPr>
        <w:bidi/>
        <w:spacing w:after="0"/>
        <w:ind w:left="418" w:hanging="425"/>
        <w:jc w:val="both"/>
        <w:rPr>
          <w:rFonts w:ascii="Times New Roman" w:eastAsia="Times New Roman" w:hAnsi="Times New Roman" w:cs="Times New Roman"/>
          <w:sz w:val="16"/>
          <w:szCs w:val="16"/>
        </w:rPr>
      </w:pPr>
      <w:r w:rsidRPr="00E17E47">
        <w:rPr>
          <w:rFonts w:ascii="Times New Roman" w:eastAsia="Times New Roman" w:hAnsi="Times New Roman" w:cs="Times New Roman"/>
          <w:sz w:val="16"/>
          <w:szCs w:val="16"/>
          <w:rtl/>
          <w:lang w:bidi="ar-SA"/>
        </w:rPr>
        <w:t>وزارة شؤون مجلس الوزراء</w:t>
      </w:r>
      <w:r w:rsidRPr="00E17E47">
        <w:rPr>
          <w:rFonts w:ascii="Times New Roman" w:eastAsia="Times New Roman" w:hAnsi="Times New Roman" w:cs="Times New Roman"/>
          <w:sz w:val="16"/>
          <w:szCs w:val="16"/>
          <w:lang w:val="en-AE"/>
        </w:rPr>
        <w:t xml:space="preserve">. (2023). </w:t>
      </w:r>
      <w:r w:rsidRPr="00E17E47">
        <w:rPr>
          <w:rFonts w:ascii="Times New Roman" w:eastAsia="Times New Roman" w:hAnsi="Times New Roman" w:cs="Times New Roman"/>
          <w:b/>
          <w:bCs/>
          <w:sz w:val="16"/>
          <w:szCs w:val="16"/>
          <w:rtl/>
          <w:lang w:bidi="ar-SA"/>
        </w:rPr>
        <w:t>رؤية الإمارات 2031</w:t>
      </w:r>
      <w:r w:rsidRPr="00E17E47">
        <w:rPr>
          <w:rFonts w:ascii="Times New Roman" w:eastAsia="Times New Roman" w:hAnsi="Times New Roman" w:cs="Times New Roman"/>
          <w:sz w:val="16"/>
          <w:szCs w:val="16"/>
          <w:lang w:val="en-AE"/>
        </w:rPr>
        <w:t xml:space="preserve">. </w:t>
      </w:r>
      <w:r w:rsidRPr="00E17E47">
        <w:rPr>
          <w:rFonts w:ascii="Times New Roman" w:eastAsia="Times New Roman" w:hAnsi="Times New Roman" w:cs="Times New Roman"/>
          <w:sz w:val="16"/>
          <w:szCs w:val="16"/>
          <w:rtl/>
          <w:lang w:bidi="ar-SA"/>
        </w:rPr>
        <w:t>أبوظبي: وزارة شؤون مجلس الوزراء</w:t>
      </w:r>
      <w:r w:rsidRPr="00E17E47">
        <w:rPr>
          <w:rFonts w:ascii="Times New Roman" w:eastAsia="Times New Roman" w:hAnsi="Times New Roman" w:cs="Times New Roman"/>
          <w:sz w:val="16"/>
          <w:szCs w:val="16"/>
          <w:lang w:val="en-AE"/>
        </w:rPr>
        <w:t>.</w:t>
      </w:r>
    </w:p>
    <w:p w14:paraId="37A38878" w14:textId="17B74095" w:rsidR="00556958" w:rsidRPr="00E17E47" w:rsidRDefault="00F7617C" w:rsidP="00556958">
      <w:pPr>
        <w:pStyle w:val="Heading3"/>
        <w:rPr>
          <w:color w:val="auto"/>
          <w:sz w:val="16"/>
          <w:szCs w:val="16"/>
        </w:rPr>
      </w:pPr>
      <w:r w:rsidRPr="00E17E47">
        <w:rPr>
          <w:rStyle w:val="Strong"/>
          <w:b/>
          <w:bCs/>
          <w:color w:val="auto"/>
          <w:sz w:val="16"/>
          <w:szCs w:val="16"/>
          <w:rtl/>
        </w:rPr>
        <w:t>ثانياً: المراجع الأجنبية</w:t>
      </w:r>
    </w:p>
    <w:p w14:paraId="3F047B9E" w14:textId="77777777" w:rsidR="00176282" w:rsidRPr="00E17E47" w:rsidRDefault="00176282" w:rsidP="00FB4F74">
      <w:pPr>
        <w:spacing w:after="0"/>
        <w:jc w:val="right"/>
        <w:rPr>
          <w:sz w:val="16"/>
          <w:szCs w:val="16"/>
          <w:rtl/>
          <w:lang w:bidi="ar-AE"/>
        </w:rPr>
      </w:pPr>
    </w:p>
    <w:p w14:paraId="2A074394" w14:textId="77777777" w:rsidR="00176282" w:rsidRPr="00E17E47" w:rsidRDefault="00176282" w:rsidP="00176282">
      <w:pPr>
        <w:spacing w:after="0"/>
        <w:ind w:left="567" w:hanging="425"/>
        <w:rPr>
          <w:sz w:val="16"/>
          <w:szCs w:val="16"/>
          <w:rtl/>
          <w:lang w:val="en-AE" w:bidi="ar-AE"/>
        </w:rPr>
      </w:pPr>
    </w:p>
    <w:p w14:paraId="73B83CCF" w14:textId="77777777" w:rsidR="00176282" w:rsidRPr="00E17E47" w:rsidRDefault="00176282" w:rsidP="00176282">
      <w:pPr>
        <w:spacing w:after="0"/>
        <w:ind w:left="567" w:hanging="425"/>
        <w:rPr>
          <w:sz w:val="16"/>
          <w:szCs w:val="16"/>
          <w:lang w:val="en-AE" w:bidi="ar-AE"/>
        </w:rPr>
      </w:pPr>
      <w:r w:rsidRPr="00E17E47">
        <w:rPr>
          <w:sz w:val="16"/>
          <w:szCs w:val="16"/>
          <w:lang w:val="en-AE" w:bidi="ar-AE"/>
        </w:rPr>
        <w:t xml:space="preserve">Al Yami, M., &amp; Ajmal, M. (2025). </w:t>
      </w:r>
      <w:r w:rsidRPr="00E17E47">
        <w:rPr>
          <w:i/>
          <w:iCs/>
          <w:sz w:val="16"/>
          <w:szCs w:val="16"/>
          <w:lang w:val="en-AE" w:bidi="ar-AE"/>
        </w:rPr>
        <w:t>Pursuing Sustainable Development with Knowledge Management in Public Sector</w:t>
      </w:r>
      <w:r w:rsidRPr="00E17E47">
        <w:rPr>
          <w:sz w:val="16"/>
          <w:szCs w:val="16"/>
          <w:lang w:val="en-AE" w:bidi="ar-AE"/>
        </w:rPr>
        <w:t>. UAE: University of Dubai Press.</w:t>
      </w:r>
    </w:p>
    <w:p w14:paraId="7E01CC4E" w14:textId="77777777" w:rsidR="00176282" w:rsidRPr="00E17E47" w:rsidRDefault="00176282" w:rsidP="00FB4F74">
      <w:pPr>
        <w:pStyle w:val="NormalWeb"/>
        <w:spacing w:before="0" w:beforeAutospacing="0" w:after="0" w:afterAutospacing="0"/>
        <w:ind w:left="540" w:hanging="450"/>
        <w:jc w:val="both"/>
        <w:rPr>
          <w:sz w:val="16"/>
          <w:szCs w:val="16"/>
        </w:rPr>
      </w:pPr>
      <w:r w:rsidRPr="00E17E47">
        <w:rPr>
          <w:sz w:val="16"/>
          <w:szCs w:val="16"/>
        </w:rPr>
        <w:t xml:space="preserve">Al-Abbadi, M., et al. (2025). Knowledge management strategies for sustainable development in educational institutions. </w:t>
      </w:r>
      <w:r w:rsidRPr="00E17E47">
        <w:rPr>
          <w:rStyle w:val="Emphasis"/>
          <w:sz w:val="16"/>
          <w:szCs w:val="16"/>
        </w:rPr>
        <w:t>International Journal of Knowledge Management</w:t>
      </w:r>
      <w:r w:rsidRPr="00E17E47">
        <w:rPr>
          <w:sz w:val="16"/>
          <w:szCs w:val="16"/>
        </w:rPr>
        <w:t>, 13(1), 45–67.</w:t>
      </w:r>
    </w:p>
    <w:p w14:paraId="2607B6F6" w14:textId="77777777" w:rsidR="00176282" w:rsidRPr="00E17E47" w:rsidRDefault="00176282" w:rsidP="00FB4F74">
      <w:pPr>
        <w:pStyle w:val="NormalWeb"/>
        <w:spacing w:before="0" w:beforeAutospacing="0" w:after="0" w:afterAutospacing="0"/>
        <w:ind w:left="540" w:hanging="450"/>
        <w:jc w:val="both"/>
        <w:rPr>
          <w:sz w:val="16"/>
          <w:szCs w:val="16"/>
        </w:rPr>
      </w:pPr>
      <w:r w:rsidRPr="00E17E47">
        <w:rPr>
          <w:sz w:val="16"/>
          <w:szCs w:val="16"/>
        </w:rPr>
        <w:t xml:space="preserve">Alavi, M., &amp; Leidner, D. (2001). Review: Knowledge management and knowledge management systems: Conceptual foundations and research issues. </w:t>
      </w:r>
      <w:r w:rsidRPr="00E17E47">
        <w:rPr>
          <w:rStyle w:val="Emphasis"/>
          <w:sz w:val="16"/>
          <w:szCs w:val="16"/>
        </w:rPr>
        <w:t>MIS Quarterly</w:t>
      </w:r>
      <w:r w:rsidRPr="00E17E47">
        <w:rPr>
          <w:sz w:val="16"/>
          <w:szCs w:val="16"/>
        </w:rPr>
        <w:t>, 25(1), 107–136.</w:t>
      </w:r>
    </w:p>
    <w:p w14:paraId="1102C121" w14:textId="77777777" w:rsidR="00176282" w:rsidRPr="00E17E47" w:rsidRDefault="00176282" w:rsidP="00176282">
      <w:pPr>
        <w:spacing w:after="0"/>
        <w:ind w:left="567" w:hanging="425"/>
        <w:rPr>
          <w:sz w:val="16"/>
          <w:szCs w:val="16"/>
          <w:lang w:val="en-AE" w:bidi="ar-AE"/>
        </w:rPr>
      </w:pPr>
      <w:r w:rsidRPr="00E17E47">
        <w:rPr>
          <w:sz w:val="16"/>
          <w:szCs w:val="16"/>
          <w:lang w:val="en-AE" w:bidi="ar-AE"/>
        </w:rPr>
        <w:t xml:space="preserve">Alharbi, H., &amp; Aloud, A. (2024). </w:t>
      </w:r>
      <w:r w:rsidRPr="00E17E47">
        <w:rPr>
          <w:i/>
          <w:iCs/>
          <w:sz w:val="16"/>
          <w:szCs w:val="16"/>
          <w:lang w:val="en-AE" w:bidi="ar-AE"/>
        </w:rPr>
        <w:t>The Effect of Knowledge Management Processes on Service Sector Performance in Saudi Arabia</w:t>
      </w:r>
      <w:r w:rsidRPr="00E17E47">
        <w:rPr>
          <w:sz w:val="16"/>
          <w:szCs w:val="16"/>
          <w:lang w:val="en-AE" w:bidi="ar-AE"/>
        </w:rPr>
        <w:t>. Saudi Journal of Management Studies, 16(4), 77–95.</w:t>
      </w:r>
    </w:p>
    <w:p w14:paraId="31B7C696" w14:textId="77777777" w:rsidR="00176282" w:rsidRPr="00E17E47" w:rsidRDefault="00176282" w:rsidP="00FB4F74">
      <w:pPr>
        <w:pStyle w:val="NormalWeb"/>
        <w:spacing w:before="0" w:beforeAutospacing="0" w:after="0" w:afterAutospacing="0"/>
        <w:ind w:left="540" w:hanging="450"/>
        <w:jc w:val="both"/>
        <w:rPr>
          <w:sz w:val="16"/>
          <w:szCs w:val="16"/>
        </w:rPr>
      </w:pPr>
      <w:r w:rsidRPr="00E17E47">
        <w:rPr>
          <w:sz w:val="16"/>
          <w:szCs w:val="16"/>
        </w:rPr>
        <w:t xml:space="preserve">Al-Harthy, K. (2023). Innovation and knowledge creation in security training institutions. </w:t>
      </w:r>
      <w:r w:rsidRPr="00E17E47">
        <w:rPr>
          <w:rStyle w:val="Emphasis"/>
          <w:sz w:val="16"/>
          <w:szCs w:val="16"/>
        </w:rPr>
        <w:t>Journal of Organizational Knowledge</w:t>
      </w:r>
      <w:r w:rsidRPr="00E17E47">
        <w:rPr>
          <w:sz w:val="16"/>
          <w:szCs w:val="16"/>
        </w:rPr>
        <w:t>, 10(2), 55–72.</w:t>
      </w:r>
    </w:p>
    <w:p w14:paraId="724A39C9" w14:textId="77777777" w:rsidR="00176282" w:rsidRPr="00E17E47" w:rsidRDefault="00176282" w:rsidP="00FB4F74">
      <w:pPr>
        <w:pStyle w:val="NormalWeb"/>
        <w:spacing w:before="0" w:beforeAutospacing="0" w:after="0" w:afterAutospacing="0"/>
        <w:ind w:left="540" w:hanging="450"/>
        <w:jc w:val="both"/>
        <w:rPr>
          <w:sz w:val="16"/>
          <w:szCs w:val="16"/>
        </w:rPr>
      </w:pPr>
      <w:r w:rsidRPr="00E17E47">
        <w:rPr>
          <w:sz w:val="16"/>
          <w:szCs w:val="16"/>
        </w:rPr>
        <w:t xml:space="preserve">Al-Mansoori, H. (2020). Economic sustainability and knowledge management practices in UAE institutions. </w:t>
      </w:r>
      <w:r w:rsidRPr="00E17E47">
        <w:rPr>
          <w:rStyle w:val="Emphasis"/>
          <w:sz w:val="16"/>
          <w:szCs w:val="16"/>
        </w:rPr>
        <w:t>Journal of Sustainable Development</w:t>
      </w:r>
      <w:r w:rsidRPr="00E17E47">
        <w:rPr>
          <w:sz w:val="16"/>
          <w:szCs w:val="16"/>
        </w:rPr>
        <w:t>, 8(3), 34–50.</w:t>
      </w:r>
    </w:p>
    <w:p w14:paraId="702B3B13" w14:textId="77777777" w:rsidR="00176282" w:rsidRPr="00E17E47" w:rsidRDefault="00176282" w:rsidP="00176282">
      <w:pPr>
        <w:spacing w:after="0"/>
        <w:ind w:left="567" w:hanging="425"/>
        <w:rPr>
          <w:sz w:val="16"/>
          <w:szCs w:val="16"/>
          <w:lang w:val="en-AE" w:bidi="ar-AE"/>
        </w:rPr>
      </w:pPr>
      <w:r w:rsidRPr="00E17E47">
        <w:rPr>
          <w:sz w:val="16"/>
          <w:szCs w:val="16"/>
          <w:lang w:val="en-AE" w:bidi="ar-AE"/>
        </w:rPr>
        <w:t xml:space="preserve">Al-Rashidi, A. (2021). </w:t>
      </w:r>
      <w:r w:rsidRPr="00E17E47">
        <w:rPr>
          <w:i/>
          <w:iCs/>
          <w:sz w:val="16"/>
          <w:szCs w:val="16"/>
          <w:lang w:val="en-AE" w:bidi="ar-AE"/>
        </w:rPr>
        <w:t>The Role of Knowledge Management in Enhancing Quality of Education in Kuwait’s Educational Institutions</w:t>
      </w:r>
      <w:r w:rsidRPr="00E17E47">
        <w:rPr>
          <w:sz w:val="16"/>
          <w:szCs w:val="16"/>
          <w:lang w:val="en-AE" w:bidi="ar-AE"/>
        </w:rPr>
        <w:t>. Kuwait Journal of Educational Research, 12(2), 66–83.</w:t>
      </w:r>
    </w:p>
    <w:p w14:paraId="6A70D4B8" w14:textId="77777777" w:rsidR="00176282" w:rsidRPr="00E17E47" w:rsidRDefault="00176282" w:rsidP="00FB4F74">
      <w:pPr>
        <w:pStyle w:val="NormalWeb"/>
        <w:spacing w:before="0" w:beforeAutospacing="0" w:after="0" w:afterAutospacing="0"/>
        <w:ind w:left="540" w:hanging="450"/>
        <w:jc w:val="both"/>
        <w:rPr>
          <w:sz w:val="16"/>
          <w:szCs w:val="16"/>
        </w:rPr>
      </w:pPr>
      <w:r w:rsidRPr="00E17E47">
        <w:rPr>
          <w:sz w:val="16"/>
          <w:szCs w:val="16"/>
        </w:rPr>
        <w:t xml:space="preserve">Al-Zaabi, N. (2023). Environmental sustainability and institutional practices in UAE. </w:t>
      </w:r>
      <w:r w:rsidRPr="00E17E47">
        <w:rPr>
          <w:rStyle w:val="Emphasis"/>
          <w:sz w:val="16"/>
          <w:szCs w:val="16"/>
        </w:rPr>
        <w:t>Environmental Management Review</w:t>
      </w:r>
      <w:r w:rsidRPr="00E17E47">
        <w:rPr>
          <w:sz w:val="16"/>
          <w:szCs w:val="16"/>
        </w:rPr>
        <w:t>, 14(1), 22–40.</w:t>
      </w:r>
    </w:p>
    <w:p w14:paraId="059D788E" w14:textId="77777777" w:rsidR="00176282" w:rsidRPr="00E17E47" w:rsidRDefault="00176282" w:rsidP="00C52F40">
      <w:pPr>
        <w:pStyle w:val="NormalWeb"/>
        <w:spacing w:before="0" w:beforeAutospacing="0" w:after="0" w:afterAutospacing="0"/>
        <w:jc w:val="both"/>
        <w:rPr>
          <w:sz w:val="16"/>
          <w:szCs w:val="16"/>
        </w:rPr>
      </w:pPr>
      <w:proofErr w:type="spellStart"/>
      <w:r w:rsidRPr="00E17E47">
        <w:rPr>
          <w:sz w:val="16"/>
          <w:szCs w:val="16"/>
        </w:rPr>
        <w:t>Biygautane</w:t>
      </w:r>
      <w:proofErr w:type="spellEnd"/>
      <w:r w:rsidRPr="00E17E47">
        <w:rPr>
          <w:sz w:val="16"/>
          <w:szCs w:val="16"/>
        </w:rPr>
        <w:t xml:space="preserve">, M. (2019). Knowledge management in the UAE's public sector. </w:t>
      </w:r>
      <w:r w:rsidRPr="00E17E47">
        <w:rPr>
          <w:rStyle w:val="Emphasis"/>
          <w:sz w:val="16"/>
          <w:szCs w:val="16"/>
        </w:rPr>
        <w:t>Journal of Public Administration Research</w:t>
      </w:r>
      <w:r w:rsidRPr="00E17E47">
        <w:rPr>
          <w:sz w:val="16"/>
          <w:szCs w:val="16"/>
        </w:rPr>
        <w:t>, 11(1), 33–49.</w:t>
      </w:r>
    </w:p>
    <w:p w14:paraId="3315A7CC" w14:textId="77777777" w:rsidR="00176282" w:rsidRPr="00E17E47" w:rsidRDefault="00176282" w:rsidP="00695769">
      <w:pPr>
        <w:pStyle w:val="NormalWeb"/>
        <w:spacing w:before="0" w:beforeAutospacing="0" w:after="0" w:afterAutospacing="0"/>
        <w:ind w:left="567" w:hanging="567"/>
        <w:jc w:val="both"/>
        <w:rPr>
          <w:sz w:val="16"/>
          <w:szCs w:val="16"/>
          <w:lang w:val="en-AE"/>
        </w:rPr>
      </w:pPr>
      <w:r w:rsidRPr="00E17E47">
        <w:rPr>
          <w:sz w:val="16"/>
          <w:szCs w:val="16"/>
          <w:lang w:val="en-AE"/>
        </w:rPr>
        <w:t xml:space="preserve">Busanad, A. M. (2016). </w:t>
      </w:r>
      <w:r w:rsidRPr="00E17E47">
        <w:rPr>
          <w:i/>
          <w:iCs/>
          <w:sz w:val="16"/>
          <w:szCs w:val="16"/>
          <w:lang w:val="en-AE"/>
        </w:rPr>
        <w:t>Implementing knowledge management in a public organization: The case of the Dubai Police Force</w:t>
      </w:r>
      <w:r w:rsidRPr="00E17E47">
        <w:rPr>
          <w:sz w:val="16"/>
          <w:szCs w:val="16"/>
          <w:lang w:val="en-AE"/>
        </w:rPr>
        <w:t xml:space="preserve"> (Doctoral dissertation, University of Portsmouth, United Kingdom). University of Portsmouth Repository.</w:t>
      </w:r>
    </w:p>
    <w:p w14:paraId="1B8C0C51" w14:textId="43012F51" w:rsidR="00176282" w:rsidRPr="00E17E47" w:rsidRDefault="00176282" w:rsidP="00FF3F8B">
      <w:pPr>
        <w:spacing w:after="0"/>
        <w:ind w:left="567" w:hanging="567"/>
        <w:rPr>
          <w:sz w:val="16"/>
          <w:szCs w:val="16"/>
          <w:lang w:val="en-AE" w:bidi="ar-AE"/>
        </w:rPr>
      </w:pPr>
      <w:r w:rsidRPr="00E17E47">
        <w:rPr>
          <w:sz w:val="16"/>
          <w:szCs w:val="16"/>
        </w:rPr>
        <w:t xml:space="preserve">Čelik-Memić, L., et al. (2025). Knowledge management and institutional innovation for sustainability. </w:t>
      </w:r>
      <w:r w:rsidRPr="00E17E47">
        <w:rPr>
          <w:rStyle w:val="Emphasis"/>
          <w:sz w:val="16"/>
          <w:szCs w:val="16"/>
        </w:rPr>
        <w:t>Journal of Knowledge Innovation</w:t>
      </w:r>
      <w:r w:rsidRPr="00E17E47">
        <w:rPr>
          <w:sz w:val="16"/>
          <w:szCs w:val="16"/>
        </w:rPr>
        <w:t>, 17(2), 110–129.</w:t>
      </w:r>
    </w:p>
    <w:p w14:paraId="66C13C31" w14:textId="77777777" w:rsidR="00176282" w:rsidRPr="00E17E47" w:rsidRDefault="00176282" w:rsidP="00FB4F74">
      <w:pPr>
        <w:pStyle w:val="NormalWeb"/>
        <w:spacing w:before="0" w:beforeAutospacing="0" w:after="0" w:afterAutospacing="0"/>
        <w:ind w:left="540" w:hanging="450"/>
        <w:jc w:val="both"/>
        <w:rPr>
          <w:sz w:val="16"/>
          <w:szCs w:val="16"/>
        </w:rPr>
      </w:pPr>
      <w:r w:rsidRPr="00E17E47">
        <w:rPr>
          <w:sz w:val="16"/>
          <w:szCs w:val="16"/>
        </w:rPr>
        <w:t>Dalkir, K. (2017). Knowledge management in theory and practice. Cambridge: MIT Press.</w:t>
      </w:r>
    </w:p>
    <w:p w14:paraId="1E2F098E" w14:textId="77777777" w:rsidR="00176282" w:rsidRPr="00E17E47" w:rsidRDefault="00176282" w:rsidP="00FB4F74">
      <w:pPr>
        <w:pStyle w:val="NormalWeb"/>
        <w:spacing w:before="0" w:beforeAutospacing="0" w:after="0" w:afterAutospacing="0"/>
        <w:ind w:left="540" w:hanging="450"/>
        <w:jc w:val="both"/>
        <w:rPr>
          <w:sz w:val="16"/>
          <w:szCs w:val="16"/>
        </w:rPr>
      </w:pPr>
      <w:proofErr w:type="spellStart"/>
      <w:r w:rsidRPr="00E17E47">
        <w:rPr>
          <w:sz w:val="16"/>
          <w:szCs w:val="16"/>
        </w:rPr>
        <w:t>Dalkir</w:t>
      </w:r>
      <w:proofErr w:type="spellEnd"/>
      <w:r w:rsidRPr="00E17E47">
        <w:rPr>
          <w:sz w:val="16"/>
          <w:szCs w:val="16"/>
        </w:rPr>
        <w:t>, K. (2023). Implementing knowledge management systems. Routledge.</w:t>
      </w:r>
    </w:p>
    <w:p w14:paraId="73351519" w14:textId="77777777" w:rsidR="00FF3F8B" w:rsidRPr="00E17E47" w:rsidRDefault="00176282" w:rsidP="00FF3F8B">
      <w:pPr>
        <w:pStyle w:val="NormalWeb"/>
        <w:spacing w:before="0" w:beforeAutospacing="0" w:after="0" w:afterAutospacing="0"/>
        <w:ind w:left="540" w:hanging="450"/>
        <w:jc w:val="both"/>
        <w:rPr>
          <w:sz w:val="16"/>
          <w:szCs w:val="16"/>
          <w:rtl/>
        </w:rPr>
      </w:pPr>
      <w:r w:rsidRPr="00E17E47">
        <w:rPr>
          <w:sz w:val="16"/>
          <w:szCs w:val="16"/>
        </w:rPr>
        <w:t xml:space="preserve">Gold, A., Malhotra, A., &amp; Segars, A. (2001). Knowledge management: An organizational capabilities perspective. </w:t>
      </w:r>
      <w:r w:rsidRPr="00E17E47">
        <w:rPr>
          <w:rStyle w:val="Emphasis"/>
          <w:sz w:val="16"/>
          <w:szCs w:val="16"/>
        </w:rPr>
        <w:t>Journal of Management Information Systems</w:t>
      </w:r>
      <w:r w:rsidRPr="00E17E47">
        <w:rPr>
          <w:sz w:val="16"/>
          <w:szCs w:val="16"/>
        </w:rPr>
        <w:t>, 18(1), 185–214.</w:t>
      </w:r>
    </w:p>
    <w:p w14:paraId="29138B42" w14:textId="332024EB" w:rsidR="00176282" w:rsidRPr="00E17E47" w:rsidRDefault="00176282" w:rsidP="00FF3F8B">
      <w:pPr>
        <w:pStyle w:val="NormalWeb"/>
        <w:spacing w:before="0" w:beforeAutospacing="0" w:after="0" w:afterAutospacing="0"/>
        <w:ind w:left="540" w:hanging="450"/>
        <w:jc w:val="both"/>
        <w:rPr>
          <w:sz w:val="16"/>
          <w:szCs w:val="16"/>
        </w:rPr>
      </w:pPr>
      <w:r w:rsidRPr="00E17E47">
        <w:rPr>
          <w:sz w:val="16"/>
          <w:szCs w:val="16"/>
        </w:rPr>
        <w:t xml:space="preserve">Harith Yas, H. (2025). Development of a sustainable society and economy based on knowledge in the UAE. </w:t>
      </w:r>
      <w:r w:rsidRPr="00E17E47">
        <w:rPr>
          <w:rStyle w:val="Emphasis"/>
          <w:sz w:val="16"/>
          <w:szCs w:val="16"/>
        </w:rPr>
        <w:t>Journal of Knowledge Economy</w:t>
      </w:r>
      <w:r w:rsidRPr="00E17E47">
        <w:rPr>
          <w:sz w:val="16"/>
          <w:szCs w:val="16"/>
        </w:rPr>
        <w:t>, 5(3), 60–80.</w:t>
      </w:r>
    </w:p>
    <w:p w14:paraId="31242143" w14:textId="77777777" w:rsidR="00176282" w:rsidRPr="00E17E47" w:rsidRDefault="00176282" w:rsidP="00695769">
      <w:pPr>
        <w:pStyle w:val="NormalWeb"/>
        <w:spacing w:before="0" w:beforeAutospacing="0" w:after="0" w:afterAutospacing="0"/>
        <w:ind w:left="567" w:hanging="567"/>
        <w:jc w:val="both"/>
        <w:rPr>
          <w:sz w:val="16"/>
          <w:szCs w:val="16"/>
          <w:lang w:val="en-AE"/>
        </w:rPr>
      </w:pPr>
      <w:r w:rsidRPr="00E17E47">
        <w:rPr>
          <w:sz w:val="16"/>
          <w:szCs w:val="16"/>
          <w:lang w:val="en-AE"/>
        </w:rPr>
        <w:lastRenderedPageBreak/>
        <w:t xml:space="preserve">Kendall, N. D. (2025). Building leadership resilience: A unified knowledge management and talent development model for law enforcement agencies in Guyana. </w:t>
      </w:r>
      <w:proofErr w:type="spellStart"/>
      <w:r w:rsidRPr="00E17E47">
        <w:rPr>
          <w:i/>
          <w:iCs/>
          <w:sz w:val="16"/>
          <w:szCs w:val="16"/>
          <w:lang w:val="en-AE"/>
        </w:rPr>
        <w:t>Texila</w:t>
      </w:r>
      <w:proofErr w:type="spellEnd"/>
      <w:r w:rsidRPr="00E17E47">
        <w:rPr>
          <w:i/>
          <w:iCs/>
          <w:sz w:val="16"/>
          <w:szCs w:val="16"/>
          <w:lang w:val="en-AE"/>
        </w:rPr>
        <w:t xml:space="preserve"> International Journal of Academic Research, 12</w:t>
      </w:r>
      <w:r w:rsidRPr="00E17E47">
        <w:rPr>
          <w:sz w:val="16"/>
          <w:szCs w:val="16"/>
          <w:lang w:val="en-AE"/>
        </w:rPr>
        <w:t>(3), 45–62. https://doi.org/10.21522/TIJAR.2014.12.03.Art05</w:t>
      </w:r>
    </w:p>
    <w:p w14:paraId="349C2590" w14:textId="77777777" w:rsidR="00176282" w:rsidRPr="00E17E47" w:rsidRDefault="00176282" w:rsidP="00695769">
      <w:pPr>
        <w:pStyle w:val="NormalWeb"/>
        <w:spacing w:before="0" w:beforeAutospacing="0" w:after="0" w:afterAutospacing="0"/>
        <w:jc w:val="both"/>
        <w:rPr>
          <w:sz w:val="16"/>
          <w:szCs w:val="16"/>
        </w:rPr>
      </w:pPr>
      <w:r w:rsidRPr="00E17E47">
        <w:rPr>
          <w:sz w:val="16"/>
          <w:szCs w:val="16"/>
        </w:rPr>
        <w:t>Kermally, S. (2002). Knowledge management in practice. London: Routledge.</w:t>
      </w:r>
    </w:p>
    <w:p w14:paraId="6559D269" w14:textId="77777777" w:rsidR="00176282" w:rsidRPr="00E17E47" w:rsidRDefault="00176282" w:rsidP="00FB4F74">
      <w:pPr>
        <w:pStyle w:val="NormalWeb"/>
        <w:spacing w:before="0" w:beforeAutospacing="0" w:after="0" w:afterAutospacing="0"/>
        <w:ind w:left="540" w:hanging="450"/>
        <w:jc w:val="both"/>
        <w:rPr>
          <w:sz w:val="16"/>
          <w:szCs w:val="16"/>
          <w:rtl/>
        </w:rPr>
      </w:pPr>
      <w:r w:rsidRPr="00E17E47">
        <w:rPr>
          <w:rStyle w:val="Emphasis"/>
          <w:rFonts w:hint="cs"/>
          <w:sz w:val="16"/>
          <w:szCs w:val="16"/>
          <w:rtl/>
        </w:rPr>
        <w:t xml:space="preserve">          </w:t>
      </w:r>
      <w:r w:rsidRPr="00E17E47">
        <w:rPr>
          <w:rStyle w:val="Emphasis"/>
          <w:sz w:val="16"/>
          <w:szCs w:val="16"/>
        </w:rPr>
        <w:t>Management</w:t>
      </w:r>
      <w:r w:rsidRPr="00E17E47">
        <w:rPr>
          <w:sz w:val="16"/>
          <w:szCs w:val="16"/>
        </w:rPr>
        <w:t>, 18(4), 45–68.</w:t>
      </w:r>
    </w:p>
    <w:p w14:paraId="41EA02D3" w14:textId="77777777" w:rsidR="00176282" w:rsidRPr="00E17E47" w:rsidRDefault="00176282" w:rsidP="00695769">
      <w:pPr>
        <w:pStyle w:val="NormalWeb"/>
        <w:spacing w:before="0" w:beforeAutospacing="0" w:after="0" w:afterAutospacing="0"/>
        <w:ind w:left="567" w:hanging="567"/>
        <w:jc w:val="both"/>
        <w:rPr>
          <w:sz w:val="16"/>
          <w:szCs w:val="16"/>
          <w:lang w:val="en-AE"/>
        </w:rPr>
      </w:pPr>
      <w:r w:rsidRPr="00E17E47">
        <w:rPr>
          <w:sz w:val="16"/>
          <w:szCs w:val="16"/>
          <w:lang w:val="en-AE"/>
        </w:rPr>
        <w:t xml:space="preserve">McIntyre, S., &amp; </w:t>
      </w:r>
      <w:proofErr w:type="spellStart"/>
      <w:r w:rsidRPr="00E17E47">
        <w:rPr>
          <w:sz w:val="16"/>
          <w:szCs w:val="16"/>
          <w:lang w:val="en-AE"/>
        </w:rPr>
        <w:t>Dalkir</w:t>
      </w:r>
      <w:proofErr w:type="spellEnd"/>
      <w:r w:rsidRPr="00E17E47">
        <w:rPr>
          <w:sz w:val="16"/>
          <w:szCs w:val="16"/>
          <w:lang w:val="en-AE"/>
        </w:rPr>
        <w:t xml:space="preserve">, K. (2013). Case study: Measuring the impact of knowledge management (KM) activities on program outcomes. </w:t>
      </w:r>
      <w:r w:rsidRPr="00E17E47">
        <w:rPr>
          <w:i/>
          <w:iCs/>
          <w:sz w:val="16"/>
          <w:szCs w:val="16"/>
          <w:lang w:val="en-AE"/>
        </w:rPr>
        <w:t>Defence Research and Development Canada (DRDC), Centre for Security Science</w:t>
      </w:r>
      <w:r w:rsidRPr="00E17E47">
        <w:rPr>
          <w:sz w:val="16"/>
          <w:szCs w:val="16"/>
          <w:lang w:val="en-AE"/>
        </w:rPr>
        <w:t>. Government of Canada.</w:t>
      </w:r>
    </w:p>
    <w:p w14:paraId="17BCCCE5" w14:textId="77777777" w:rsidR="00176282" w:rsidRPr="00E17E47" w:rsidRDefault="00176282" w:rsidP="00FF3F8B">
      <w:pPr>
        <w:spacing w:after="0"/>
        <w:ind w:left="567" w:hanging="567"/>
        <w:rPr>
          <w:sz w:val="16"/>
          <w:szCs w:val="16"/>
          <w:lang w:val="en-AE" w:bidi="ar-AE"/>
        </w:rPr>
      </w:pPr>
      <w:r w:rsidRPr="00E17E47">
        <w:rPr>
          <w:sz w:val="16"/>
          <w:szCs w:val="16"/>
          <w:lang w:val="en-AE" w:bidi="ar-AE"/>
        </w:rPr>
        <w:t xml:space="preserve">Naserpur, R. (2021). </w:t>
      </w:r>
      <w:r w:rsidRPr="00E17E47">
        <w:rPr>
          <w:i/>
          <w:iCs/>
          <w:sz w:val="16"/>
          <w:szCs w:val="16"/>
          <w:lang w:val="en-AE" w:bidi="ar-AE"/>
        </w:rPr>
        <w:t>Impact of Knowledge Management on Police Service Quality through Organizational Learning: Evidence from Iran</w:t>
      </w:r>
      <w:r w:rsidRPr="00E17E47">
        <w:rPr>
          <w:sz w:val="16"/>
          <w:szCs w:val="16"/>
          <w:lang w:val="en-AE" w:bidi="ar-AE"/>
        </w:rPr>
        <w:t>. International Journal of Law Enforcement Studies, 9(3), 33–50.</w:t>
      </w:r>
    </w:p>
    <w:p w14:paraId="410D29CF" w14:textId="77777777" w:rsidR="00176282" w:rsidRPr="00E17E47" w:rsidRDefault="00176282" w:rsidP="00FF3F8B">
      <w:pPr>
        <w:pStyle w:val="NormalWeb"/>
        <w:spacing w:before="0" w:beforeAutospacing="0" w:after="0" w:afterAutospacing="0"/>
        <w:ind w:left="540" w:hanging="567"/>
        <w:jc w:val="both"/>
        <w:rPr>
          <w:sz w:val="16"/>
          <w:szCs w:val="16"/>
        </w:rPr>
      </w:pPr>
      <w:r w:rsidRPr="00E17E47">
        <w:rPr>
          <w:sz w:val="16"/>
          <w:szCs w:val="16"/>
        </w:rPr>
        <w:t xml:space="preserve">Nasir, M., et al. (2024). Social development and knowledge management in higher education. </w:t>
      </w:r>
      <w:r w:rsidRPr="00E17E47">
        <w:rPr>
          <w:rStyle w:val="Emphasis"/>
          <w:sz w:val="16"/>
          <w:szCs w:val="16"/>
        </w:rPr>
        <w:t>International Journal of Social Studies</w:t>
      </w:r>
      <w:r w:rsidRPr="00E17E47">
        <w:rPr>
          <w:sz w:val="16"/>
          <w:szCs w:val="16"/>
        </w:rPr>
        <w:t>, 11(2), 55–75.</w:t>
      </w:r>
    </w:p>
    <w:p w14:paraId="3109C204" w14:textId="77777777" w:rsidR="00176282" w:rsidRPr="00E17E47" w:rsidRDefault="00176282" w:rsidP="00FF3F8B">
      <w:pPr>
        <w:pStyle w:val="NormalWeb"/>
        <w:spacing w:before="0" w:beforeAutospacing="0" w:after="0" w:afterAutospacing="0"/>
        <w:ind w:left="540" w:hanging="567"/>
        <w:jc w:val="both"/>
        <w:rPr>
          <w:sz w:val="16"/>
          <w:szCs w:val="16"/>
        </w:rPr>
      </w:pPr>
      <w:r w:rsidRPr="00E17E47">
        <w:rPr>
          <w:sz w:val="16"/>
          <w:szCs w:val="16"/>
        </w:rPr>
        <w:t xml:space="preserve">Nonaka, I. (1994). A dynamic theory of organizational knowledge creation. </w:t>
      </w:r>
      <w:r w:rsidRPr="00E17E47">
        <w:rPr>
          <w:rStyle w:val="Emphasis"/>
          <w:sz w:val="16"/>
          <w:szCs w:val="16"/>
        </w:rPr>
        <w:t>Organization Science</w:t>
      </w:r>
      <w:r w:rsidRPr="00E17E47">
        <w:rPr>
          <w:sz w:val="16"/>
          <w:szCs w:val="16"/>
        </w:rPr>
        <w:t>, 5(1), 14–37.</w:t>
      </w:r>
    </w:p>
    <w:p w14:paraId="5E64E8CB" w14:textId="77777777" w:rsidR="00176282" w:rsidRPr="00E17E47" w:rsidRDefault="00176282" w:rsidP="00FF3F8B">
      <w:pPr>
        <w:pStyle w:val="NormalWeb"/>
        <w:spacing w:before="0" w:beforeAutospacing="0" w:after="0" w:afterAutospacing="0"/>
        <w:ind w:left="540" w:hanging="567"/>
        <w:jc w:val="both"/>
        <w:rPr>
          <w:sz w:val="16"/>
          <w:szCs w:val="16"/>
        </w:rPr>
      </w:pPr>
      <w:r w:rsidRPr="00E17E47">
        <w:rPr>
          <w:sz w:val="16"/>
          <w:szCs w:val="16"/>
        </w:rPr>
        <w:t>Nonaka, I., &amp; Takeuchi, H. (2021). The knowledge-creating company. Oxford University Press.</w:t>
      </w:r>
    </w:p>
    <w:p w14:paraId="6043AFAD" w14:textId="77777777" w:rsidR="00176282" w:rsidRPr="00E17E47" w:rsidRDefault="00176282" w:rsidP="00FF3F8B">
      <w:pPr>
        <w:pStyle w:val="NormalWeb"/>
        <w:spacing w:before="0" w:beforeAutospacing="0" w:after="0" w:afterAutospacing="0"/>
        <w:ind w:left="540" w:hanging="567"/>
        <w:jc w:val="both"/>
        <w:rPr>
          <w:sz w:val="16"/>
          <w:szCs w:val="16"/>
        </w:rPr>
      </w:pPr>
      <w:proofErr w:type="spellStart"/>
      <w:r w:rsidRPr="00E17E47">
        <w:rPr>
          <w:sz w:val="16"/>
          <w:szCs w:val="16"/>
        </w:rPr>
        <w:t>Polas</w:t>
      </w:r>
      <w:proofErr w:type="spellEnd"/>
      <w:r w:rsidRPr="00E17E47">
        <w:rPr>
          <w:sz w:val="16"/>
          <w:szCs w:val="16"/>
        </w:rPr>
        <w:t xml:space="preserve">, M., et al. (2023). Knowledge management practices and green innovation in SMEs. </w:t>
      </w:r>
      <w:r w:rsidRPr="00E17E47">
        <w:rPr>
          <w:rStyle w:val="Emphasis"/>
          <w:sz w:val="16"/>
          <w:szCs w:val="16"/>
        </w:rPr>
        <w:t>Journal of Sustainable Innovation</w:t>
      </w:r>
      <w:r w:rsidRPr="00E17E47">
        <w:rPr>
          <w:sz w:val="16"/>
          <w:szCs w:val="16"/>
        </w:rPr>
        <w:t>, 7(2), 33–51.</w:t>
      </w:r>
    </w:p>
    <w:p w14:paraId="1560BBCB" w14:textId="77777777" w:rsidR="00176282" w:rsidRPr="00E17E47" w:rsidRDefault="00176282" w:rsidP="00FF3F8B">
      <w:pPr>
        <w:spacing w:after="0"/>
        <w:ind w:left="567" w:hanging="567"/>
        <w:rPr>
          <w:sz w:val="16"/>
          <w:szCs w:val="16"/>
          <w:lang w:val="en-AE" w:bidi="ar-AE"/>
        </w:rPr>
      </w:pPr>
      <w:r w:rsidRPr="00E17E47">
        <w:rPr>
          <w:sz w:val="16"/>
          <w:szCs w:val="16"/>
          <w:lang w:val="en-AE" w:bidi="ar-AE"/>
        </w:rPr>
        <w:t xml:space="preserve">Umaroh, F., et al. (2023). </w:t>
      </w:r>
      <w:r w:rsidRPr="00E17E47">
        <w:rPr>
          <w:i/>
          <w:iCs/>
          <w:sz w:val="16"/>
          <w:szCs w:val="16"/>
          <w:lang w:val="en-AE" w:bidi="ar-AE"/>
        </w:rPr>
        <w:t>Knowledge Management and Academic Service Quality in Organizational Performance: Evidence from Indonesian Universities</w:t>
      </w:r>
      <w:r w:rsidRPr="00E17E47">
        <w:rPr>
          <w:sz w:val="16"/>
          <w:szCs w:val="16"/>
          <w:lang w:val="en-AE" w:bidi="ar-AE"/>
        </w:rPr>
        <w:t>. Journal of Higher Education Studies, 18(2), 45–63.</w:t>
      </w:r>
    </w:p>
    <w:p w14:paraId="17951B4E" w14:textId="77777777" w:rsidR="00176282" w:rsidRPr="00E17E47" w:rsidRDefault="00176282" w:rsidP="00FF3F8B">
      <w:pPr>
        <w:spacing w:after="0"/>
        <w:ind w:left="567" w:hanging="567"/>
        <w:rPr>
          <w:sz w:val="16"/>
          <w:szCs w:val="16"/>
          <w:lang w:val="en-AE" w:bidi="ar-AE"/>
        </w:rPr>
      </w:pPr>
      <w:r w:rsidRPr="00E17E47">
        <w:rPr>
          <w:sz w:val="16"/>
          <w:szCs w:val="16"/>
          <w:lang w:val="en-AE" w:bidi="ar-AE"/>
        </w:rPr>
        <w:t xml:space="preserve">Vyas, R. (2024). </w:t>
      </w:r>
      <w:r w:rsidRPr="00E17E47">
        <w:rPr>
          <w:i/>
          <w:iCs/>
          <w:sz w:val="16"/>
          <w:szCs w:val="16"/>
          <w:lang w:val="en-AE" w:bidi="ar-AE"/>
        </w:rPr>
        <w:t>Knowledge Management Practices in Higher Education: A Systematic Review of Literature</w:t>
      </w:r>
      <w:r w:rsidRPr="00E17E47">
        <w:rPr>
          <w:sz w:val="16"/>
          <w:szCs w:val="16"/>
          <w:lang w:val="en-AE" w:bidi="ar-AE"/>
        </w:rPr>
        <w:t>. International Journal of Educational Management, 38(5), 112–135.</w:t>
      </w:r>
    </w:p>
    <w:p w14:paraId="65AC539C" w14:textId="1F10766B" w:rsidR="00E741A1" w:rsidRPr="00E17E47" w:rsidRDefault="00E741A1" w:rsidP="00FB4F74">
      <w:pPr>
        <w:spacing w:after="0"/>
        <w:jc w:val="right"/>
        <w:rPr>
          <w:sz w:val="16"/>
          <w:szCs w:val="16"/>
          <w:rtl/>
          <w:lang w:bidi="ar-AE"/>
        </w:rPr>
      </w:pPr>
    </w:p>
    <w:p w14:paraId="559BAC2E" w14:textId="50293B39" w:rsidR="00E741A1" w:rsidRPr="00E17E47" w:rsidRDefault="00E741A1" w:rsidP="00FB4F74">
      <w:pPr>
        <w:spacing w:after="0"/>
        <w:jc w:val="right"/>
        <w:rPr>
          <w:sz w:val="16"/>
          <w:szCs w:val="16"/>
          <w:rtl/>
          <w:lang w:bidi="ar-AE"/>
        </w:rPr>
      </w:pPr>
    </w:p>
    <w:p w14:paraId="02A86EC5" w14:textId="12AE39E9" w:rsidR="00E741A1" w:rsidRPr="00E17E47" w:rsidRDefault="00E741A1" w:rsidP="00FB4F74">
      <w:pPr>
        <w:spacing w:after="0"/>
        <w:jc w:val="right"/>
        <w:rPr>
          <w:sz w:val="16"/>
          <w:szCs w:val="16"/>
          <w:rtl/>
          <w:lang w:bidi="ar-AE"/>
        </w:rPr>
      </w:pPr>
    </w:p>
    <w:p w14:paraId="40F057EB" w14:textId="5F69ACA8" w:rsidR="00E741A1" w:rsidRPr="00E17E47" w:rsidRDefault="00E741A1" w:rsidP="00FB4F74">
      <w:pPr>
        <w:spacing w:after="0"/>
        <w:jc w:val="right"/>
        <w:rPr>
          <w:sz w:val="16"/>
          <w:szCs w:val="16"/>
          <w:rtl/>
          <w:lang w:bidi="ar-AE"/>
        </w:rPr>
      </w:pPr>
    </w:p>
    <w:p w14:paraId="7411A483" w14:textId="63E11C9D" w:rsidR="00E741A1" w:rsidRPr="00E17E47" w:rsidRDefault="00E741A1" w:rsidP="00FB4F74">
      <w:pPr>
        <w:spacing w:after="0"/>
        <w:jc w:val="right"/>
        <w:rPr>
          <w:sz w:val="16"/>
          <w:szCs w:val="16"/>
          <w:rtl/>
          <w:lang w:bidi="ar-AE"/>
        </w:rPr>
      </w:pPr>
    </w:p>
    <w:p w14:paraId="4E13A9F2" w14:textId="636B8CDE" w:rsidR="00E741A1" w:rsidRPr="00E17E47" w:rsidRDefault="00E741A1" w:rsidP="00FB4F74">
      <w:pPr>
        <w:spacing w:after="0"/>
        <w:jc w:val="right"/>
        <w:rPr>
          <w:sz w:val="16"/>
          <w:szCs w:val="16"/>
          <w:rtl/>
          <w:lang w:bidi="ar-AE"/>
        </w:rPr>
      </w:pPr>
    </w:p>
    <w:p w14:paraId="30080654" w14:textId="2E48283B" w:rsidR="00E741A1" w:rsidRPr="00E17E47" w:rsidRDefault="00E741A1" w:rsidP="00E741A1">
      <w:pPr>
        <w:spacing w:after="0"/>
        <w:jc w:val="center"/>
        <w:rPr>
          <w:rFonts w:ascii="Times New Roman" w:hAnsi="Times New Roman" w:cs="Times New Roman"/>
          <w:b/>
          <w:bCs/>
          <w:sz w:val="24"/>
          <w:szCs w:val="24"/>
          <w:rtl/>
          <w:lang w:bidi="ar-AE"/>
        </w:rPr>
      </w:pPr>
      <w:r w:rsidRPr="00E17E47">
        <w:rPr>
          <w:rFonts w:ascii="Times New Roman" w:hAnsi="Times New Roman" w:cs="Times New Roman"/>
          <w:b/>
          <w:bCs/>
          <w:sz w:val="24"/>
          <w:szCs w:val="24"/>
          <w:rtl/>
          <w:lang w:bidi="ar-AE"/>
        </w:rPr>
        <w:t>أداة الدراسة</w:t>
      </w:r>
    </w:p>
    <w:p w14:paraId="53BEDCBE" w14:textId="5C274814" w:rsidR="00E741A1" w:rsidRPr="00E17E47" w:rsidRDefault="00E741A1" w:rsidP="00FB4F74">
      <w:pPr>
        <w:spacing w:after="0"/>
        <w:jc w:val="right"/>
        <w:rPr>
          <w:sz w:val="16"/>
          <w:szCs w:val="16"/>
          <w:rtl/>
          <w:lang w:bidi="ar-AE"/>
        </w:rPr>
      </w:pPr>
    </w:p>
    <w:p w14:paraId="2A8C8FAB" w14:textId="77777777" w:rsidR="00E741A1" w:rsidRPr="00E17E47" w:rsidRDefault="00E741A1" w:rsidP="00E741A1">
      <w:pPr>
        <w:spacing w:after="0"/>
        <w:jc w:val="right"/>
        <w:rPr>
          <w:sz w:val="16"/>
          <w:szCs w:val="16"/>
          <w:rtl/>
          <w:lang w:bidi="ar-AE"/>
        </w:rPr>
      </w:pPr>
    </w:p>
    <w:p w14:paraId="6D7066AA" w14:textId="77777777" w:rsidR="00E741A1" w:rsidRPr="00E17E47" w:rsidRDefault="00E741A1" w:rsidP="00E741A1">
      <w:pPr>
        <w:spacing w:after="0"/>
        <w:jc w:val="right"/>
        <w:rPr>
          <w:sz w:val="16"/>
          <w:szCs w:val="16"/>
          <w:rtl/>
          <w:lang w:bidi="ar-SA"/>
        </w:rPr>
      </w:pPr>
    </w:p>
    <w:p w14:paraId="0C1F75E8" w14:textId="77777777" w:rsidR="00E741A1" w:rsidRPr="00E17E47" w:rsidRDefault="00E741A1" w:rsidP="00E741A1">
      <w:pPr>
        <w:spacing w:after="0"/>
        <w:jc w:val="right"/>
        <w:rPr>
          <w:sz w:val="16"/>
          <w:szCs w:val="16"/>
          <w:rtl/>
          <w:lang w:bidi="ar-AE"/>
        </w:rPr>
      </w:pPr>
    </w:p>
    <w:p w14:paraId="2DFAF95C" w14:textId="77777777" w:rsidR="00E741A1" w:rsidRPr="00E17E47" w:rsidRDefault="00E741A1" w:rsidP="00E741A1">
      <w:pPr>
        <w:spacing w:after="0"/>
        <w:jc w:val="right"/>
        <w:rPr>
          <w:sz w:val="16"/>
          <w:szCs w:val="16"/>
          <w:rtl/>
          <w:lang w:bidi="ar-SA"/>
        </w:rPr>
      </w:pPr>
    </w:p>
    <w:p w14:paraId="103CFB1E" w14:textId="77777777" w:rsidR="00E741A1" w:rsidRPr="00E17E47" w:rsidRDefault="00E741A1" w:rsidP="00E741A1">
      <w:pPr>
        <w:spacing w:after="0"/>
        <w:jc w:val="right"/>
        <w:rPr>
          <w:sz w:val="16"/>
          <w:szCs w:val="16"/>
          <w:rtl/>
          <w:lang w:bidi="ar-SA"/>
        </w:rPr>
      </w:pPr>
      <w:r w:rsidRPr="00E17E47">
        <w:rPr>
          <w:sz w:val="16"/>
          <w:szCs w:val="16"/>
          <w:rtl/>
          <w:lang w:bidi="ar-SA"/>
        </w:rPr>
        <w:t xml:space="preserve">استبانة </w:t>
      </w:r>
    </w:p>
    <w:p w14:paraId="0E7A6653" w14:textId="77777777" w:rsidR="00E741A1" w:rsidRPr="00E17E47" w:rsidRDefault="00E741A1" w:rsidP="00E741A1">
      <w:pPr>
        <w:spacing w:after="0"/>
        <w:jc w:val="right"/>
        <w:rPr>
          <w:sz w:val="16"/>
          <w:szCs w:val="16"/>
          <w:rtl/>
          <w:lang w:bidi="ar-SA"/>
        </w:rPr>
      </w:pPr>
      <w:r w:rsidRPr="00E17E47">
        <w:rPr>
          <w:rFonts w:hint="cs"/>
          <w:sz w:val="16"/>
          <w:szCs w:val="16"/>
          <w:rtl/>
          <w:lang w:bidi="ar-SA"/>
        </w:rPr>
        <w:t>الاستاذ /الدكتور</w:t>
      </w:r>
      <w:r w:rsidRPr="00E17E47">
        <w:rPr>
          <w:sz w:val="16"/>
          <w:szCs w:val="16"/>
          <w:rtl/>
          <w:lang w:bidi="ar-SA"/>
        </w:rPr>
        <w:t xml:space="preserve"> </w:t>
      </w:r>
      <w:r w:rsidRPr="00E17E47">
        <w:rPr>
          <w:sz w:val="16"/>
          <w:szCs w:val="16"/>
          <w:lang w:bidi="ar-AE"/>
        </w:rPr>
        <w:t>……………………………………</w:t>
      </w:r>
      <w:r w:rsidRPr="00E17E47">
        <w:rPr>
          <w:sz w:val="16"/>
          <w:szCs w:val="16"/>
          <w:rtl/>
          <w:lang w:bidi="ar-SA"/>
        </w:rPr>
        <w:t xml:space="preserve">المحترم </w:t>
      </w:r>
    </w:p>
    <w:p w14:paraId="08B42904" w14:textId="77777777" w:rsidR="00E741A1" w:rsidRPr="00E17E47" w:rsidRDefault="00E741A1" w:rsidP="00E741A1">
      <w:pPr>
        <w:spacing w:after="0"/>
        <w:jc w:val="right"/>
        <w:rPr>
          <w:sz w:val="16"/>
          <w:szCs w:val="16"/>
          <w:rtl/>
          <w:lang w:bidi="ar-SA"/>
        </w:rPr>
      </w:pPr>
      <w:r w:rsidRPr="00E17E47">
        <w:rPr>
          <w:sz w:val="16"/>
          <w:szCs w:val="16"/>
          <w:rtl/>
          <w:lang w:bidi="ar-SA"/>
        </w:rPr>
        <w:t xml:space="preserve">السلام عليكم ورحمة الله وبركاته </w:t>
      </w:r>
    </w:p>
    <w:p w14:paraId="02962E09" w14:textId="77777777" w:rsidR="00E741A1" w:rsidRPr="00E17E47" w:rsidRDefault="00E741A1" w:rsidP="00E741A1">
      <w:pPr>
        <w:spacing w:after="0"/>
        <w:jc w:val="right"/>
        <w:rPr>
          <w:sz w:val="16"/>
          <w:szCs w:val="16"/>
          <w:rtl/>
          <w:lang w:bidi="ar-SA"/>
        </w:rPr>
      </w:pPr>
      <w:r w:rsidRPr="00E17E47">
        <w:rPr>
          <w:sz w:val="16"/>
          <w:szCs w:val="16"/>
          <w:rtl/>
          <w:lang w:bidi="ar-SA"/>
        </w:rPr>
        <w:t xml:space="preserve">         تحية طيبة وبعد :</w:t>
      </w:r>
    </w:p>
    <w:p w14:paraId="5670CFDB" w14:textId="77777777" w:rsidR="00E741A1" w:rsidRPr="00E17E47" w:rsidRDefault="00E741A1" w:rsidP="00E741A1">
      <w:pPr>
        <w:spacing w:after="0"/>
        <w:jc w:val="right"/>
        <w:rPr>
          <w:sz w:val="16"/>
          <w:szCs w:val="16"/>
          <w:rtl/>
          <w:lang w:bidi="ar-SA"/>
        </w:rPr>
      </w:pPr>
      <w:r w:rsidRPr="00E17E47">
        <w:rPr>
          <w:rFonts w:hint="cs"/>
          <w:sz w:val="16"/>
          <w:szCs w:val="16"/>
          <w:rtl/>
          <w:lang w:bidi="ar-SA"/>
        </w:rPr>
        <w:t>نضع</w:t>
      </w:r>
      <w:r w:rsidRPr="00E17E47">
        <w:rPr>
          <w:sz w:val="16"/>
          <w:szCs w:val="16"/>
          <w:rtl/>
          <w:lang w:bidi="ar-SA"/>
        </w:rPr>
        <w:t xml:space="preserve"> بين أيديكم الكريمة هذه الاستبانة ، آملين أن تمنحون</w:t>
      </w:r>
      <w:r w:rsidRPr="00E17E47">
        <w:rPr>
          <w:rFonts w:hint="cs"/>
          <w:sz w:val="16"/>
          <w:szCs w:val="16"/>
          <w:rtl/>
          <w:lang w:bidi="ar-SA"/>
        </w:rPr>
        <w:t>ا</w:t>
      </w:r>
      <w:r w:rsidRPr="00E17E47">
        <w:rPr>
          <w:sz w:val="16"/>
          <w:szCs w:val="16"/>
          <w:rtl/>
          <w:lang w:bidi="ar-SA"/>
        </w:rPr>
        <w:t xml:space="preserve"> جزءاً من وقتكم المثمن عالياً، و</w:t>
      </w:r>
      <w:r w:rsidRPr="00E17E47">
        <w:rPr>
          <w:rFonts w:hint="cs"/>
          <w:sz w:val="16"/>
          <w:szCs w:val="16"/>
          <w:rtl/>
          <w:lang w:bidi="ar-SA"/>
        </w:rPr>
        <w:t>ن</w:t>
      </w:r>
      <w:r w:rsidRPr="00E17E47">
        <w:rPr>
          <w:sz w:val="16"/>
          <w:szCs w:val="16"/>
          <w:rtl/>
          <w:lang w:bidi="ar-SA"/>
        </w:rPr>
        <w:t>شكر لكم حسن التعاون ابتداءً ،وكلن</w:t>
      </w:r>
      <w:r w:rsidRPr="00E17E47">
        <w:rPr>
          <w:rFonts w:hint="cs"/>
          <w:sz w:val="16"/>
          <w:szCs w:val="16"/>
          <w:rtl/>
          <w:lang w:bidi="ar-SA"/>
        </w:rPr>
        <w:t>ا</w:t>
      </w:r>
      <w:r w:rsidRPr="00E17E47">
        <w:rPr>
          <w:sz w:val="16"/>
          <w:szCs w:val="16"/>
          <w:rtl/>
          <w:lang w:bidi="ar-SA"/>
        </w:rPr>
        <w:t xml:space="preserve"> ثقة بدقة الاجابة وموضوعيتها حول جميع الفقرات الواردة فيها.</w:t>
      </w:r>
    </w:p>
    <w:p w14:paraId="40E2F46E" w14:textId="77777777" w:rsidR="00E741A1" w:rsidRPr="00E17E47" w:rsidRDefault="00E741A1" w:rsidP="00E741A1">
      <w:pPr>
        <w:spacing w:after="0"/>
        <w:jc w:val="right"/>
        <w:rPr>
          <w:b/>
          <w:bCs/>
          <w:sz w:val="16"/>
          <w:szCs w:val="16"/>
          <w:rtl/>
          <w:lang w:bidi="ar-SA"/>
        </w:rPr>
      </w:pPr>
      <w:r w:rsidRPr="00E17E47">
        <w:rPr>
          <w:sz w:val="16"/>
          <w:szCs w:val="16"/>
          <w:rtl/>
        </w:rPr>
        <w:t>إن الغرض من تصميم هذه الاستبانة هو وضع أداة لقياس البحث الموسوم ب"</w:t>
      </w:r>
      <w:r w:rsidRPr="00E17E47">
        <w:rPr>
          <w:rFonts w:hint="cs"/>
          <w:b/>
          <w:bCs/>
          <w:sz w:val="16"/>
          <w:szCs w:val="16"/>
          <w:rtl/>
        </w:rPr>
        <w:t>أثر</w:t>
      </w:r>
      <w:r w:rsidRPr="00E17E47">
        <w:rPr>
          <w:b/>
          <w:bCs/>
          <w:sz w:val="16"/>
          <w:szCs w:val="16"/>
          <w:rtl/>
        </w:rPr>
        <w:t xml:space="preserve"> إدارة المعرفة في </w:t>
      </w:r>
      <w:r w:rsidRPr="00E17E47">
        <w:rPr>
          <w:rFonts w:hint="cs"/>
          <w:b/>
          <w:bCs/>
          <w:sz w:val="16"/>
          <w:szCs w:val="16"/>
          <w:rtl/>
        </w:rPr>
        <w:t>تحقيق التنمية المستدامة</w:t>
      </w:r>
      <w:r w:rsidRPr="00E17E47">
        <w:rPr>
          <w:b/>
          <w:bCs/>
          <w:sz w:val="16"/>
          <w:szCs w:val="16"/>
          <w:rtl/>
        </w:rPr>
        <w:t xml:space="preserve"> دراسة تطبيقية في اكاديمية الشارقة للعلوم الشرطية</w:t>
      </w:r>
    </w:p>
    <w:p w14:paraId="5DC7F1B5" w14:textId="77777777" w:rsidR="00E741A1" w:rsidRPr="00E17E47" w:rsidRDefault="00E741A1" w:rsidP="00E741A1">
      <w:pPr>
        <w:spacing w:after="0"/>
        <w:jc w:val="right"/>
        <w:rPr>
          <w:sz w:val="16"/>
          <w:szCs w:val="16"/>
          <w:rtl/>
          <w:lang w:bidi="ar-KW"/>
        </w:rPr>
      </w:pPr>
      <w:r w:rsidRPr="00E17E47">
        <w:rPr>
          <w:sz w:val="16"/>
          <w:szCs w:val="16"/>
          <w:rtl/>
          <w:lang w:bidi="ar-SA"/>
        </w:rPr>
        <w:t>علما بأنه سيتم التعامل مع إجاباتكم ومعلوماتكم بسرية تامة لغايات البحث العلمي وسوف يتم تحويل الاجابات الى مؤشرات رقمية تستخدم في التحليل.</w:t>
      </w:r>
    </w:p>
    <w:p w14:paraId="5A908D1C" w14:textId="77777777" w:rsidR="00E741A1" w:rsidRPr="00E17E47" w:rsidRDefault="00E741A1" w:rsidP="00E741A1">
      <w:pPr>
        <w:spacing w:after="0"/>
        <w:jc w:val="right"/>
        <w:rPr>
          <w:sz w:val="16"/>
          <w:szCs w:val="16"/>
          <w:rtl/>
          <w:lang w:bidi="ar-SA"/>
        </w:rPr>
      </w:pPr>
      <w:r w:rsidRPr="00E17E47">
        <w:rPr>
          <w:sz w:val="16"/>
          <w:szCs w:val="16"/>
          <w:rtl/>
          <w:lang w:bidi="ar-SA"/>
        </w:rPr>
        <w:t>وتفضلوا بقبول فائق الاحترام والتقدير</w:t>
      </w:r>
    </w:p>
    <w:p w14:paraId="76825BA3" w14:textId="77777777" w:rsidR="00E741A1" w:rsidRPr="00E17E47" w:rsidRDefault="00E741A1" w:rsidP="00E741A1">
      <w:pPr>
        <w:spacing w:after="0"/>
        <w:jc w:val="right"/>
        <w:rPr>
          <w:b/>
          <w:bCs/>
          <w:sz w:val="16"/>
          <w:szCs w:val="16"/>
          <w:rtl/>
          <w:lang w:bidi="ar-SA"/>
        </w:rPr>
      </w:pPr>
      <w:r w:rsidRPr="00E17E47">
        <w:rPr>
          <w:b/>
          <w:bCs/>
          <w:sz w:val="16"/>
          <w:szCs w:val="16"/>
          <w:rtl/>
          <w:lang w:bidi="ar-SA"/>
        </w:rPr>
        <w:t>الباحث</w:t>
      </w:r>
      <w:r w:rsidRPr="00E17E47">
        <w:rPr>
          <w:rFonts w:hint="cs"/>
          <w:b/>
          <w:bCs/>
          <w:sz w:val="16"/>
          <w:szCs w:val="16"/>
          <w:rtl/>
          <w:lang w:bidi="ar-SA"/>
        </w:rPr>
        <w:t xml:space="preserve">                                               الباحث</w:t>
      </w:r>
    </w:p>
    <w:p w14:paraId="02026EB6" w14:textId="77777777" w:rsidR="00E741A1" w:rsidRPr="00E17E47" w:rsidRDefault="00E741A1" w:rsidP="00E741A1">
      <w:pPr>
        <w:spacing w:after="0"/>
        <w:jc w:val="right"/>
        <w:rPr>
          <w:b/>
          <w:bCs/>
          <w:sz w:val="16"/>
          <w:szCs w:val="16"/>
          <w:rtl/>
          <w:lang w:bidi="ar-SA"/>
        </w:rPr>
      </w:pPr>
      <w:r w:rsidRPr="00E17E47">
        <w:rPr>
          <w:rFonts w:hint="cs"/>
          <w:b/>
          <w:bCs/>
          <w:sz w:val="16"/>
          <w:szCs w:val="16"/>
          <w:rtl/>
          <w:lang w:bidi="ar-SA"/>
        </w:rPr>
        <w:t>الدكتور عدنان محمد الضمور                     الاستاذ ا</w:t>
      </w:r>
      <w:r w:rsidRPr="00E17E47">
        <w:rPr>
          <w:b/>
          <w:bCs/>
          <w:sz w:val="16"/>
          <w:szCs w:val="16"/>
          <w:rtl/>
          <w:lang w:bidi="ar-SA"/>
        </w:rPr>
        <w:t xml:space="preserve">لدكتور غسان </w:t>
      </w:r>
      <w:r w:rsidRPr="00E17E47">
        <w:rPr>
          <w:rFonts w:hint="cs"/>
          <w:b/>
          <w:bCs/>
          <w:sz w:val="16"/>
          <w:szCs w:val="16"/>
          <w:rtl/>
          <w:lang w:bidi="ar-SA"/>
        </w:rPr>
        <w:t>يوسف</w:t>
      </w:r>
      <w:r w:rsidRPr="00E17E47">
        <w:rPr>
          <w:b/>
          <w:bCs/>
          <w:sz w:val="16"/>
          <w:szCs w:val="16"/>
          <w:rtl/>
          <w:lang w:bidi="ar-SA"/>
        </w:rPr>
        <w:t xml:space="preserve"> العمري</w:t>
      </w:r>
    </w:p>
    <w:p w14:paraId="325DDE36" w14:textId="77777777" w:rsidR="00E741A1" w:rsidRPr="00E17E47" w:rsidRDefault="00E741A1" w:rsidP="00E741A1">
      <w:pPr>
        <w:spacing w:after="0"/>
        <w:jc w:val="right"/>
        <w:rPr>
          <w:b/>
          <w:bCs/>
          <w:sz w:val="16"/>
          <w:szCs w:val="16"/>
          <w:rtl/>
          <w:lang w:bidi="ar-SA"/>
        </w:rPr>
      </w:pPr>
    </w:p>
    <w:p w14:paraId="562289E5" w14:textId="77777777" w:rsidR="00E741A1" w:rsidRPr="00E17E47" w:rsidRDefault="00E741A1" w:rsidP="00E741A1">
      <w:pPr>
        <w:spacing w:after="0"/>
        <w:jc w:val="right"/>
        <w:rPr>
          <w:b/>
          <w:bCs/>
          <w:sz w:val="16"/>
          <w:szCs w:val="16"/>
          <w:rtl/>
          <w:lang w:bidi="ar-SA"/>
        </w:rPr>
      </w:pPr>
    </w:p>
    <w:p w14:paraId="06110397" w14:textId="77777777" w:rsidR="00E741A1" w:rsidRPr="00E17E47" w:rsidRDefault="00E741A1" w:rsidP="00E741A1">
      <w:pPr>
        <w:spacing w:after="0"/>
        <w:jc w:val="right"/>
        <w:rPr>
          <w:b/>
          <w:bCs/>
          <w:sz w:val="16"/>
          <w:szCs w:val="16"/>
          <w:rtl/>
          <w:lang w:bidi="ar-SA"/>
        </w:rPr>
      </w:pPr>
    </w:p>
    <w:p w14:paraId="55C372D3" w14:textId="77777777" w:rsidR="00E741A1" w:rsidRPr="00E17E47" w:rsidRDefault="00E741A1" w:rsidP="00E741A1">
      <w:pPr>
        <w:spacing w:after="0"/>
        <w:jc w:val="right"/>
        <w:rPr>
          <w:b/>
          <w:bCs/>
          <w:sz w:val="16"/>
          <w:szCs w:val="16"/>
          <w:rtl/>
          <w:lang w:bidi="ar-SA"/>
        </w:rPr>
      </w:pPr>
    </w:p>
    <w:p w14:paraId="4618E09E" w14:textId="77777777" w:rsidR="00E741A1" w:rsidRPr="00E17E47" w:rsidRDefault="00E741A1" w:rsidP="00E741A1">
      <w:pPr>
        <w:spacing w:after="0"/>
        <w:jc w:val="right"/>
        <w:rPr>
          <w:b/>
          <w:bCs/>
          <w:sz w:val="16"/>
          <w:szCs w:val="16"/>
          <w:rtl/>
          <w:lang w:bidi="ar-SA"/>
        </w:rPr>
      </w:pPr>
    </w:p>
    <w:p w14:paraId="436DF0AE" w14:textId="77777777" w:rsidR="00E741A1" w:rsidRPr="00E17E47" w:rsidRDefault="00E741A1" w:rsidP="00E741A1">
      <w:pPr>
        <w:spacing w:after="0"/>
        <w:jc w:val="right"/>
        <w:rPr>
          <w:b/>
          <w:bCs/>
          <w:sz w:val="16"/>
          <w:szCs w:val="16"/>
          <w:rtl/>
          <w:lang w:bidi="ar-SA"/>
        </w:rPr>
      </w:pPr>
      <w:r w:rsidRPr="00E17E47">
        <w:rPr>
          <w:rFonts w:hint="cs"/>
          <w:b/>
          <w:bCs/>
          <w:sz w:val="16"/>
          <w:szCs w:val="16"/>
          <w:rtl/>
          <w:lang w:bidi="ar-SA"/>
        </w:rPr>
        <w:t>البيانات الأساسية</w:t>
      </w:r>
    </w:p>
    <w:tbl>
      <w:tblPr>
        <w:tblStyle w:val="TableGrid"/>
        <w:bidiVisual/>
        <w:tblW w:w="0" w:type="auto"/>
        <w:tblLook w:val="04A0" w:firstRow="1" w:lastRow="0" w:firstColumn="1" w:lastColumn="0" w:noHBand="0" w:noVBand="1"/>
      </w:tblPr>
      <w:tblGrid>
        <w:gridCol w:w="4312"/>
        <w:gridCol w:w="4318"/>
      </w:tblGrid>
      <w:tr w:rsidR="00E17E47" w:rsidRPr="00E17E47" w14:paraId="16D0E16B" w14:textId="77777777" w:rsidTr="00176282">
        <w:tc>
          <w:tcPr>
            <w:tcW w:w="4675" w:type="dxa"/>
            <w:vMerge w:val="restart"/>
          </w:tcPr>
          <w:p w14:paraId="6BB71089" w14:textId="77777777" w:rsidR="00E741A1" w:rsidRPr="00E17E47" w:rsidRDefault="00E741A1" w:rsidP="00E741A1">
            <w:pPr>
              <w:spacing w:line="276" w:lineRule="auto"/>
              <w:jc w:val="right"/>
              <w:rPr>
                <w:b/>
                <w:bCs/>
                <w:sz w:val="16"/>
                <w:szCs w:val="16"/>
                <w:rtl/>
                <w:lang w:bidi="ar-SA"/>
              </w:rPr>
            </w:pPr>
            <w:r w:rsidRPr="00E17E47">
              <w:rPr>
                <w:rFonts w:hint="cs"/>
                <w:b/>
                <w:bCs/>
                <w:sz w:val="16"/>
                <w:szCs w:val="16"/>
                <w:rtl/>
                <w:lang w:bidi="ar-SA"/>
              </w:rPr>
              <w:t>النوع الاجتماعي</w:t>
            </w:r>
          </w:p>
        </w:tc>
        <w:tc>
          <w:tcPr>
            <w:tcW w:w="4675" w:type="dxa"/>
          </w:tcPr>
          <w:p w14:paraId="690242FD" w14:textId="77777777" w:rsidR="00E741A1" w:rsidRPr="00E17E47" w:rsidRDefault="00E741A1" w:rsidP="00E741A1">
            <w:pPr>
              <w:spacing w:line="276" w:lineRule="auto"/>
              <w:jc w:val="right"/>
              <w:rPr>
                <w:b/>
                <w:bCs/>
                <w:sz w:val="16"/>
                <w:szCs w:val="16"/>
                <w:rtl/>
                <w:lang w:bidi="ar-SA"/>
              </w:rPr>
            </w:pPr>
            <w:r w:rsidRPr="00E17E47">
              <w:rPr>
                <w:rFonts w:hint="cs"/>
                <w:b/>
                <w:bCs/>
                <w:sz w:val="16"/>
                <w:szCs w:val="16"/>
                <w:rtl/>
                <w:lang w:bidi="ar-SA"/>
              </w:rPr>
              <w:t>ذكر</w:t>
            </w:r>
          </w:p>
        </w:tc>
      </w:tr>
      <w:tr w:rsidR="00E17E47" w:rsidRPr="00E17E47" w14:paraId="63A410DD" w14:textId="77777777" w:rsidTr="00176282">
        <w:tc>
          <w:tcPr>
            <w:tcW w:w="4675" w:type="dxa"/>
            <w:vMerge/>
          </w:tcPr>
          <w:p w14:paraId="666482DC" w14:textId="77777777" w:rsidR="00E741A1" w:rsidRPr="00E17E47" w:rsidRDefault="00E741A1" w:rsidP="00E741A1">
            <w:pPr>
              <w:spacing w:line="276" w:lineRule="auto"/>
              <w:jc w:val="right"/>
              <w:rPr>
                <w:b/>
                <w:bCs/>
                <w:sz w:val="16"/>
                <w:szCs w:val="16"/>
                <w:rtl/>
                <w:lang w:bidi="ar-SA"/>
              </w:rPr>
            </w:pPr>
          </w:p>
        </w:tc>
        <w:tc>
          <w:tcPr>
            <w:tcW w:w="4675" w:type="dxa"/>
          </w:tcPr>
          <w:p w14:paraId="38FD2C95" w14:textId="77777777" w:rsidR="00E741A1" w:rsidRPr="00E17E47" w:rsidRDefault="00E741A1" w:rsidP="00E741A1">
            <w:pPr>
              <w:spacing w:line="276" w:lineRule="auto"/>
              <w:jc w:val="right"/>
              <w:rPr>
                <w:b/>
                <w:bCs/>
                <w:sz w:val="16"/>
                <w:szCs w:val="16"/>
                <w:rtl/>
                <w:lang w:bidi="ar-SA"/>
              </w:rPr>
            </w:pPr>
            <w:r w:rsidRPr="00E17E47">
              <w:rPr>
                <w:rFonts w:hint="cs"/>
                <w:b/>
                <w:bCs/>
                <w:sz w:val="16"/>
                <w:szCs w:val="16"/>
                <w:rtl/>
                <w:lang w:bidi="ar-SA"/>
              </w:rPr>
              <w:t>أنثى</w:t>
            </w:r>
          </w:p>
        </w:tc>
      </w:tr>
      <w:tr w:rsidR="00E17E47" w:rsidRPr="00E17E47" w14:paraId="54C3858D" w14:textId="77777777" w:rsidTr="00176282">
        <w:tc>
          <w:tcPr>
            <w:tcW w:w="4675" w:type="dxa"/>
            <w:vMerge w:val="restart"/>
          </w:tcPr>
          <w:p w14:paraId="2827EC17" w14:textId="77777777" w:rsidR="00E741A1" w:rsidRPr="00E17E47" w:rsidRDefault="00E741A1" w:rsidP="00E741A1">
            <w:pPr>
              <w:spacing w:line="276" w:lineRule="auto"/>
              <w:jc w:val="right"/>
              <w:rPr>
                <w:b/>
                <w:bCs/>
                <w:sz w:val="16"/>
                <w:szCs w:val="16"/>
                <w:rtl/>
                <w:lang w:bidi="ar-SA"/>
              </w:rPr>
            </w:pPr>
          </w:p>
          <w:p w14:paraId="1E990739" w14:textId="77777777" w:rsidR="00E741A1" w:rsidRPr="00E17E47" w:rsidRDefault="00E741A1" w:rsidP="00E741A1">
            <w:pPr>
              <w:spacing w:line="276" w:lineRule="auto"/>
              <w:jc w:val="right"/>
              <w:rPr>
                <w:b/>
                <w:bCs/>
                <w:sz w:val="16"/>
                <w:szCs w:val="16"/>
                <w:rtl/>
                <w:lang w:bidi="ar-SA"/>
              </w:rPr>
            </w:pPr>
            <w:r w:rsidRPr="00E17E47">
              <w:rPr>
                <w:rFonts w:hint="cs"/>
                <w:b/>
                <w:bCs/>
                <w:sz w:val="16"/>
                <w:szCs w:val="16"/>
                <w:rtl/>
                <w:lang w:bidi="ar-SA"/>
              </w:rPr>
              <w:t xml:space="preserve">             المستوى الدراسي</w:t>
            </w:r>
          </w:p>
        </w:tc>
        <w:tc>
          <w:tcPr>
            <w:tcW w:w="4675" w:type="dxa"/>
          </w:tcPr>
          <w:p w14:paraId="6FB6D984" w14:textId="77777777" w:rsidR="00E741A1" w:rsidRPr="00E17E47" w:rsidRDefault="00E741A1" w:rsidP="00E741A1">
            <w:pPr>
              <w:spacing w:line="276" w:lineRule="auto"/>
              <w:jc w:val="right"/>
              <w:rPr>
                <w:b/>
                <w:bCs/>
                <w:sz w:val="16"/>
                <w:szCs w:val="16"/>
                <w:rtl/>
                <w:lang w:bidi="ar-SA"/>
              </w:rPr>
            </w:pPr>
            <w:r w:rsidRPr="00E17E47">
              <w:rPr>
                <w:rFonts w:hint="cs"/>
                <w:b/>
                <w:bCs/>
                <w:sz w:val="16"/>
                <w:szCs w:val="16"/>
                <w:rtl/>
                <w:lang w:bidi="ar-SA"/>
              </w:rPr>
              <w:t>بكالوريوس</w:t>
            </w:r>
          </w:p>
        </w:tc>
      </w:tr>
      <w:tr w:rsidR="00E17E47" w:rsidRPr="00E17E47" w14:paraId="29D7DDA9" w14:textId="77777777" w:rsidTr="00176282">
        <w:tc>
          <w:tcPr>
            <w:tcW w:w="4675" w:type="dxa"/>
            <w:vMerge/>
          </w:tcPr>
          <w:p w14:paraId="6BE761F0" w14:textId="77777777" w:rsidR="00E741A1" w:rsidRPr="00E17E47" w:rsidRDefault="00E741A1" w:rsidP="00E741A1">
            <w:pPr>
              <w:spacing w:line="276" w:lineRule="auto"/>
              <w:jc w:val="right"/>
              <w:rPr>
                <w:b/>
                <w:bCs/>
                <w:sz w:val="16"/>
                <w:szCs w:val="16"/>
                <w:rtl/>
                <w:lang w:bidi="ar-SA"/>
              </w:rPr>
            </w:pPr>
          </w:p>
        </w:tc>
        <w:tc>
          <w:tcPr>
            <w:tcW w:w="4675" w:type="dxa"/>
          </w:tcPr>
          <w:p w14:paraId="26A52DB9" w14:textId="77777777" w:rsidR="00E741A1" w:rsidRPr="00E17E47" w:rsidRDefault="00E741A1" w:rsidP="00E741A1">
            <w:pPr>
              <w:spacing w:line="276" w:lineRule="auto"/>
              <w:jc w:val="right"/>
              <w:rPr>
                <w:b/>
                <w:bCs/>
                <w:sz w:val="16"/>
                <w:szCs w:val="16"/>
                <w:rtl/>
                <w:lang w:bidi="ar-SA"/>
              </w:rPr>
            </w:pPr>
            <w:r w:rsidRPr="00E17E47">
              <w:rPr>
                <w:rFonts w:hint="cs"/>
                <w:b/>
                <w:bCs/>
                <w:sz w:val="16"/>
                <w:szCs w:val="16"/>
                <w:rtl/>
                <w:lang w:bidi="ar-SA"/>
              </w:rPr>
              <w:t>ماجستير</w:t>
            </w:r>
          </w:p>
        </w:tc>
      </w:tr>
      <w:tr w:rsidR="00E741A1" w:rsidRPr="00E17E47" w14:paraId="7C7610E6" w14:textId="77777777" w:rsidTr="00176282">
        <w:tc>
          <w:tcPr>
            <w:tcW w:w="4675" w:type="dxa"/>
            <w:vMerge/>
          </w:tcPr>
          <w:p w14:paraId="595F72DC" w14:textId="77777777" w:rsidR="00E741A1" w:rsidRPr="00E17E47" w:rsidRDefault="00E741A1" w:rsidP="00E741A1">
            <w:pPr>
              <w:spacing w:line="276" w:lineRule="auto"/>
              <w:jc w:val="right"/>
              <w:rPr>
                <w:b/>
                <w:bCs/>
                <w:sz w:val="16"/>
                <w:szCs w:val="16"/>
                <w:rtl/>
                <w:lang w:bidi="ar-SA"/>
              </w:rPr>
            </w:pPr>
          </w:p>
        </w:tc>
        <w:tc>
          <w:tcPr>
            <w:tcW w:w="4675" w:type="dxa"/>
          </w:tcPr>
          <w:p w14:paraId="3DC6534A" w14:textId="77777777" w:rsidR="00E741A1" w:rsidRPr="00E17E47" w:rsidRDefault="00E741A1" w:rsidP="00E741A1">
            <w:pPr>
              <w:spacing w:line="276" w:lineRule="auto"/>
              <w:jc w:val="right"/>
              <w:rPr>
                <w:b/>
                <w:bCs/>
                <w:sz w:val="16"/>
                <w:szCs w:val="16"/>
                <w:rtl/>
                <w:lang w:bidi="ar-SA"/>
              </w:rPr>
            </w:pPr>
            <w:r w:rsidRPr="00E17E47">
              <w:rPr>
                <w:rFonts w:hint="cs"/>
                <w:b/>
                <w:bCs/>
                <w:sz w:val="16"/>
                <w:szCs w:val="16"/>
                <w:rtl/>
                <w:lang w:bidi="ar-SA"/>
              </w:rPr>
              <w:t>دكتوراه</w:t>
            </w:r>
          </w:p>
        </w:tc>
      </w:tr>
    </w:tbl>
    <w:p w14:paraId="587351A5" w14:textId="77777777" w:rsidR="00E741A1" w:rsidRPr="00E17E47" w:rsidRDefault="00E741A1" w:rsidP="00E741A1">
      <w:pPr>
        <w:spacing w:after="0"/>
        <w:jc w:val="right"/>
        <w:rPr>
          <w:sz w:val="16"/>
          <w:szCs w:val="16"/>
          <w:rtl/>
          <w:lang w:bidi="ar-SA"/>
        </w:rPr>
      </w:pPr>
    </w:p>
    <w:tbl>
      <w:tblPr>
        <w:bidiVisual/>
        <w:tblW w:w="935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4249"/>
        <w:gridCol w:w="717"/>
        <w:gridCol w:w="530"/>
        <w:gridCol w:w="610"/>
        <w:gridCol w:w="564"/>
        <w:gridCol w:w="683"/>
      </w:tblGrid>
      <w:tr w:rsidR="00E17E47" w:rsidRPr="00E17E47" w14:paraId="7F02F70B" w14:textId="77777777" w:rsidTr="00176282">
        <w:trPr>
          <w:cantSplit/>
        </w:trPr>
        <w:tc>
          <w:tcPr>
            <w:tcW w:w="6249" w:type="dxa"/>
            <w:gridSpan w:val="2"/>
            <w:vMerge w:val="restart"/>
            <w:shd w:val="clear" w:color="auto" w:fill="D9D9D9"/>
            <w:vAlign w:val="center"/>
          </w:tcPr>
          <w:p w14:paraId="5B101E27" w14:textId="77777777" w:rsidR="00E741A1" w:rsidRPr="00E17E47" w:rsidRDefault="00E741A1" w:rsidP="00E741A1">
            <w:pPr>
              <w:spacing w:after="0"/>
              <w:jc w:val="right"/>
              <w:rPr>
                <w:b/>
                <w:bCs/>
                <w:sz w:val="16"/>
                <w:szCs w:val="16"/>
                <w:lang w:bidi="ar-AE"/>
              </w:rPr>
            </w:pPr>
            <w:r w:rsidRPr="00E17E47">
              <w:rPr>
                <w:rFonts w:hint="cs"/>
                <w:b/>
                <w:bCs/>
                <w:sz w:val="16"/>
                <w:szCs w:val="16"/>
                <w:rtl/>
                <w:lang w:bidi="ar-SA"/>
              </w:rPr>
              <w:t>العبـــــارات</w:t>
            </w:r>
          </w:p>
        </w:tc>
        <w:tc>
          <w:tcPr>
            <w:tcW w:w="3104" w:type="dxa"/>
            <w:gridSpan w:val="5"/>
            <w:shd w:val="clear" w:color="auto" w:fill="D9D9D9"/>
            <w:vAlign w:val="center"/>
          </w:tcPr>
          <w:p w14:paraId="146197A3" w14:textId="77777777" w:rsidR="00E741A1" w:rsidRPr="00E17E47" w:rsidRDefault="00E741A1" w:rsidP="00E741A1">
            <w:pPr>
              <w:spacing w:after="0"/>
              <w:jc w:val="right"/>
              <w:rPr>
                <w:b/>
                <w:bCs/>
                <w:sz w:val="16"/>
                <w:szCs w:val="16"/>
                <w:lang w:bidi="ar-AE"/>
              </w:rPr>
            </w:pPr>
            <w:r w:rsidRPr="00E17E47">
              <w:rPr>
                <w:rFonts w:hint="cs"/>
                <w:b/>
                <w:bCs/>
                <w:sz w:val="16"/>
                <w:szCs w:val="16"/>
                <w:rtl/>
                <w:lang w:bidi="ar-SA"/>
              </w:rPr>
              <w:t>المقياس</w:t>
            </w:r>
          </w:p>
        </w:tc>
      </w:tr>
      <w:tr w:rsidR="00E17E47" w:rsidRPr="00E17E47" w14:paraId="348E90B2" w14:textId="77777777" w:rsidTr="00176282">
        <w:trPr>
          <w:cantSplit/>
        </w:trPr>
        <w:tc>
          <w:tcPr>
            <w:tcW w:w="6249" w:type="dxa"/>
            <w:gridSpan w:val="2"/>
            <w:vMerge/>
            <w:shd w:val="clear" w:color="auto" w:fill="D9D9D9"/>
            <w:vAlign w:val="center"/>
          </w:tcPr>
          <w:p w14:paraId="2FCC4EFE" w14:textId="77777777" w:rsidR="00E741A1" w:rsidRPr="00E17E47" w:rsidRDefault="00E741A1" w:rsidP="00E741A1">
            <w:pPr>
              <w:spacing w:after="0"/>
              <w:jc w:val="right"/>
              <w:rPr>
                <w:sz w:val="16"/>
                <w:szCs w:val="16"/>
                <w:lang w:bidi="ar-AE"/>
              </w:rPr>
            </w:pPr>
          </w:p>
        </w:tc>
        <w:tc>
          <w:tcPr>
            <w:tcW w:w="717" w:type="dxa"/>
            <w:shd w:val="clear" w:color="auto" w:fill="D9D9D9"/>
            <w:vAlign w:val="center"/>
          </w:tcPr>
          <w:p w14:paraId="4BFF32A0" w14:textId="77777777" w:rsidR="00E741A1" w:rsidRPr="00E17E47" w:rsidRDefault="00E741A1" w:rsidP="00E741A1">
            <w:pPr>
              <w:spacing w:after="0"/>
              <w:jc w:val="right"/>
              <w:rPr>
                <w:b/>
                <w:bCs/>
                <w:sz w:val="16"/>
                <w:szCs w:val="16"/>
                <w:lang w:bidi="ar-AE"/>
              </w:rPr>
            </w:pPr>
            <w:r w:rsidRPr="00E17E47">
              <w:rPr>
                <w:rFonts w:hint="cs"/>
                <w:b/>
                <w:bCs/>
                <w:sz w:val="16"/>
                <w:szCs w:val="16"/>
                <w:rtl/>
                <w:lang w:bidi="ar-SA"/>
              </w:rPr>
              <w:t>لا أتفق تماما</w:t>
            </w:r>
          </w:p>
        </w:tc>
        <w:tc>
          <w:tcPr>
            <w:tcW w:w="530" w:type="dxa"/>
            <w:shd w:val="clear" w:color="auto" w:fill="D9D9D9"/>
            <w:vAlign w:val="center"/>
          </w:tcPr>
          <w:p w14:paraId="1846017D" w14:textId="77777777" w:rsidR="00E741A1" w:rsidRPr="00E17E47" w:rsidRDefault="00E741A1" w:rsidP="00E741A1">
            <w:pPr>
              <w:spacing w:after="0"/>
              <w:jc w:val="right"/>
              <w:rPr>
                <w:b/>
                <w:bCs/>
                <w:sz w:val="16"/>
                <w:szCs w:val="16"/>
                <w:lang w:bidi="ar-AE"/>
              </w:rPr>
            </w:pPr>
            <w:r w:rsidRPr="00E17E47">
              <w:rPr>
                <w:rFonts w:hint="cs"/>
                <w:b/>
                <w:bCs/>
                <w:sz w:val="16"/>
                <w:szCs w:val="16"/>
                <w:rtl/>
                <w:lang w:bidi="ar-SA"/>
              </w:rPr>
              <w:t>لا أتفق</w:t>
            </w:r>
          </w:p>
        </w:tc>
        <w:tc>
          <w:tcPr>
            <w:tcW w:w="610" w:type="dxa"/>
            <w:shd w:val="clear" w:color="auto" w:fill="D9D9D9"/>
            <w:vAlign w:val="center"/>
          </w:tcPr>
          <w:p w14:paraId="50B3D853" w14:textId="77777777" w:rsidR="00E741A1" w:rsidRPr="00E17E47" w:rsidRDefault="00E741A1" w:rsidP="00E741A1">
            <w:pPr>
              <w:spacing w:after="0"/>
              <w:jc w:val="right"/>
              <w:rPr>
                <w:b/>
                <w:bCs/>
                <w:sz w:val="16"/>
                <w:szCs w:val="16"/>
                <w:lang w:bidi="ar-AE"/>
              </w:rPr>
            </w:pPr>
            <w:r w:rsidRPr="00E17E47">
              <w:rPr>
                <w:rFonts w:hint="cs"/>
                <w:b/>
                <w:bCs/>
                <w:sz w:val="16"/>
                <w:szCs w:val="16"/>
                <w:rtl/>
                <w:lang w:bidi="ar-SA"/>
              </w:rPr>
              <w:t>محايد</w:t>
            </w:r>
          </w:p>
        </w:tc>
        <w:tc>
          <w:tcPr>
            <w:tcW w:w="564" w:type="dxa"/>
            <w:shd w:val="clear" w:color="auto" w:fill="D9D9D9"/>
            <w:vAlign w:val="center"/>
          </w:tcPr>
          <w:p w14:paraId="1E7EBFAC" w14:textId="77777777" w:rsidR="00E741A1" w:rsidRPr="00E17E47" w:rsidRDefault="00E741A1" w:rsidP="00E741A1">
            <w:pPr>
              <w:spacing w:after="0"/>
              <w:jc w:val="right"/>
              <w:rPr>
                <w:b/>
                <w:bCs/>
                <w:sz w:val="16"/>
                <w:szCs w:val="16"/>
                <w:lang w:bidi="ar-AE"/>
              </w:rPr>
            </w:pPr>
            <w:r w:rsidRPr="00E17E47">
              <w:rPr>
                <w:rFonts w:hint="cs"/>
                <w:b/>
                <w:bCs/>
                <w:sz w:val="16"/>
                <w:szCs w:val="16"/>
                <w:rtl/>
                <w:lang w:bidi="ar-SA"/>
              </w:rPr>
              <w:t>أتفق</w:t>
            </w:r>
          </w:p>
        </w:tc>
        <w:tc>
          <w:tcPr>
            <w:tcW w:w="683" w:type="dxa"/>
            <w:shd w:val="clear" w:color="auto" w:fill="D9D9D9"/>
            <w:vAlign w:val="center"/>
          </w:tcPr>
          <w:p w14:paraId="7F8BE2F3" w14:textId="77777777" w:rsidR="00E741A1" w:rsidRPr="00E17E47" w:rsidRDefault="00E741A1" w:rsidP="00E741A1">
            <w:pPr>
              <w:spacing w:after="0"/>
              <w:jc w:val="right"/>
              <w:rPr>
                <w:b/>
                <w:bCs/>
                <w:sz w:val="16"/>
                <w:szCs w:val="16"/>
                <w:lang w:bidi="ar-AE"/>
              </w:rPr>
            </w:pPr>
            <w:r w:rsidRPr="00E17E47">
              <w:rPr>
                <w:rFonts w:hint="cs"/>
                <w:b/>
                <w:bCs/>
                <w:sz w:val="16"/>
                <w:szCs w:val="16"/>
                <w:rtl/>
                <w:lang w:bidi="ar-SA"/>
              </w:rPr>
              <w:t>أتفق تماما</w:t>
            </w:r>
          </w:p>
        </w:tc>
      </w:tr>
      <w:tr w:rsidR="00E17E47" w:rsidRPr="00E17E47" w14:paraId="562A7B24" w14:textId="77777777" w:rsidTr="00176282">
        <w:trPr>
          <w:cantSplit/>
        </w:trPr>
        <w:tc>
          <w:tcPr>
            <w:tcW w:w="6249" w:type="dxa"/>
            <w:gridSpan w:val="2"/>
            <w:vMerge/>
            <w:shd w:val="clear" w:color="auto" w:fill="D9D9D9"/>
            <w:vAlign w:val="center"/>
          </w:tcPr>
          <w:p w14:paraId="5C51BF6C" w14:textId="77777777" w:rsidR="00E741A1" w:rsidRPr="00E17E47" w:rsidRDefault="00E741A1" w:rsidP="00E741A1">
            <w:pPr>
              <w:spacing w:after="0"/>
              <w:jc w:val="right"/>
              <w:rPr>
                <w:sz w:val="16"/>
                <w:szCs w:val="16"/>
                <w:lang w:bidi="ar-AE"/>
              </w:rPr>
            </w:pPr>
          </w:p>
        </w:tc>
        <w:tc>
          <w:tcPr>
            <w:tcW w:w="717" w:type="dxa"/>
            <w:shd w:val="clear" w:color="auto" w:fill="D9D9D9"/>
            <w:vAlign w:val="center"/>
          </w:tcPr>
          <w:p w14:paraId="47298C5E" w14:textId="77777777" w:rsidR="00E741A1" w:rsidRPr="00E17E47" w:rsidRDefault="00E741A1" w:rsidP="00E741A1">
            <w:pPr>
              <w:spacing w:after="0"/>
              <w:jc w:val="right"/>
              <w:rPr>
                <w:b/>
                <w:bCs/>
                <w:sz w:val="16"/>
                <w:szCs w:val="16"/>
                <w:lang w:bidi="ar-AE"/>
              </w:rPr>
            </w:pPr>
            <w:r w:rsidRPr="00E17E47">
              <w:rPr>
                <w:rFonts w:hint="cs"/>
                <w:b/>
                <w:bCs/>
                <w:sz w:val="16"/>
                <w:szCs w:val="16"/>
                <w:rtl/>
                <w:lang w:bidi="ar-SA"/>
              </w:rPr>
              <w:t>1</w:t>
            </w:r>
          </w:p>
        </w:tc>
        <w:tc>
          <w:tcPr>
            <w:tcW w:w="530" w:type="dxa"/>
            <w:shd w:val="clear" w:color="auto" w:fill="D9D9D9"/>
            <w:vAlign w:val="center"/>
          </w:tcPr>
          <w:p w14:paraId="1FFACED6" w14:textId="77777777" w:rsidR="00E741A1" w:rsidRPr="00E17E47" w:rsidRDefault="00E741A1" w:rsidP="00E741A1">
            <w:pPr>
              <w:spacing w:after="0"/>
              <w:jc w:val="right"/>
              <w:rPr>
                <w:b/>
                <w:bCs/>
                <w:sz w:val="16"/>
                <w:szCs w:val="16"/>
                <w:lang w:bidi="ar-AE"/>
              </w:rPr>
            </w:pPr>
            <w:r w:rsidRPr="00E17E47">
              <w:rPr>
                <w:rFonts w:hint="cs"/>
                <w:b/>
                <w:bCs/>
                <w:sz w:val="16"/>
                <w:szCs w:val="16"/>
                <w:rtl/>
                <w:lang w:bidi="ar-SA"/>
              </w:rPr>
              <w:t>2</w:t>
            </w:r>
          </w:p>
        </w:tc>
        <w:tc>
          <w:tcPr>
            <w:tcW w:w="610" w:type="dxa"/>
            <w:shd w:val="clear" w:color="auto" w:fill="D9D9D9"/>
            <w:vAlign w:val="center"/>
          </w:tcPr>
          <w:p w14:paraId="73DDB5AA" w14:textId="77777777" w:rsidR="00E741A1" w:rsidRPr="00E17E47" w:rsidRDefault="00E741A1" w:rsidP="00E741A1">
            <w:pPr>
              <w:spacing w:after="0"/>
              <w:jc w:val="right"/>
              <w:rPr>
                <w:b/>
                <w:bCs/>
                <w:sz w:val="16"/>
                <w:szCs w:val="16"/>
                <w:lang w:bidi="ar-AE"/>
              </w:rPr>
            </w:pPr>
            <w:r w:rsidRPr="00E17E47">
              <w:rPr>
                <w:rFonts w:hint="cs"/>
                <w:b/>
                <w:bCs/>
                <w:sz w:val="16"/>
                <w:szCs w:val="16"/>
                <w:rtl/>
                <w:lang w:bidi="ar-SA"/>
              </w:rPr>
              <w:t>3</w:t>
            </w:r>
          </w:p>
        </w:tc>
        <w:tc>
          <w:tcPr>
            <w:tcW w:w="564" w:type="dxa"/>
            <w:shd w:val="clear" w:color="auto" w:fill="D9D9D9"/>
            <w:vAlign w:val="center"/>
          </w:tcPr>
          <w:p w14:paraId="1B8F375E" w14:textId="77777777" w:rsidR="00E741A1" w:rsidRPr="00E17E47" w:rsidRDefault="00E741A1" w:rsidP="00E741A1">
            <w:pPr>
              <w:spacing w:after="0"/>
              <w:jc w:val="right"/>
              <w:rPr>
                <w:b/>
                <w:bCs/>
                <w:sz w:val="16"/>
                <w:szCs w:val="16"/>
                <w:lang w:bidi="ar-AE"/>
              </w:rPr>
            </w:pPr>
            <w:r w:rsidRPr="00E17E47">
              <w:rPr>
                <w:rFonts w:hint="cs"/>
                <w:b/>
                <w:bCs/>
                <w:sz w:val="16"/>
                <w:szCs w:val="16"/>
                <w:rtl/>
                <w:lang w:bidi="ar-SA"/>
              </w:rPr>
              <w:t>4</w:t>
            </w:r>
          </w:p>
        </w:tc>
        <w:tc>
          <w:tcPr>
            <w:tcW w:w="683" w:type="dxa"/>
            <w:shd w:val="clear" w:color="auto" w:fill="D9D9D9"/>
            <w:vAlign w:val="center"/>
          </w:tcPr>
          <w:p w14:paraId="604BC752" w14:textId="77777777" w:rsidR="00E741A1" w:rsidRPr="00E17E47" w:rsidRDefault="00E741A1" w:rsidP="00E741A1">
            <w:pPr>
              <w:spacing w:after="0"/>
              <w:jc w:val="right"/>
              <w:rPr>
                <w:b/>
                <w:bCs/>
                <w:sz w:val="16"/>
                <w:szCs w:val="16"/>
                <w:lang w:bidi="ar-AE"/>
              </w:rPr>
            </w:pPr>
            <w:r w:rsidRPr="00E17E47">
              <w:rPr>
                <w:rFonts w:hint="cs"/>
                <w:b/>
                <w:bCs/>
                <w:sz w:val="16"/>
                <w:szCs w:val="16"/>
                <w:rtl/>
                <w:lang w:bidi="ar-SA"/>
              </w:rPr>
              <w:t>5</w:t>
            </w:r>
          </w:p>
        </w:tc>
      </w:tr>
      <w:tr w:rsidR="00E17E47" w:rsidRPr="00E17E47" w14:paraId="6FE05A06" w14:textId="77777777" w:rsidTr="00176282">
        <w:tc>
          <w:tcPr>
            <w:tcW w:w="9353" w:type="dxa"/>
            <w:gridSpan w:val="7"/>
            <w:vAlign w:val="center"/>
          </w:tcPr>
          <w:p w14:paraId="36C2F290" w14:textId="77777777" w:rsidR="00E741A1" w:rsidRPr="00E17E47" w:rsidRDefault="00E741A1" w:rsidP="00E741A1">
            <w:pPr>
              <w:spacing w:after="0"/>
              <w:jc w:val="right"/>
              <w:rPr>
                <w:b/>
                <w:bCs/>
                <w:sz w:val="16"/>
                <w:szCs w:val="16"/>
                <w:rtl/>
                <w:lang w:bidi="ar-SA"/>
              </w:rPr>
            </w:pPr>
            <w:r w:rsidRPr="00E17E47">
              <w:rPr>
                <w:rFonts w:hint="cs"/>
                <w:b/>
                <w:bCs/>
                <w:sz w:val="16"/>
                <w:szCs w:val="16"/>
                <w:rtl/>
                <w:lang w:bidi="ar-SA"/>
              </w:rPr>
              <w:t xml:space="preserve">1.عمليات إدارة المعرفة:                   </w:t>
            </w:r>
            <w:r w:rsidRPr="00E17E47">
              <w:rPr>
                <w:b/>
                <w:bCs/>
                <w:sz w:val="16"/>
                <w:szCs w:val="16"/>
                <w:rtl/>
                <w:lang w:bidi="ar-SA"/>
              </w:rPr>
              <w:t>تشخيص المعرفة</w:t>
            </w:r>
          </w:p>
        </w:tc>
      </w:tr>
      <w:tr w:rsidR="00E17E47" w:rsidRPr="00E17E47" w14:paraId="4F394E0D" w14:textId="77777777" w:rsidTr="00176282">
        <w:tc>
          <w:tcPr>
            <w:tcW w:w="2000" w:type="dxa"/>
            <w:vAlign w:val="center"/>
          </w:tcPr>
          <w:p w14:paraId="0CEA7E9C"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1B07E5D7"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تعتمد </w:t>
            </w:r>
            <w:r w:rsidRPr="00E17E47">
              <w:rPr>
                <w:rFonts w:hint="cs"/>
                <w:sz w:val="16"/>
                <w:szCs w:val="16"/>
                <w:rtl/>
                <w:lang w:bidi="ar-SA"/>
              </w:rPr>
              <w:t>الاكاديمية</w:t>
            </w:r>
            <w:r w:rsidRPr="00E17E47">
              <w:rPr>
                <w:sz w:val="16"/>
                <w:szCs w:val="16"/>
                <w:rtl/>
                <w:lang w:bidi="ar-SA"/>
              </w:rPr>
              <w:t xml:space="preserve"> خريطة المعرفة لتشخيص معرفتها</w:t>
            </w:r>
          </w:p>
        </w:tc>
        <w:tc>
          <w:tcPr>
            <w:tcW w:w="717" w:type="dxa"/>
          </w:tcPr>
          <w:p w14:paraId="1909214E" w14:textId="77777777" w:rsidR="00E741A1" w:rsidRPr="00E17E47" w:rsidRDefault="00E741A1" w:rsidP="00E741A1">
            <w:pPr>
              <w:spacing w:after="0"/>
              <w:jc w:val="right"/>
              <w:rPr>
                <w:sz w:val="16"/>
                <w:szCs w:val="16"/>
                <w:rtl/>
                <w:lang w:bidi="ar-SA"/>
              </w:rPr>
            </w:pPr>
          </w:p>
        </w:tc>
        <w:tc>
          <w:tcPr>
            <w:tcW w:w="530" w:type="dxa"/>
          </w:tcPr>
          <w:p w14:paraId="0E4F69A8" w14:textId="77777777" w:rsidR="00E741A1" w:rsidRPr="00E17E47" w:rsidRDefault="00E741A1" w:rsidP="00E741A1">
            <w:pPr>
              <w:spacing w:after="0"/>
              <w:jc w:val="right"/>
              <w:rPr>
                <w:sz w:val="16"/>
                <w:szCs w:val="16"/>
                <w:rtl/>
                <w:lang w:bidi="ar-SA"/>
              </w:rPr>
            </w:pPr>
          </w:p>
        </w:tc>
        <w:tc>
          <w:tcPr>
            <w:tcW w:w="610" w:type="dxa"/>
          </w:tcPr>
          <w:p w14:paraId="17950DFA" w14:textId="77777777" w:rsidR="00E741A1" w:rsidRPr="00E17E47" w:rsidRDefault="00E741A1" w:rsidP="00E741A1">
            <w:pPr>
              <w:spacing w:after="0"/>
              <w:jc w:val="right"/>
              <w:rPr>
                <w:sz w:val="16"/>
                <w:szCs w:val="16"/>
                <w:rtl/>
                <w:lang w:bidi="ar-SA"/>
              </w:rPr>
            </w:pPr>
          </w:p>
        </w:tc>
        <w:tc>
          <w:tcPr>
            <w:tcW w:w="564" w:type="dxa"/>
          </w:tcPr>
          <w:p w14:paraId="4C45EF49" w14:textId="77777777" w:rsidR="00E741A1" w:rsidRPr="00E17E47" w:rsidRDefault="00E741A1" w:rsidP="00E741A1">
            <w:pPr>
              <w:spacing w:after="0"/>
              <w:jc w:val="right"/>
              <w:rPr>
                <w:sz w:val="16"/>
                <w:szCs w:val="16"/>
                <w:rtl/>
                <w:lang w:bidi="ar-SA"/>
              </w:rPr>
            </w:pPr>
          </w:p>
        </w:tc>
        <w:tc>
          <w:tcPr>
            <w:tcW w:w="683" w:type="dxa"/>
          </w:tcPr>
          <w:p w14:paraId="31F99797" w14:textId="77777777" w:rsidR="00E741A1" w:rsidRPr="00E17E47" w:rsidRDefault="00E741A1" w:rsidP="00E741A1">
            <w:pPr>
              <w:spacing w:after="0"/>
              <w:jc w:val="right"/>
              <w:rPr>
                <w:sz w:val="16"/>
                <w:szCs w:val="16"/>
                <w:rtl/>
                <w:lang w:bidi="ar-SA"/>
              </w:rPr>
            </w:pPr>
          </w:p>
        </w:tc>
      </w:tr>
      <w:tr w:rsidR="00E17E47" w:rsidRPr="00E17E47" w14:paraId="454649FE" w14:textId="77777777" w:rsidTr="00176282">
        <w:tc>
          <w:tcPr>
            <w:tcW w:w="2000" w:type="dxa"/>
            <w:vAlign w:val="center"/>
          </w:tcPr>
          <w:p w14:paraId="64742C86"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57DD0EC8"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ترصد </w:t>
            </w:r>
            <w:r w:rsidRPr="00E17E47">
              <w:rPr>
                <w:rFonts w:hint="cs"/>
                <w:sz w:val="16"/>
                <w:szCs w:val="16"/>
                <w:rtl/>
                <w:lang w:bidi="ar-SA"/>
              </w:rPr>
              <w:t>الاكاديمية</w:t>
            </w:r>
            <w:r w:rsidRPr="00E17E47">
              <w:rPr>
                <w:sz w:val="16"/>
                <w:szCs w:val="16"/>
                <w:rtl/>
                <w:lang w:bidi="ar-SA"/>
              </w:rPr>
              <w:t xml:space="preserve"> المعرفة المتخصصة في </w:t>
            </w:r>
            <w:r w:rsidRPr="00E17E47">
              <w:rPr>
                <w:rFonts w:hint="cs"/>
                <w:sz w:val="16"/>
                <w:szCs w:val="16"/>
                <w:rtl/>
                <w:lang w:bidi="ar-SA"/>
              </w:rPr>
              <w:t>العلوم الشرطية</w:t>
            </w:r>
          </w:p>
        </w:tc>
        <w:tc>
          <w:tcPr>
            <w:tcW w:w="717" w:type="dxa"/>
          </w:tcPr>
          <w:p w14:paraId="568D0365" w14:textId="77777777" w:rsidR="00E741A1" w:rsidRPr="00E17E47" w:rsidRDefault="00E741A1" w:rsidP="00E741A1">
            <w:pPr>
              <w:spacing w:after="0"/>
              <w:jc w:val="right"/>
              <w:rPr>
                <w:sz w:val="16"/>
                <w:szCs w:val="16"/>
                <w:rtl/>
                <w:lang w:bidi="ar-SA"/>
              </w:rPr>
            </w:pPr>
          </w:p>
        </w:tc>
        <w:tc>
          <w:tcPr>
            <w:tcW w:w="530" w:type="dxa"/>
          </w:tcPr>
          <w:p w14:paraId="7AC81361" w14:textId="77777777" w:rsidR="00E741A1" w:rsidRPr="00E17E47" w:rsidRDefault="00E741A1" w:rsidP="00E741A1">
            <w:pPr>
              <w:spacing w:after="0"/>
              <w:jc w:val="right"/>
              <w:rPr>
                <w:sz w:val="16"/>
                <w:szCs w:val="16"/>
                <w:rtl/>
                <w:lang w:bidi="ar-SA"/>
              </w:rPr>
            </w:pPr>
          </w:p>
        </w:tc>
        <w:tc>
          <w:tcPr>
            <w:tcW w:w="610" w:type="dxa"/>
          </w:tcPr>
          <w:p w14:paraId="689C5A56" w14:textId="77777777" w:rsidR="00E741A1" w:rsidRPr="00E17E47" w:rsidRDefault="00E741A1" w:rsidP="00E741A1">
            <w:pPr>
              <w:spacing w:after="0"/>
              <w:jc w:val="right"/>
              <w:rPr>
                <w:sz w:val="16"/>
                <w:szCs w:val="16"/>
                <w:rtl/>
                <w:lang w:bidi="ar-SA"/>
              </w:rPr>
            </w:pPr>
          </w:p>
        </w:tc>
        <w:tc>
          <w:tcPr>
            <w:tcW w:w="564" w:type="dxa"/>
          </w:tcPr>
          <w:p w14:paraId="514276DF" w14:textId="77777777" w:rsidR="00E741A1" w:rsidRPr="00E17E47" w:rsidRDefault="00E741A1" w:rsidP="00E741A1">
            <w:pPr>
              <w:spacing w:after="0"/>
              <w:jc w:val="right"/>
              <w:rPr>
                <w:sz w:val="16"/>
                <w:szCs w:val="16"/>
                <w:rtl/>
                <w:lang w:bidi="ar-SA"/>
              </w:rPr>
            </w:pPr>
          </w:p>
        </w:tc>
        <w:tc>
          <w:tcPr>
            <w:tcW w:w="683" w:type="dxa"/>
          </w:tcPr>
          <w:p w14:paraId="7DD73CD9" w14:textId="77777777" w:rsidR="00E741A1" w:rsidRPr="00E17E47" w:rsidRDefault="00E741A1" w:rsidP="00E741A1">
            <w:pPr>
              <w:spacing w:after="0"/>
              <w:jc w:val="right"/>
              <w:rPr>
                <w:sz w:val="16"/>
                <w:szCs w:val="16"/>
                <w:rtl/>
                <w:lang w:bidi="ar-SA"/>
              </w:rPr>
            </w:pPr>
          </w:p>
        </w:tc>
      </w:tr>
      <w:tr w:rsidR="00E17E47" w:rsidRPr="00E17E47" w14:paraId="6FB79F16" w14:textId="77777777" w:rsidTr="00176282">
        <w:tc>
          <w:tcPr>
            <w:tcW w:w="2000" w:type="dxa"/>
            <w:vAlign w:val="center"/>
          </w:tcPr>
          <w:p w14:paraId="3491642D"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48BCD017"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تقيم </w:t>
            </w:r>
            <w:r w:rsidRPr="00E17E47">
              <w:rPr>
                <w:rFonts w:hint="cs"/>
                <w:sz w:val="16"/>
                <w:szCs w:val="16"/>
                <w:rtl/>
                <w:lang w:bidi="ar-SA"/>
              </w:rPr>
              <w:t>الاكاديمية</w:t>
            </w:r>
            <w:r w:rsidRPr="00E17E47">
              <w:rPr>
                <w:sz w:val="16"/>
                <w:szCs w:val="16"/>
                <w:rtl/>
                <w:lang w:bidi="ar-SA"/>
              </w:rPr>
              <w:t xml:space="preserve"> مستوى معرفتها مقياساً بأفضل </w:t>
            </w:r>
            <w:r w:rsidRPr="00E17E47">
              <w:rPr>
                <w:rFonts w:hint="cs"/>
                <w:sz w:val="16"/>
                <w:szCs w:val="16"/>
                <w:rtl/>
                <w:lang w:bidi="ar-SA"/>
              </w:rPr>
              <w:t>الاكاديميات وكليات الشرطة المناظرة</w:t>
            </w:r>
          </w:p>
        </w:tc>
        <w:tc>
          <w:tcPr>
            <w:tcW w:w="717" w:type="dxa"/>
          </w:tcPr>
          <w:p w14:paraId="0E87CF9C" w14:textId="77777777" w:rsidR="00E741A1" w:rsidRPr="00E17E47" w:rsidRDefault="00E741A1" w:rsidP="00E741A1">
            <w:pPr>
              <w:spacing w:after="0"/>
              <w:jc w:val="right"/>
              <w:rPr>
                <w:sz w:val="16"/>
                <w:szCs w:val="16"/>
                <w:rtl/>
                <w:lang w:bidi="ar-SA"/>
              </w:rPr>
            </w:pPr>
          </w:p>
        </w:tc>
        <w:tc>
          <w:tcPr>
            <w:tcW w:w="530" w:type="dxa"/>
          </w:tcPr>
          <w:p w14:paraId="0B345191" w14:textId="77777777" w:rsidR="00E741A1" w:rsidRPr="00E17E47" w:rsidRDefault="00E741A1" w:rsidP="00E741A1">
            <w:pPr>
              <w:spacing w:after="0"/>
              <w:jc w:val="right"/>
              <w:rPr>
                <w:sz w:val="16"/>
                <w:szCs w:val="16"/>
                <w:rtl/>
                <w:lang w:bidi="ar-SA"/>
              </w:rPr>
            </w:pPr>
          </w:p>
        </w:tc>
        <w:tc>
          <w:tcPr>
            <w:tcW w:w="610" w:type="dxa"/>
          </w:tcPr>
          <w:p w14:paraId="7129DC7F" w14:textId="77777777" w:rsidR="00E741A1" w:rsidRPr="00E17E47" w:rsidRDefault="00E741A1" w:rsidP="00E741A1">
            <w:pPr>
              <w:spacing w:after="0"/>
              <w:jc w:val="right"/>
              <w:rPr>
                <w:sz w:val="16"/>
                <w:szCs w:val="16"/>
                <w:rtl/>
                <w:lang w:bidi="ar-SA"/>
              </w:rPr>
            </w:pPr>
          </w:p>
        </w:tc>
        <w:tc>
          <w:tcPr>
            <w:tcW w:w="564" w:type="dxa"/>
          </w:tcPr>
          <w:p w14:paraId="6DFCF682" w14:textId="77777777" w:rsidR="00E741A1" w:rsidRPr="00E17E47" w:rsidRDefault="00E741A1" w:rsidP="00E741A1">
            <w:pPr>
              <w:spacing w:after="0"/>
              <w:jc w:val="right"/>
              <w:rPr>
                <w:sz w:val="16"/>
                <w:szCs w:val="16"/>
                <w:rtl/>
                <w:lang w:bidi="ar-SA"/>
              </w:rPr>
            </w:pPr>
          </w:p>
        </w:tc>
        <w:tc>
          <w:tcPr>
            <w:tcW w:w="683" w:type="dxa"/>
          </w:tcPr>
          <w:p w14:paraId="1C89DB88" w14:textId="77777777" w:rsidR="00E741A1" w:rsidRPr="00E17E47" w:rsidRDefault="00E741A1" w:rsidP="00E741A1">
            <w:pPr>
              <w:spacing w:after="0"/>
              <w:jc w:val="right"/>
              <w:rPr>
                <w:sz w:val="16"/>
                <w:szCs w:val="16"/>
                <w:rtl/>
                <w:lang w:bidi="ar-SA"/>
              </w:rPr>
            </w:pPr>
          </w:p>
        </w:tc>
      </w:tr>
      <w:tr w:rsidR="00E17E47" w:rsidRPr="00E17E47" w14:paraId="21B7D5B7" w14:textId="77777777" w:rsidTr="00176282">
        <w:tc>
          <w:tcPr>
            <w:tcW w:w="2000" w:type="dxa"/>
            <w:vAlign w:val="center"/>
          </w:tcPr>
          <w:p w14:paraId="725EEF0C"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3F059A78"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تعتمد </w:t>
            </w:r>
            <w:r w:rsidRPr="00E17E47">
              <w:rPr>
                <w:rFonts w:hint="cs"/>
                <w:sz w:val="16"/>
                <w:szCs w:val="16"/>
                <w:rtl/>
                <w:lang w:bidi="ar-SA"/>
              </w:rPr>
              <w:t>الاكاديمية</w:t>
            </w:r>
            <w:r w:rsidRPr="00E17E47">
              <w:rPr>
                <w:sz w:val="16"/>
                <w:szCs w:val="16"/>
                <w:rtl/>
                <w:lang w:bidi="ar-SA"/>
              </w:rPr>
              <w:t xml:space="preserve"> على الخبرات الداخلية في تشخيص </w:t>
            </w:r>
            <w:r w:rsidRPr="00E17E47">
              <w:rPr>
                <w:rFonts w:hint="cs"/>
                <w:sz w:val="16"/>
                <w:szCs w:val="16"/>
                <w:rtl/>
                <w:lang w:bidi="ar-SA"/>
              </w:rPr>
              <w:t>معرفتها</w:t>
            </w:r>
          </w:p>
        </w:tc>
        <w:tc>
          <w:tcPr>
            <w:tcW w:w="717" w:type="dxa"/>
          </w:tcPr>
          <w:p w14:paraId="5503B1DA" w14:textId="77777777" w:rsidR="00E741A1" w:rsidRPr="00E17E47" w:rsidRDefault="00E741A1" w:rsidP="00E741A1">
            <w:pPr>
              <w:spacing w:after="0"/>
              <w:jc w:val="right"/>
              <w:rPr>
                <w:sz w:val="16"/>
                <w:szCs w:val="16"/>
                <w:rtl/>
                <w:lang w:bidi="ar-SA"/>
              </w:rPr>
            </w:pPr>
          </w:p>
        </w:tc>
        <w:tc>
          <w:tcPr>
            <w:tcW w:w="530" w:type="dxa"/>
          </w:tcPr>
          <w:p w14:paraId="09CAE43F" w14:textId="77777777" w:rsidR="00E741A1" w:rsidRPr="00E17E47" w:rsidRDefault="00E741A1" w:rsidP="00E741A1">
            <w:pPr>
              <w:spacing w:after="0"/>
              <w:jc w:val="right"/>
              <w:rPr>
                <w:sz w:val="16"/>
                <w:szCs w:val="16"/>
                <w:rtl/>
                <w:lang w:bidi="ar-SA"/>
              </w:rPr>
            </w:pPr>
          </w:p>
        </w:tc>
        <w:tc>
          <w:tcPr>
            <w:tcW w:w="610" w:type="dxa"/>
          </w:tcPr>
          <w:p w14:paraId="47A2F584" w14:textId="77777777" w:rsidR="00E741A1" w:rsidRPr="00E17E47" w:rsidRDefault="00E741A1" w:rsidP="00E741A1">
            <w:pPr>
              <w:spacing w:after="0"/>
              <w:jc w:val="right"/>
              <w:rPr>
                <w:sz w:val="16"/>
                <w:szCs w:val="16"/>
                <w:rtl/>
                <w:lang w:bidi="ar-SA"/>
              </w:rPr>
            </w:pPr>
          </w:p>
        </w:tc>
        <w:tc>
          <w:tcPr>
            <w:tcW w:w="564" w:type="dxa"/>
          </w:tcPr>
          <w:p w14:paraId="51B19E5F" w14:textId="77777777" w:rsidR="00E741A1" w:rsidRPr="00E17E47" w:rsidRDefault="00E741A1" w:rsidP="00E741A1">
            <w:pPr>
              <w:spacing w:after="0"/>
              <w:jc w:val="right"/>
              <w:rPr>
                <w:sz w:val="16"/>
                <w:szCs w:val="16"/>
                <w:rtl/>
                <w:lang w:bidi="ar-SA"/>
              </w:rPr>
            </w:pPr>
          </w:p>
        </w:tc>
        <w:tc>
          <w:tcPr>
            <w:tcW w:w="683" w:type="dxa"/>
          </w:tcPr>
          <w:p w14:paraId="26157F0D" w14:textId="77777777" w:rsidR="00E741A1" w:rsidRPr="00E17E47" w:rsidRDefault="00E741A1" w:rsidP="00E741A1">
            <w:pPr>
              <w:spacing w:after="0"/>
              <w:jc w:val="right"/>
              <w:rPr>
                <w:sz w:val="16"/>
                <w:szCs w:val="16"/>
                <w:rtl/>
                <w:lang w:bidi="ar-SA"/>
              </w:rPr>
            </w:pPr>
          </w:p>
        </w:tc>
      </w:tr>
      <w:tr w:rsidR="00E17E47" w:rsidRPr="00E17E47" w14:paraId="2D9A27E7" w14:textId="77777777" w:rsidTr="00176282">
        <w:tc>
          <w:tcPr>
            <w:tcW w:w="2000" w:type="dxa"/>
            <w:vAlign w:val="center"/>
          </w:tcPr>
          <w:p w14:paraId="248E859B"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0AA840A9"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تقيم إدارة </w:t>
            </w:r>
            <w:r w:rsidRPr="00E17E47">
              <w:rPr>
                <w:rFonts w:hint="cs"/>
                <w:sz w:val="16"/>
                <w:szCs w:val="16"/>
                <w:rtl/>
                <w:lang w:bidi="ar-SA"/>
              </w:rPr>
              <w:t>الأكاديمية</w:t>
            </w:r>
            <w:r w:rsidRPr="00E17E47">
              <w:rPr>
                <w:sz w:val="16"/>
                <w:szCs w:val="16"/>
                <w:rtl/>
                <w:lang w:bidi="ar-SA"/>
              </w:rPr>
              <w:t xml:space="preserve"> المعارف </w:t>
            </w:r>
            <w:r w:rsidRPr="00E17E47">
              <w:rPr>
                <w:rFonts w:hint="cs"/>
                <w:sz w:val="16"/>
                <w:szCs w:val="16"/>
                <w:rtl/>
                <w:lang w:bidi="ar-SA"/>
              </w:rPr>
              <w:t xml:space="preserve">الشرطية </w:t>
            </w:r>
            <w:r w:rsidRPr="00E17E47">
              <w:rPr>
                <w:sz w:val="16"/>
                <w:szCs w:val="16"/>
                <w:rtl/>
                <w:lang w:bidi="ar-SA"/>
              </w:rPr>
              <w:t xml:space="preserve">الإضافية المطلوبة التي تحتاجها بشكل منتظم </w:t>
            </w:r>
          </w:p>
        </w:tc>
        <w:tc>
          <w:tcPr>
            <w:tcW w:w="717" w:type="dxa"/>
          </w:tcPr>
          <w:p w14:paraId="73C55375" w14:textId="77777777" w:rsidR="00E741A1" w:rsidRPr="00E17E47" w:rsidRDefault="00E741A1" w:rsidP="00E741A1">
            <w:pPr>
              <w:spacing w:after="0"/>
              <w:jc w:val="right"/>
              <w:rPr>
                <w:sz w:val="16"/>
                <w:szCs w:val="16"/>
                <w:rtl/>
                <w:lang w:bidi="ar-SA"/>
              </w:rPr>
            </w:pPr>
          </w:p>
        </w:tc>
        <w:tc>
          <w:tcPr>
            <w:tcW w:w="530" w:type="dxa"/>
          </w:tcPr>
          <w:p w14:paraId="741F94F4" w14:textId="77777777" w:rsidR="00E741A1" w:rsidRPr="00E17E47" w:rsidRDefault="00E741A1" w:rsidP="00E741A1">
            <w:pPr>
              <w:spacing w:after="0"/>
              <w:jc w:val="right"/>
              <w:rPr>
                <w:sz w:val="16"/>
                <w:szCs w:val="16"/>
                <w:rtl/>
                <w:lang w:bidi="ar-SA"/>
              </w:rPr>
            </w:pPr>
          </w:p>
        </w:tc>
        <w:tc>
          <w:tcPr>
            <w:tcW w:w="610" w:type="dxa"/>
          </w:tcPr>
          <w:p w14:paraId="7AA252BE" w14:textId="77777777" w:rsidR="00E741A1" w:rsidRPr="00E17E47" w:rsidRDefault="00E741A1" w:rsidP="00E741A1">
            <w:pPr>
              <w:spacing w:after="0"/>
              <w:jc w:val="right"/>
              <w:rPr>
                <w:sz w:val="16"/>
                <w:szCs w:val="16"/>
                <w:rtl/>
                <w:lang w:bidi="ar-SA"/>
              </w:rPr>
            </w:pPr>
          </w:p>
        </w:tc>
        <w:tc>
          <w:tcPr>
            <w:tcW w:w="564" w:type="dxa"/>
          </w:tcPr>
          <w:p w14:paraId="404D37D6" w14:textId="77777777" w:rsidR="00E741A1" w:rsidRPr="00E17E47" w:rsidRDefault="00E741A1" w:rsidP="00E741A1">
            <w:pPr>
              <w:spacing w:after="0"/>
              <w:jc w:val="right"/>
              <w:rPr>
                <w:sz w:val="16"/>
                <w:szCs w:val="16"/>
                <w:rtl/>
                <w:lang w:bidi="ar-SA"/>
              </w:rPr>
            </w:pPr>
          </w:p>
        </w:tc>
        <w:tc>
          <w:tcPr>
            <w:tcW w:w="683" w:type="dxa"/>
          </w:tcPr>
          <w:p w14:paraId="6D63ED79" w14:textId="77777777" w:rsidR="00E741A1" w:rsidRPr="00E17E47" w:rsidRDefault="00E741A1" w:rsidP="00E741A1">
            <w:pPr>
              <w:spacing w:after="0"/>
              <w:jc w:val="right"/>
              <w:rPr>
                <w:sz w:val="16"/>
                <w:szCs w:val="16"/>
                <w:rtl/>
                <w:lang w:bidi="ar-SA"/>
              </w:rPr>
            </w:pPr>
          </w:p>
        </w:tc>
      </w:tr>
      <w:tr w:rsidR="00E17E47" w:rsidRPr="00E17E47" w14:paraId="3D86B6E8" w14:textId="77777777" w:rsidTr="00176282">
        <w:tc>
          <w:tcPr>
            <w:tcW w:w="9353" w:type="dxa"/>
            <w:gridSpan w:val="7"/>
            <w:vAlign w:val="center"/>
          </w:tcPr>
          <w:p w14:paraId="0DF9A6F5" w14:textId="77777777" w:rsidR="00E741A1" w:rsidRPr="00E17E47" w:rsidRDefault="00E741A1" w:rsidP="00E741A1">
            <w:pPr>
              <w:spacing w:after="0"/>
              <w:jc w:val="right"/>
              <w:rPr>
                <w:b/>
                <w:bCs/>
                <w:sz w:val="16"/>
                <w:szCs w:val="16"/>
                <w:rtl/>
                <w:lang w:bidi="ar-SA"/>
              </w:rPr>
            </w:pPr>
            <w:r w:rsidRPr="00E17E47">
              <w:rPr>
                <w:b/>
                <w:bCs/>
                <w:sz w:val="16"/>
                <w:szCs w:val="16"/>
                <w:rtl/>
                <w:lang w:bidi="ar-SA"/>
              </w:rPr>
              <w:t>اكتساب المعرفة</w:t>
            </w:r>
          </w:p>
        </w:tc>
      </w:tr>
      <w:tr w:rsidR="00E17E47" w:rsidRPr="00E17E47" w14:paraId="5390B806" w14:textId="77777777" w:rsidTr="00176282">
        <w:tc>
          <w:tcPr>
            <w:tcW w:w="2000" w:type="dxa"/>
            <w:vAlign w:val="center"/>
          </w:tcPr>
          <w:p w14:paraId="7423BB12"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19CC84BF"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تستقطب </w:t>
            </w:r>
            <w:r w:rsidRPr="00E17E47">
              <w:rPr>
                <w:rFonts w:hint="cs"/>
                <w:sz w:val="16"/>
                <w:szCs w:val="16"/>
                <w:rtl/>
                <w:lang w:bidi="ar-SA"/>
              </w:rPr>
              <w:t>الأكاديمية</w:t>
            </w:r>
            <w:r w:rsidRPr="00E17E47">
              <w:rPr>
                <w:sz w:val="16"/>
                <w:szCs w:val="16"/>
                <w:rtl/>
                <w:lang w:bidi="ar-SA"/>
              </w:rPr>
              <w:t xml:space="preserve"> </w:t>
            </w:r>
            <w:r w:rsidRPr="00E17E47">
              <w:rPr>
                <w:rFonts w:hint="cs"/>
                <w:sz w:val="16"/>
                <w:szCs w:val="16"/>
                <w:rtl/>
                <w:lang w:bidi="ar-SA"/>
              </w:rPr>
              <w:t>موراد بشرية مبدعة</w:t>
            </w:r>
            <w:r w:rsidRPr="00E17E47">
              <w:rPr>
                <w:sz w:val="16"/>
                <w:szCs w:val="16"/>
                <w:rtl/>
                <w:lang w:bidi="ar-SA"/>
              </w:rPr>
              <w:t xml:space="preserve"> </w:t>
            </w:r>
          </w:p>
        </w:tc>
        <w:tc>
          <w:tcPr>
            <w:tcW w:w="717" w:type="dxa"/>
          </w:tcPr>
          <w:p w14:paraId="560D59BE" w14:textId="77777777" w:rsidR="00E741A1" w:rsidRPr="00E17E47" w:rsidRDefault="00E741A1" w:rsidP="00E741A1">
            <w:pPr>
              <w:spacing w:after="0"/>
              <w:jc w:val="right"/>
              <w:rPr>
                <w:sz w:val="16"/>
                <w:szCs w:val="16"/>
                <w:rtl/>
                <w:lang w:bidi="ar-SA"/>
              </w:rPr>
            </w:pPr>
          </w:p>
        </w:tc>
        <w:tc>
          <w:tcPr>
            <w:tcW w:w="530" w:type="dxa"/>
          </w:tcPr>
          <w:p w14:paraId="5938BD5E" w14:textId="77777777" w:rsidR="00E741A1" w:rsidRPr="00E17E47" w:rsidRDefault="00E741A1" w:rsidP="00E741A1">
            <w:pPr>
              <w:spacing w:after="0"/>
              <w:jc w:val="right"/>
              <w:rPr>
                <w:sz w:val="16"/>
                <w:szCs w:val="16"/>
                <w:rtl/>
                <w:lang w:bidi="ar-SA"/>
              </w:rPr>
            </w:pPr>
          </w:p>
        </w:tc>
        <w:tc>
          <w:tcPr>
            <w:tcW w:w="610" w:type="dxa"/>
          </w:tcPr>
          <w:p w14:paraId="70C595D6" w14:textId="77777777" w:rsidR="00E741A1" w:rsidRPr="00E17E47" w:rsidRDefault="00E741A1" w:rsidP="00E741A1">
            <w:pPr>
              <w:spacing w:after="0"/>
              <w:jc w:val="right"/>
              <w:rPr>
                <w:sz w:val="16"/>
                <w:szCs w:val="16"/>
                <w:rtl/>
                <w:lang w:bidi="ar-SA"/>
              </w:rPr>
            </w:pPr>
          </w:p>
        </w:tc>
        <w:tc>
          <w:tcPr>
            <w:tcW w:w="564" w:type="dxa"/>
          </w:tcPr>
          <w:p w14:paraId="67123903" w14:textId="77777777" w:rsidR="00E741A1" w:rsidRPr="00E17E47" w:rsidRDefault="00E741A1" w:rsidP="00E741A1">
            <w:pPr>
              <w:spacing w:after="0"/>
              <w:jc w:val="right"/>
              <w:rPr>
                <w:sz w:val="16"/>
                <w:szCs w:val="16"/>
                <w:rtl/>
                <w:lang w:bidi="ar-SA"/>
              </w:rPr>
            </w:pPr>
          </w:p>
        </w:tc>
        <w:tc>
          <w:tcPr>
            <w:tcW w:w="683" w:type="dxa"/>
          </w:tcPr>
          <w:p w14:paraId="4122151C" w14:textId="77777777" w:rsidR="00E741A1" w:rsidRPr="00E17E47" w:rsidRDefault="00E741A1" w:rsidP="00E741A1">
            <w:pPr>
              <w:spacing w:after="0"/>
              <w:jc w:val="right"/>
              <w:rPr>
                <w:sz w:val="16"/>
                <w:szCs w:val="16"/>
                <w:rtl/>
                <w:lang w:bidi="ar-SA"/>
              </w:rPr>
            </w:pPr>
          </w:p>
        </w:tc>
      </w:tr>
      <w:tr w:rsidR="00E17E47" w:rsidRPr="00E17E47" w14:paraId="0E650F98" w14:textId="77777777" w:rsidTr="00176282">
        <w:tc>
          <w:tcPr>
            <w:tcW w:w="2000" w:type="dxa"/>
            <w:vAlign w:val="center"/>
          </w:tcPr>
          <w:p w14:paraId="71F0AAC0"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38D36928"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تسعى </w:t>
            </w:r>
            <w:r w:rsidRPr="00E17E47">
              <w:rPr>
                <w:rFonts w:hint="cs"/>
                <w:sz w:val="16"/>
                <w:szCs w:val="16"/>
                <w:rtl/>
                <w:lang w:bidi="ar-SA"/>
              </w:rPr>
              <w:t>الأكاديمية</w:t>
            </w:r>
            <w:r w:rsidRPr="00E17E47">
              <w:rPr>
                <w:sz w:val="16"/>
                <w:szCs w:val="16"/>
                <w:rtl/>
                <w:lang w:bidi="ar-SA"/>
              </w:rPr>
              <w:t xml:space="preserve"> للحصول على المعرفة من مصادر خارجية </w:t>
            </w:r>
          </w:p>
        </w:tc>
        <w:tc>
          <w:tcPr>
            <w:tcW w:w="717" w:type="dxa"/>
          </w:tcPr>
          <w:p w14:paraId="21760278" w14:textId="77777777" w:rsidR="00E741A1" w:rsidRPr="00E17E47" w:rsidRDefault="00E741A1" w:rsidP="00E741A1">
            <w:pPr>
              <w:spacing w:after="0"/>
              <w:jc w:val="right"/>
              <w:rPr>
                <w:sz w:val="16"/>
                <w:szCs w:val="16"/>
                <w:rtl/>
                <w:lang w:bidi="ar-SA"/>
              </w:rPr>
            </w:pPr>
          </w:p>
        </w:tc>
        <w:tc>
          <w:tcPr>
            <w:tcW w:w="530" w:type="dxa"/>
          </w:tcPr>
          <w:p w14:paraId="47496E64" w14:textId="77777777" w:rsidR="00E741A1" w:rsidRPr="00E17E47" w:rsidRDefault="00E741A1" w:rsidP="00E741A1">
            <w:pPr>
              <w:spacing w:after="0"/>
              <w:jc w:val="right"/>
              <w:rPr>
                <w:sz w:val="16"/>
                <w:szCs w:val="16"/>
                <w:rtl/>
                <w:lang w:bidi="ar-SA"/>
              </w:rPr>
            </w:pPr>
          </w:p>
        </w:tc>
        <w:tc>
          <w:tcPr>
            <w:tcW w:w="610" w:type="dxa"/>
          </w:tcPr>
          <w:p w14:paraId="671CC007" w14:textId="77777777" w:rsidR="00E741A1" w:rsidRPr="00E17E47" w:rsidRDefault="00E741A1" w:rsidP="00E741A1">
            <w:pPr>
              <w:spacing w:after="0"/>
              <w:jc w:val="right"/>
              <w:rPr>
                <w:sz w:val="16"/>
                <w:szCs w:val="16"/>
                <w:rtl/>
                <w:lang w:bidi="ar-SA"/>
              </w:rPr>
            </w:pPr>
          </w:p>
        </w:tc>
        <w:tc>
          <w:tcPr>
            <w:tcW w:w="564" w:type="dxa"/>
          </w:tcPr>
          <w:p w14:paraId="54FFB43E" w14:textId="77777777" w:rsidR="00E741A1" w:rsidRPr="00E17E47" w:rsidRDefault="00E741A1" w:rsidP="00E741A1">
            <w:pPr>
              <w:spacing w:after="0"/>
              <w:jc w:val="right"/>
              <w:rPr>
                <w:sz w:val="16"/>
                <w:szCs w:val="16"/>
                <w:rtl/>
                <w:lang w:bidi="ar-SA"/>
              </w:rPr>
            </w:pPr>
          </w:p>
        </w:tc>
        <w:tc>
          <w:tcPr>
            <w:tcW w:w="683" w:type="dxa"/>
          </w:tcPr>
          <w:p w14:paraId="70B29758" w14:textId="77777777" w:rsidR="00E741A1" w:rsidRPr="00E17E47" w:rsidRDefault="00E741A1" w:rsidP="00E741A1">
            <w:pPr>
              <w:spacing w:after="0"/>
              <w:jc w:val="right"/>
              <w:rPr>
                <w:sz w:val="16"/>
                <w:szCs w:val="16"/>
                <w:rtl/>
                <w:lang w:bidi="ar-SA"/>
              </w:rPr>
            </w:pPr>
          </w:p>
        </w:tc>
      </w:tr>
      <w:tr w:rsidR="00E17E47" w:rsidRPr="00E17E47" w14:paraId="26D83B17" w14:textId="77777777" w:rsidTr="00176282">
        <w:tc>
          <w:tcPr>
            <w:tcW w:w="2000" w:type="dxa"/>
            <w:vAlign w:val="center"/>
          </w:tcPr>
          <w:p w14:paraId="5614012D"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587DF5B6"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تكتسب </w:t>
            </w:r>
            <w:r w:rsidRPr="00E17E47">
              <w:rPr>
                <w:rFonts w:hint="cs"/>
                <w:sz w:val="16"/>
                <w:szCs w:val="16"/>
                <w:rtl/>
                <w:lang w:bidi="ar-SA"/>
              </w:rPr>
              <w:t>الأكاديمية</w:t>
            </w:r>
            <w:r w:rsidRPr="00E17E47">
              <w:rPr>
                <w:sz w:val="16"/>
                <w:szCs w:val="16"/>
                <w:rtl/>
                <w:lang w:bidi="ar-SA"/>
              </w:rPr>
              <w:t xml:space="preserve"> المعرفة من مصادر</w:t>
            </w:r>
            <w:r w:rsidRPr="00E17E47">
              <w:rPr>
                <w:rFonts w:hint="cs"/>
                <w:sz w:val="16"/>
                <w:szCs w:val="16"/>
                <w:rtl/>
                <w:lang w:bidi="ar-SA"/>
              </w:rPr>
              <w:t>ها</w:t>
            </w:r>
            <w:r w:rsidRPr="00E17E47">
              <w:rPr>
                <w:sz w:val="16"/>
                <w:szCs w:val="16"/>
                <w:rtl/>
                <w:lang w:bidi="ar-SA"/>
              </w:rPr>
              <w:t xml:space="preserve"> </w:t>
            </w:r>
            <w:r w:rsidRPr="00E17E47">
              <w:rPr>
                <w:rFonts w:hint="cs"/>
                <w:sz w:val="16"/>
                <w:szCs w:val="16"/>
                <w:rtl/>
                <w:lang w:bidi="ar-SA"/>
              </w:rPr>
              <w:t>ال</w:t>
            </w:r>
            <w:r w:rsidRPr="00E17E47">
              <w:rPr>
                <w:sz w:val="16"/>
                <w:szCs w:val="16"/>
                <w:rtl/>
                <w:lang w:bidi="ar-SA"/>
              </w:rPr>
              <w:t xml:space="preserve">داخلية </w:t>
            </w:r>
          </w:p>
        </w:tc>
        <w:tc>
          <w:tcPr>
            <w:tcW w:w="717" w:type="dxa"/>
          </w:tcPr>
          <w:p w14:paraId="73482334" w14:textId="77777777" w:rsidR="00E741A1" w:rsidRPr="00E17E47" w:rsidRDefault="00E741A1" w:rsidP="00E741A1">
            <w:pPr>
              <w:spacing w:after="0"/>
              <w:jc w:val="right"/>
              <w:rPr>
                <w:sz w:val="16"/>
                <w:szCs w:val="16"/>
                <w:rtl/>
                <w:lang w:bidi="ar-SA"/>
              </w:rPr>
            </w:pPr>
          </w:p>
        </w:tc>
        <w:tc>
          <w:tcPr>
            <w:tcW w:w="530" w:type="dxa"/>
          </w:tcPr>
          <w:p w14:paraId="317B64CC" w14:textId="77777777" w:rsidR="00E741A1" w:rsidRPr="00E17E47" w:rsidRDefault="00E741A1" w:rsidP="00E741A1">
            <w:pPr>
              <w:spacing w:after="0"/>
              <w:jc w:val="right"/>
              <w:rPr>
                <w:sz w:val="16"/>
                <w:szCs w:val="16"/>
                <w:rtl/>
                <w:lang w:bidi="ar-SA"/>
              </w:rPr>
            </w:pPr>
          </w:p>
        </w:tc>
        <w:tc>
          <w:tcPr>
            <w:tcW w:w="610" w:type="dxa"/>
          </w:tcPr>
          <w:p w14:paraId="65D6B6F4" w14:textId="77777777" w:rsidR="00E741A1" w:rsidRPr="00E17E47" w:rsidRDefault="00E741A1" w:rsidP="00E741A1">
            <w:pPr>
              <w:spacing w:after="0"/>
              <w:jc w:val="right"/>
              <w:rPr>
                <w:sz w:val="16"/>
                <w:szCs w:val="16"/>
                <w:rtl/>
                <w:lang w:bidi="ar-SA"/>
              </w:rPr>
            </w:pPr>
          </w:p>
        </w:tc>
        <w:tc>
          <w:tcPr>
            <w:tcW w:w="564" w:type="dxa"/>
          </w:tcPr>
          <w:p w14:paraId="7935AE77" w14:textId="77777777" w:rsidR="00E741A1" w:rsidRPr="00E17E47" w:rsidRDefault="00E741A1" w:rsidP="00E741A1">
            <w:pPr>
              <w:spacing w:after="0"/>
              <w:jc w:val="right"/>
              <w:rPr>
                <w:sz w:val="16"/>
                <w:szCs w:val="16"/>
                <w:rtl/>
                <w:lang w:bidi="ar-SA"/>
              </w:rPr>
            </w:pPr>
          </w:p>
        </w:tc>
        <w:tc>
          <w:tcPr>
            <w:tcW w:w="683" w:type="dxa"/>
          </w:tcPr>
          <w:p w14:paraId="1B7306CA" w14:textId="77777777" w:rsidR="00E741A1" w:rsidRPr="00E17E47" w:rsidRDefault="00E741A1" w:rsidP="00E741A1">
            <w:pPr>
              <w:spacing w:after="0"/>
              <w:jc w:val="right"/>
              <w:rPr>
                <w:sz w:val="16"/>
                <w:szCs w:val="16"/>
                <w:rtl/>
                <w:lang w:bidi="ar-SA"/>
              </w:rPr>
            </w:pPr>
          </w:p>
        </w:tc>
      </w:tr>
      <w:tr w:rsidR="00E17E47" w:rsidRPr="00E17E47" w14:paraId="09BF6073" w14:textId="77777777" w:rsidTr="00176282">
        <w:tc>
          <w:tcPr>
            <w:tcW w:w="2000" w:type="dxa"/>
            <w:vAlign w:val="center"/>
          </w:tcPr>
          <w:p w14:paraId="505FB4AD"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02A32A17" w14:textId="77777777" w:rsidR="00E741A1" w:rsidRPr="00E17E47" w:rsidRDefault="00E741A1" w:rsidP="00E741A1">
            <w:pPr>
              <w:spacing w:after="0"/>
              <w:jc w:val="right"/>
              <w:rPr>
                <w:sz w:val="16"/>
                <w:szCs w:val="16"/>
                <w:rtl/>
                <w:lang w:bidi="ar-SA"/>
              </w:rPr>
            </w:pPr>
            <w:r w:rsidRPr="00E17E47">
              <w:rPr>
                <w:rFonts w:hint="cs"/>
                <w:sz w:val="16"/>
                <w:szCs w:val="16"/>
                <w:rtl/>
                <w:lang w:bidi="ar-SA"/>
              </w:rPr>
              <w:t>توظف</w:t>
            </w:r>
            <w:r w:rsidRPr="00E17E47">
              <w:rPr>
                <w:sz w:val="16"/>
                <w:szCs w:val="16"/>
                <w:rtl/>
                <w:lang w:bidi="ar-SA"/>
              </w:rPr>
              <w:t xml:space="preserve"> </w:t>
            </w:r>
            <w:r w:rsidRPr="00E17E47">
              <w:rPr>
                <w:rFonts w:hint="cs"/>
                <w:sz w:val="16"/>
                <w:szCs w:val="16"/>
                <w:rtl/>
                <w:lang w:bidi="ar-SA"/>
              </w:rPr>
              <w:t>الأكاديمية</w:t>
            </w:r>
            <w:r w:rsidRPr="00E17E47">
              <w:rPr>
                <w:sz w:val="16"/>
                <w:szCs w:val="16"/>
                <w:rtl/>
                <w:lang w:bidi="ar-SA"/>
              </w:rPr>
              <w:t xml:space="preserve"> المعرفة </w:t>
            </w:r>
            <w:r w:rsidRPr="00E17E47">
              <w:rPr>
                <w:rFonts w:hint="cs"/>
                <w:sz w:val="16"/>
                <w:szCs w:val="16"/>
                <w:rtl/>
                <w:lang w:bidi="ar-SA"/>
              </w:rPr>
              <w:t>الموجودة في</w:t>
            </w:r>
            <w:r w:rsidRPr="00E17E47">
              <w:rPr>
                <w:sz w:val="16"/>
                <w:szCs w:val="16"/>
                <w:rtl/>
                <w:lang w:bidi="ar-SA"/>
              </w:rPr>
              <w:t xml:space="preserve"> أذهان العاملين في تطوير</w:t>
            </w:r>
            <w:r w:rsidRPr="00E17E47">
              <w:rPr>
                <w:rFonts w:hint="cs"/>
                <w:sz w:val="16"/>
                <w:szCs w:val="16"/>
                <w:rtl/>
                <w:lang w:bidi="ar-SA"/>
              </w:rPr>
              <w:t xml:space="preserve"> أعمالها</w:t>
            </w:r>
          </w:p>
        </w:tc>
        <w:tc>
          <w:tcPr>
            <w:tcW w:w="717" w:type="dxa"/>
          </w:tcPr>
          <w:p w14:paraId="489274A5" w14:textId="77777777" w:rsidR="00E741A1" w:rsidRPr="00E17E47" w:rsidRDefault="00E741A1" w:rsidP="00E741A1">
            <w:pPr>
              <w:spacing w:after="0"/>
              <w:jc w:val="right"/>
              <w:rPr>
                <w:sz w:val="16"/>
                <w:szCs w:val="16"/>
                <w:rtl/>
                <w:lang w:bidi="ar-SA"/>
              </w:rPr>
            </w:pPr>
          </w:p>
        </w:tc>
        <w:tc>
          <w:tcPr>
            <w:tcW w:w="530" w:type="dxa"/>
          </w:tcPr>
          <w:p w14:paraId="3591B1F0" w14:textId="77777777" w:rsidR="00E741A1" w:rsidRPr="00E17E47" w:rsidRDefault="00E741A1" w:rsidP="00E741A1">
            <w:pPr>
              <w:spacing w:after="0"/>
              <w:jc w:val="right"/>
              <w:rPr>
                <w:sz w:val="16"/>
                <w:szCs w:val="16"/>
                <w:rtl/>
                <w:lang w:bidi="ar-SA"/>
              </w:rPr>
            </w:pPr>
          </w:p>
        </w:tc>
        <w:tc>
          <w:tcPr>
            <w:tcW w:w="610" w:type="dxa"/>
          </w:tcPr>
          <w:p w14:paraId="3164266B" w14:textId="77777777" w:rsidR="00E741A1" w:rsidRPr="00E17E47" w:rsidRDefault="00E741A1" w:rsidP="00E741A1">
            <w:pPr>
              <w:spacing w:after="0"/>
              <w:jc w:val="right"/>
              <w:rPr>
                <w:sz w:val="16"/>
                <w:szCs w:val="16"/>
                <w:rtl/>
                <w:lang w:bidi="ar-SA"/>
              </w:rPr>
            </w:pPr>
          </w:p>
        </w:tc>
        <w:tc>
          <w:tcPr>
            <w:tcW w:w="564" w:type="dxa"/>
          </w:tcPr>
          <w:p w14:paraId="6A22B5BA" w14:textId="77777777" w:rsidR="00E741A1" w:rsidRPr="00E17E47" w:rsidRDefault="00E741A1" w:rsidP="00E741A1">
            <w:pPr>
              <w:spacing w:after="0"/>
              <w:jc w:val="right"/>
              <w:rPr>
                <w:sz w:val="16"/>
                <w:szCs w:val="16"/>
                <w:rtl/>
                <w:lang w:bidi="ar-SA"/>
              </w:rPr>
            </w:pPr>
          </w:p>
        </w:tc>
        <w:tc>
          <w:tcPr>
            <w:tcW w:w="683" w:type="dxa"/>
          </w:tcPr>
          <w:p w14:paraId="50A29F20" w14:textId="77777777" w:rsidR="00E741A1" w:rsidRPr="00E17E47" w:rsidRDefault="00E741A1" w:rsidP="00E741A1">
            <w:pPr>
              <w:spacing w:after="0"/>
              <w:jc w:val="right"/>
              <w:rPr>
                <w:sz w:val="16"/>
                <w:szCs w:val="16"/>
                <w:rtl/>
                <w:lang w:bidi="ar-SA"/>
              </w:rPr>
            </w:pPr>
          </w:p>
        </w:tc>
      </w:tr>
      <w:tr w:rsidR="00E17E47" w:rsidRPr="00E17E47" w14:paraId="21BBAA45" w14:textId="77777777" w:rsidTr="00176282">
        <w:tc>
          <w:tcPr>
            <w:tcW w:w="2000" w:type="dxa"/>
            <w:vAlign w:val="center"/>
          </w:tcPr>
          <w:p w14:paraId="0DE3DCBE"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79982B01"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تشجع </w:t>
            </w:r>
            <w:r w:rsidRPr="00E17E47">
              <w:rPr>
                <w:rFonts w:hint="cs"/>
                <w:sz w:val="16"/>
                <w:szCs w:val="16"/>
                <w:rtl/>
                <w:lang w:bidi="ar-SA"/>
              </w:rPr>
              <w:t>الأكاديمية</w:t>
            </w:r>
            <w:r w:rsidRPr="00E17E47">
              <w:rPr>
                <w:sz w:val="16"/>
                <w:szCs w:val="16"/>
                <w:rtl/>
                <w:lang w:bidi="ar-SA"/>
              </w:rPr>
              <w:t xml:space="preserve"> موظفيها على البحث عن المعرفة </w:t>
            </w:r>
            <w:r w:rsidRPr="00E17E47">
              <w:rPr>
                <w:rFonts w:hint="cs"/>
                <w:sz w:val="16"/>
                <w:szCs w:val="16"/>
                <w:rtl/>
                <w:lang w:bidi="ar-SA"/>
              </w:rPr>
              <w:t xml:space="preserve">الشرطية </w:t>
            </w:r>
            <w:r w:rsidRPr="00E17E47">
              <w:rPr>
                <w:sz w:val="16"/>
                <w:szCs w:val="16"/>
                <w:rtl/>
                <w:lang w:bidi="ar-SA"/>
              </w:rPr>
              <w:t>المرتبطة بأعمالهم</w:t>
            </w:r>
          </w:p>
        </w:tc>
        <w:tc>
          <w:tcPr>
            <w:tcW w:w="717" w:type="dxa"/>
          </w:tcPr>
          <w:p w14:paraId="5DB6B83A" w14:textId="77777777" w:rsidR="00E741A1" w:rsidRPr="00E17E47" w:rsidRDefault="00E741A1" w:rsidP="00E741A1">
            <w:pPr>
              <w:spacing w:after="0"/>
              <w:jc w:val="right"/>
              <w:rPr>
                <w:sz w:val="16"/>
                <w:szCs w:val="16"/>
                <w:rtl/>
                <w:lang w:bidi="ar-SA"/>
              </w:rPr>
            </w:pPr>
          </w:p>
        </w:tc>
        <w:tc>
          <w:tcPr>
            <w:tcW w:w="530" w:type="dxa"/>
          </w:tcPr>
          <w:p w14:paraId="45C67471" w14:textId="77777777" w:rsidR="00E741A1" w:rsidRPr="00E17E47" w:rsidRDefault="00E741A1" w:rsidP="00E741A1">
            <w:pPr>
              <w:spacing w:after="0"/>
              <w:jc w:val="right"/>
              <w:rPr>
                <w:sz w:val="16"/>
                <w:szCs w:val="16"/>
                <w:rtl/>
                <w:lang w:bidi="ar-SA"/>
              </w:rPr>
            </w:pPr>
          </w:p>
        </w:tc>
        <w:tc>
          <w:tcPr>
            <w:tcW w:w="610" w:type="dxa"/>
          </w:tcPr>
          <w:p w14:paraId="696DF80D" w14:textId="77777777" w:rsidR="00E741A1" w:rsidRPr="00E17E47" w:rsidRDefault="00E741A1" w:rsidP="00E741A1">
            <w:pPr>
              <w:spacing w:after="0"/>
              <w:jc w:val="right"/>
              <w:rPr>
                <w:sz w:val="16"/>
                <w:szCs w:val="16"/>
                <w:rtl/>
                <w:lang w:bidi="ar-SA"/>
              </w:rPr>
            </w:pPr>
          </w:p>
        </w:tc>
        <w:tc>
          <w:tcPr>
            <w:tcW w:w="564" w:type="dxa"/>
          </w:tcPr>
          <w:p w14:paraId="3AD2053B" w14:textId="77777777" w:rsidR="00E741A1" w:rsidRPr="00E17E47" w:rsidRDefault="00E741A1" w:rsidP="00E741A1">
            <w:pPr>
              <w:spacing w:after="0"/>
              <w:jc w:val="right"/>
              <w:rPr>
                <w:sz w:val="16"/>
                <w:szCs w:val="16"/>
                <w:rtl/>
                <w:lang w:bidi="ar-SA"/>
              </w:rPr>
            </w:pPr>
          </w:p>
        </w:tc>
        <w:tc>
          <w:tcPr>
            <w:tcW w:w="683" w:type="dxa"/>
          </w:tcPr>
          <w:p w14:paraId="261F819A" w14:textId="77777777" w:rsidR="00E741A1" w:rsidRPr="00E17E47" w:rsidRDefault="00E741A1" w:rsidP="00E741A1">
            <w:pPr>
              <w:spacing w:after="0"/>
              <w:jc w:val="right"/>
              <w:rPr>
                <w:sz w:val="16"/>
                <w:szCs w:val="16"/>
                <w:rtl/>
                <w:lang w:bidi="ar-SA"/>
              </w:rPr>
            </w:pPr>
          </w:p>
        </w:tc>
      </w:tr>
      <w:tr w:rsidR="00E17E47" w:rsidRPr="00E17E47" w14:paraId="3C94A525" w14:textId="77777777" w:rsidTr="00176282">
        <w:tc>
          <w:tcPr>
            <w:tcW w:w="9353" w:type="dxa"/>
            <w:gridSpan w:val="7"/>
            <w:vAlign w:val="center"/>
          </w:tcPr>
          <w:p w14:paraId="377FCAD2" w14:textId="77777777" w:rsidR="00E741A1" w:rsidRPr="00E17E47" w:rsidRDefault="00E741A1" w:rsidP="00E741A1">
            <w:pPr>
              <w:spacing w:after="0"/>
              <w:jc w:val="right"/>
              <w:rPr>
                <w:b/>
                <w:bCs/>
                <w:sz w:val="16"/>
                <w:szCs w:val="16"/>
                <w:rtl/>
                <w:lang w:bidi="ar-SA"/>
              </w:rPr>
            </w:pPr>
            <w:r w:rsidRPr="00E17E47">
              <w:rPr>
                <w:b/>
                <w:bCs/>
                <w:sz w:val="16"/>
                <w:szCs w:val="16"/>
                <w:rtl/>
                <w:lang w:bidi="ar-SA"/>
              </w:rPr>
              <w:t>توليد المعرفة</w:t>
            </w:r>
          </w:p>
        </w:tc>
      </w:tr>
      <w:tr w:rsidR="00E17E47" w:rsidRPr="00E17E47" w14:paraId="15715D9E" w14:textId="77777777" w:rsidTr="00176282">
        <w:tc>
          <w:tcPr>
            <w:tcW w:w="2000" w:type="dxa"/>
            <w:vAlign w:val="center"/>
          </w:tcPr>
          <w:p w14:paraId="2D904187"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122E9DA8"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تستفيد </w:t>
            </w:r>
            <w:r w:rsidRPr="00E17E47">
              <w:rPr>
                <w:rFonts w:hint="cs"/>
                <w:sz w:val="16"/>
                <w:szCs w:val="16"/>
                <w:rtl/>
                <w:lang w:bidi="ar-SA"/>
              </w:rPr>
              <w:t>الأكاديمية</w:t>
            </w:r>
            <w:r w:rsidRPr="00E17E47">
              <w:rPr>
                <w:sz w:val="16"/>
                <w:szCs w:val="16"/>
                <w:rtl/>
                <w:lang w:bidi="ar-SA"/>
              </w:rPr>
              <w:t xml:space="preserve"> من البيئة المحيطة في توليد المعرفة</w:t>
            </w:r>
            <w:r w:rsidRPr="00E17E47">
              <w:rPr>
                <w:rFonts w:hint="cs"/>
                <w:sz w:val="16"/>
                <w:szCs w:val="16"/>
                <w:rtl/>
                <w:lang w:bidi="ar-SA"/>
              </w:rPr>
              <w:t xml:space="preserve"> الشرطية</w:t>
            </w:r>
            <w:r w:rsidRPr="00E17E47">
              <w:rPr>
                <w:sz w:val="16"/>
                <w:szCs w:val="16"/>
                <w:rtl/>
                <w:lang w:bidi="ar-SA"/>
              </w:rPr>
              <w:t xml:space="preserve"> </w:t>
            </w:r>
          </w:p>
        </w:tc>
        <w:tc>
          <w:tcPr>
            <w:tcW w:w="717" w:type="dxa"/>
          </w:tcPr>
          <w:p w14:paraId="2162DFB2" w14:textId="77777777" w:rsidR="00E741A1" w:rsidRPr="00E17E47" w:rsidRDefault="00E741A1" w:rsidP="00E741A1">
            <w:pPr>
              <w:spacing w:after="0"/>
              <w:jc w:val="right"/>
              <w:rPr>
                <w:sz w:val="16"/>
                <w:szCs w:val="16"/>
                <w:rtl/>
                <w:lang w:bidi="ar-SA"/>
              </w:rPr>
            </w:pPr>
          </w:p>
        </w:tc>
        <w:tc>
          <w:tcPr>
            <w:tcW w:w="530" w:type="dxa"/>
          </w:tcPr>
          <w:p w14:paraId="692C62D7" w14:textId="77777777" w:rsidR="00E741A1" w:rsidRPr="00E17E47" w:rsidRDefault="00E741A1" w:rsidP="00E741A1">
            <w:pPr>
              <w:spacing w:after="0"/>
              <w:jc w:val="right"/>
              <w:rPr>
                <w:sz w:val="16"/>
                <w:szCs w:val="16"/>
                <w:rtl/>
                <w:lang w:bidi="ar-SA"/>
              </w:rPr>
            </w:pPr>
          </w:p>
        </w:tc>
        <w:tc>
          <w:tcPr>
            <w:tcW w:w="610" w:type="dxa"/>
          </w:tcPr>
          <w:p w14:paraId="66D8AE44" w14:textId="77777777" w:rsidR="00E741A1" w:rsidRPr="00E17E47" w:rsidRDefault="00E741A1" w:rsidP="00E741A1">
            <w:pPr>
              <w:spacing w:after="0"/>
              <w:jc w:val="right"/>
              <w:rPr>
                <w:sz w:val="16"/>
                <w:szCs w:val="16"/>
                <w:rtl/>
                <w:lang w:bidi="ar-SA"/>
              </w:rPr>
            </w:pPr>
          </w:p>
        </w:tc>
        <w:tc>
          <w:tcPr>
            <w:tcW w:w="564" w:type="dxa"/>
          </w:tcPr>
          <w:p w14:paraId="21A25094" w14:textId="77777777" w:rsidR="00E741A1" w:rsidRPr="00E17E47" w:rsidRDefault="00E741A1" w:rsidP="00E741A1">
            <w:pPr>
              <w:spacing w:after="0"/>
              <w:jc w:val="right"/>
              <w:rPr>
                <w:sz w:val="16"/>
                <w:szCs w:val="16"/>
                <w:rtl/>
                <w:lang w:bidi="ar-SA"/>
              </w:rPr>
            </w:pPr>
          </w:p>
        </w:tc>
        <w:tc>
          <w:tcPr>
            <w:tcW w:w="683" w:type="dxa"/>
          </w:tcPr>
          <w:p w14:paraId="6AFA0A7D" w14:textId="77777777" w:rsidR="00E741A1" w:rsidRPr="00E17E47" w:rsidRDefault="00E741A1" w:rsidP="00E741A1">
            <w:pPr>
              <w:spacing w:after="0"/>
              <w:jc w:val="right"/>
              <w:rPr>
                <w:sz w:val="16"/>
                <w:szCs w:val="16"/>
                <w:rtl/>
                <w:lang w:bidi="ar-SA"/>
              </w:rPr>
            </w:pPr>
          </w:p>
        </w:tc>
      </w:tr>
      <w:tr w:rsidR="00E17E47" w:rsidRPr="00E17E47" w14:paraId="594112D9" w14:textId="77777777" w:rsidTr="00176282">
        <w:tc>
          <w:tcPr>
            <w:tcW w:w="2000" w:type="dxa"/>
            <w:vAlign w:val="center"/>
          </w:tcPr>
          <w:p w14:paraId="392121C8"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4719D604"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تشجع </w:t>
            </w:r>
            <w:r w:rsidRPr="00E17E47">
              <w:rPr>
                <w:rFonts w:hint="cs"/>
                <w:sz w:val="16"/>
                <w:szCs w:val="16"/>
                <w:rtl/>
                <w:lang w:bidi="ar-SA"/>
              </w:rPr>
              <w:t>الأكاديمية</w:t>
            </w:r>
            <w:r w:rsidRPr="00E17E47">
              <w:rPr>
                <w:sz w:val="16"/>
                <w:szCs w:val="16"/>
                <w:rtl/>
                <w:lang w:bidi="ar-SA"/>
              </w:rPr>
              <w:t xml:space="preserve"> أسلوب العمل الجماعي لتوليد أفكار إبداعية </w:t>
            </w:r>
          </w:p>
        </w:tc>
        <w:tc>
          <w:tcPr>
            <w:tcW w:w="717" w:type="dxa"/>
          </w:tcPr>
          <w:p w14:paraId="4534218F" w14:textId="77777777" w:rsidR="00E741A1" w:rsidRPr="00E17E47" w:rsidRDefault="00E741A1" w:rsidP="00E741A1">
            <w:pPr>
              <w:spacing w:after="0"/>
              <w:jc w:val="right"/>
              <w:rPr>
                <w:sz w:val="16"/>
                <w:szCs w:val="16"/>
                <w:rtl/>
                <w:lang w:bidi="ar-SA"/>
              </w:rPr>
            </w:pPr>
          </w:p>
        </w:tc>
        <w:tc>
          <w:tcPr>
            <w:tcW w:w="530" w:type="dxa"/>
          </w:tcPr>
          <w:p w14:paraId="7BF83713" w14:textId="77777777" w:rsidR="00E741A1" w:rsidRPr="00E17E47" w:rsidRDefault="00E741A1" w:rsidP="00E741A1">
            <w:pPr>
              <w:spacing w:after="0"/>
              <w:jc w:val="right"/>
              <w:rPr>
                <w:sz w:val="16"/>
                <w:szCs w:val="16"/>
                <w:rtl/>
                <w:lang w:bidi="ar-SA"/>
              </w:rPr>
            </w:pPr>
          </w:p>
        </w:tc>
        <w:tc>
          <w:tcPr>
            <w:tcW w:w="610" w:type="dxa"/>
          </w:tcPr>
          <w:p w14:paraId="7C65C2B8" w14:textId="77777777" w:rsidR="00E741A1" w:rsidRPr="00E17E47" w:rsidRDefault="00E741A1" w:rsidP="00E741A1">
            <w:pPr>
              <w:spacing w:after="0"/>
              <w:jc w:val="right"/>
              <w:rPr>
                <w:sz w:val="16"/>
                <w:szCs w:val="16"/>
                <w:rtl/>
                <w:lang w:bidi="ar-SA"/>
              </w:rPr>
            </w:pPr>
          </w:p>
        </w:tc>
        <w:tc>
          <w:tcPr>
            <w:tcW w:w="564" w:type="dxa"/>
          </w:tcPr>
          <w:p w14:paraId="66EBFF8F" w14:textId="77777777" w:rsidR="00E741A1" w:rsidRPr="00E17E47" w:rsidRDefault="00E741A1" w:rsidP="00E741A1">
            <w:pPr>
              <w:spacing w:after="0"/>
              <w:jc w:val="right"/>
              <w:rPr>
                <w:sz w:val="16"/>
                <w:szCs w:val="16"/>
                <w:rtl/>
                <w:lang w:bidi="ar-SA"/>
              </w:rPr>
            </w:pPr>
          </w:p>
        </w:tc>
        <w:tc>
          <w:tcPr>
            <w:tcW w:w="683" w:type="dxa"/>
          </w:tcPr>
          <w:p w14:paraId="06B7EE63" w14:textId="77777777" w:rsidR="00E741A1" w:rsidRPr="00E17E47" w:rsidRDefault="00E741A1" w:rsidP="00E741A1">
            <w:pPr>
              <w:spacing w:after="0"/>
              <w:jc w:val="right"/>
              <w:rPr>
                <w:sz w:val="16"/>
                <w:szCs w:val="16"/>
                <w:rtl/>
                <w:lang w:bidi="ar-SA"/>
              </w:rPr>
            </w:pPr>
          </w:p>
        </w:tc>
      </w:tr>
      <w:tr w:rsidR="00E17E47" w:rsidRPr="00E17E47" w14:paraId="0AB84035" w14:textId="77777777" w:rsidTr="00176282">
        <w:tc>
          <w:tcPr>
            <w:tcW w:w="2000" w:type="dxa"/>
            <w:vAlign w:val="center"/>
          </w:tcPr>
          <w:p w14:paraId="307CE23A"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41FFAB47" w14:textId="77777777" w:rsidR="00E741A1" w:rsidRPr="00E17E47" w:rsidRDefault="00E741A1" w:rsidP="00E741A1">
            <w:pPr>
              <w:spacing w:after="0"/>
              <w:jc w:val="right"/>
              <w:rPr>
                <w:sz w:val="16"/>
                <w:szCs w:val="16"/>
                <w:rtl/>
                <w:lang w:bidi="ar-SA"/>
              </w:rPr>
            </w:pPr>
            <w:r w:rsidRPr="00E17E47">
              <w:rPr>
                <w:sz w:val="16"/>
                <w:szCs w:val="16"/>
                <w:rtl/>
                <w:lang w:bidi="ar-SA"/>
              </w:rPr>
              <w:t xml:space="preserve">يعد التعلم التنظيمي مصدرا لتوليد المعرفة في </w:t>
            </w:r>
            <w:r w:rsidRPr="00E17E47">
              <w:rPr>
                <w:rFonts w:hint="cs"/>
                <w:sz w:val="16"/>
                <w:szCs w:val="16"/>
                <w:rtl/>
                <w:lang w:bidi="ar-SA"/>
              </w:rPr>
              <w:t>الأكاديمية</w:t>
            </w:r>
            <w:r w:rsidRPr="00E17E47">
              <w:rPr>
                <w:sz w:val="16"/>
                <w:szCs w:val="16"/>
                <w:rtl/>
                <w:lang w:bidi="ar-SA"/>
              </w:rPr>
              <w:t xml:space="preserve"> </w:t>
            </w:r>
          </w:p>
        </w:tc>
        <w:tc>
          <w:tcPr>
            <w:tcW w:w="717" w:type="dxa"/>
          </w:tcPr>
          <w:p w14:paraId="085AA554" w14:textId="77777777" w:rsidR="00E741A1" w:rsidRPr="00E17E47" w:rsidRDefault="00E741A1" w:rsidP="00E741A1">
            <w:pPr>
              <w:spacing w:after="0"/>
              <w:jc w:val="right"/>
              <w:rPr>
                <w:sz w:val="16"/>
                <w:szCs w:val="16"/>
                <w:rtl/>
                <w:lang w:bidi="ar-SA"/>
              </w:rPr>
            </w:pPr>
          </w:p>
        </w:tc>
        <w:tc>
          <w:tcPr>
            <w:tcW w:w="530" w:type="dxa"/>
          </w:tcPr>
          <w:p w14:paraId="18853586" w14:textId="77777777" w:rsidR="00E741A1" w:rsidRPr="00E17E47" w:rsidRDefault="00E741A1" w:rsidP="00E741A1">
            <w:pPr>
              <w:spacing w:after="0"/>
              <w:jc w:val="right"/>
              <w:rPr>
                <w:sz w:val="16"/>
                <w:szCs w:val="16"/>
                <w:rtl/>
                <w:lang w:bidi="ar-SA"/>
              </w:rPr>
            </w:pPr>
          </w:p>
        </w:tc>
        <w:tc>
          <w:tcPr>
            <w:tcW w:w="610" w:type="dxa"/>
          </w:tcPr>
          <w:p w14:paraId="49631D63" w14:textId="77777777" w:rsidR="00E741A1" w:rsidRPr="00E17E47" w:rsidRDefault="00E741A1" w:rsidP="00E741A1">
            <w:pPr>
              <w:spacing w:after="0"/>
              <w:jc w:val="right"/>
              <w:rPr>
                <w:sz w:val="16"/>
                <w:szCs w:val="16"/>
                <w:rtl/>
                <w:lang w:bidi="ar-SA"/>
              </w:rPr>
            </w:pPr>
          </w:p>
        </w:tc>
        <w:tc>
          <w:tcPr>
            <w:tcW w:w="564" w:type="dxa"/>
          </w:tcPr>
          <w:p w14:paraId="7A6B3248" w14:textId="77777777" w:rsidR="00E741A1" w:rsidRPr="00E17E47" w:rsidRDefault="00E741A1" w:rsidP="00E741A1">
            <w:pPr>
              <w:spacing w:after="0"/>
              <w:jc w:val="right"/>
              <w:rPr>
                <w:sz w:val="16"/>
                <w:szCs w:val="16"/>
                <w:rtl/>
                <w:lang w:bidi="ar-SA"/>
              </w:rPr>
            </w:pPr>
          </w:p>
        </w:tc>
        <w:tc>
          <w:tcPr>
            <w:tcW w:w="683" w:type="dxa"/>
          </w:tcPr>
          <w:p w14:paraId="7D74F3C1" w14:textId="77777777" w:rsidR="00E741A1" w:rsidRPr="00E17E47" w:rsidRDefault="00E741A1" w:rsidP="00E741A1">
            <w:pPr>
              <w:spacing w:after="0"/>
              <w:jc w:val="right"/>
              <w:rPr>
                <w:sz w:val="16"/>
                <w:szCs w:val="16"/>
                <w:rtl/>
                <w:lang w:bidi="ar-SA"/>
              </w:rPr>
            </w:pPr>
          </w:p>
        </w:tc>
      </w:tr>
      <w:tr w:rsidR="00E17E47" w:rsidRPr="00E17E47" w14:paraId="66D27483" w14:textId="77777777" w:rsidTr="00176282">
        <w:tc>
          <w:tcPr>
            <w:tcW w:w="2000" w:type="dxa"/>
            <w:vAlign w:val="center"/>
          </w:tcPr>
          <w:p w14:paraId="5983E5ED"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3418A98A"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تكافئ </w:t>
            </w:r>
            <w:r w:rsidRPr="00E17E47">
              <w:rPr>
                <w:rFonts w:hint="cs"/>
                <w:sz w:val="16"/>
                <w:szCs w:val="16"/>
                <w:rtl/>
                <w:lang w:bidi="ar-SA"/>
              </w:rPr>
              <w:t>الأكاديمية</w:t>
            </w:r>
            <w:r w:rsidRPr="00E17E47">
              <w:rPr>
                <w:sz w:val="16"/>
                <w:szCs w:val="16"/>
                <w:rtl/>
                <w:lang w:bidi="ar-SA"/>
              </w:rPr>
              <w:t xml:space="preserve"> العاملين على الافكار الإبداعية</w:t>
            </w:r>
          </w:p>
        </w:tc>
        <w:tc>
          <w:tcPr>
            <w:tcW w:w="717" w:type="dxa"/>
          </w:tcPr>
          <w:p w14:paraId="312CD0F3" w14:textId="77777777" w:rsidR="00E741A1" w:rsidRPr="00E17E47" w:rsidRDefault="00E741A1" w:rsidP="00E741A1">
            <w:pPr>
              <w:spacing w:after="0"/>
              <w:jc w:val="right"/>
              <w:rPr>
                <w:sz w:val="16"/>
                <w:szCs w:val="16"/>
                <w:rtl/>
                <w:lang w:bidi="ar-SA"/>
              </w:rPr>
            </w:pPr>
          </w:p>
        </w:tc>
        <w:tc>
          <w:tcPr>
            <w:tcW w:w="530" w:type="dxa"/>
          </w:tcPr>
          <w:p w14:paraId="1F58CE80" w14:textId="77777777" w:rsidR="00E741A1" w:rsidRPr="00E17E47" w:rsidRDefault="00E741A1" w:rsidP="00E741A1">
            <w:pPr>
              <w:spacing w:after="0"/>
              <w:jc w:val="right"/>
              <w:rPr>
                <w:sz w:val="16"/>
                <w:szCs w:val="16"/>
                <w:rtl/>
                <w:lang w:bidi="ar-SA"/>
              </w:rPr>
            </w:pPr>
          </w:p>
        </w:tc>
        <w:tc>
          <w:tcPr>
            <w:tcW w:w="610" w:type="dxa"/>
          </w:tcPr>
          <w:p w14:paraId="2CF6BE45" w14:textId="77777777" w:rsidR="00E741A1" w:rsidRPr="00E17E47" w:rsidRDefault="00E741A1" w:rsidP="00E741A1">
            <w:pPr>
              <w:spacing w:after="0"/>
              <w:jc w:val="right"/>
              <w:rPr>
                <w:sz w:val="16"/>
                <w:szCs w:val="16"/>
                <w:rtl/>
                <w:lang w:bidi="ar-SA"/>
              </w:rPr>
            </w:pPr>
          </w:p>
        </w:tc>
        <w:tc>
          <w:tcPr>
            <w:tcW w:w="564" w:type="dxa"/>
          </w:tcPr>
          <w:p w14:paraId="10EE38A2" w14:textId="77777777" w:rsidR="00E741A1" w:rsidRPr="00E17E47" w:rsidRDefault="00E741A1" w:rsidP="00E741A1">
            <w:pPr>
              <w:spacing w:after="0"/>
              <w:jc w:val="right"/>
              <w:rPr>
                <w:sz w:val="16"/>
                <w:szCs w:val="16"/>
                <w:rtl/>
                <w:lang w:bidi="ar-SA"/>
              </w:rPr>
            </w:pPr>
          </w:p>
        </w:tc>
        <w:tc>
          <w:tcPr>
            <w:tcW w:w="683" w:type="dxa"/>
          </w:tcPr>
          <w:p w14:paraId="1DFF50FB" w14:textId="77777777" w:rsidR="00E741A1" w:rsidRPr="00E17E47" w:rsidRDefault="00E741A1" w:rsidP="00E741A1">
            <w:pPr>
              <w:spacing w:after="0"/>
              <w:jc w:val="right"/>
              <w:rPr>
                <w:sz w:val="16"/>
                <w:szCs w:val="16"/>
                <w:rtl/>
                <w:lang w:bidi="ar-SA"/>
              </w:rPr>
            </w:pPr>
          </w:p>
        </w:tc>
      </w:tr>
      <w:tr w:rsidR="00E17E47" w:rsidRPr="00E17E47" w14:paraId="6A73DE80" w14:textId="77777777" w:rsidTr="00176282">
        <w:tc>
          <w:tcPr>
            <w:tcW w:w="2000" w:type="dxa"/>
            <w:vAlign w:val="center"/>
          </w:tcPr>
          <w:p w14:paraId="32CCC2CC"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7459D397"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تشجع </w:t>
            </w:r>
            <w:r w:rsidRPr="00E17E47">
              <w:rPr>
                <w:rFonts w:hint="cs"/>
                <w:sz w:val="16"/>
                <w:szCs w:val="16"/>
                <w:rtl/>
                <w:lang w:bidi="ar-SA"/>
              </w:rPr>
              <w:t>الأكاديمية</w:t>
            </w:r>
            <w:r w:rsidRPr="00E17E47">
              <w:rPr>
                <w:sz w:val="16"/>
                <w:szCs w:val="16"/>
                <w:rtl/>
                <w:lang w:bidi="ar-SA"/>
              </w:rPr>
              <w:t xml:space="preserve"> اسلوب العصف الذهني لتوليد أفكار جديدة </w:t>
            </w:r>
          </w:p>
        </w:tc>
        <w:tc>
          <w:tcPr>
            <w:tcW w:w="717" w:type="dxa"/>
          </w:tcPr>
          <w:p w14:paraId="35172CA3" w14:textId="77777777" w:rsidR="00E741A1" w:rsidRPr="00E17E47" w:rsidRDefault="00E741A1" w:rsidP="00E741A1">
            <w:pPr>
              <w:spacing w:after="0"/>
              <w:jc w:val="right"/>
              <w:rPr>
                <w:sz w:val="16"/>
                <w:szCs w:val="16"/>
                <w:rtl/>
                <w:lang w:bidi="ar-SA"/>
              </w:rPr>
            </w:pPr>
          </w:p>
        </w:tc>
        <w:tc>
          <w:tcPr>
            <w:tcW w:w="530" w:type="dxa"/>
          </w:tcPr>
          <w:p w14:paraId="55182887" w14:textId="77777777" w:rsidR="00E741A1" w:rsidRPr="00E17E47" w:rsidRDefault="00E741A1" w:rsidP="00E741A1">
            <w:pPr>
              <w:spacing w:after="0"/>
              <w:jc w:val="right"/>
              <w:rPr>
                <w:sz w:val="16"/>
                <w:szCs w:val="16"/>
                <w:rtl/>
                <w:lang w:bidi="ar-SA"/>
              </w:rPr>
            </w:pPr>
          </w:p>
        </w:tc>
        <w:tc>
          <w:tcPr>
            <w:tcW w:w="610" w:type="dxa"/>
          </w:tcPr>
          <w:p w14:paraId="1AD7AF8B" w14:textId="77777777" w:rsidR="00E741A1" w:rsidRPr="00E17E47" w:rsidRDefault="00E741A1" w:rsidP="00E741A1">
            <w:pPr>
              <w:spacing w:after="0"/>
              <w:jc w:val="right"/>
              <w:rPr>
                <w:sz w:val="16"/>
                <w:szCs w:val="16"/>
                <w:rtl/>
                <w:lang w:bidi="ar-SA"/>
              </w:rPr>
            </w:pPr>
          </w:p>
        </w:tc>
        <w:tc>
          <w:tcPr>
            <w:tcW w:w="564" w:type="dxa"/>
          </w:tcPr>
          <w:p w14:paraId="5F761B92" w14:textId="77777777" w:rsidR="00E741A1" w:rsidRPr="00E17E47" w:rsidRDefault="00E741A1" w:rsidP="00E741A1">
            <w:pPr>
              <w:spacing w:after="0"/>
              <w:jc w:val="right"/>
              <w:rPr>
                <w:sz w:val="16"/>
                <w:szCs w:val="16"/>
                <w:rtl/>
                <w:lang w:bidi="ar-SA"/>
              </w:rPr>
            </w:pPr>
          </w:p>
        </w:tc>
        <w:tc>
          <w:tcPr>
            <w:tcW w:w="683" w:type="dxa"/>
          </w:tcPr>
          <w:p w14:paraId="510C9318" w14:textId="77777777" w:rsidR="00E741A1" w:rsidRPr="00E17E47" w:rsidRDefault="00E741A1" w:rsidP="00E741A1">
            <w:pPr>
              <w:spacing w:after="0"/>
              <w:jc w:val="right"/>
              <w:rPr>
                <w:sz w:val="16"/>
                <w:szCs w:val="16"/>
                <w:rtl/>
                <w:lang w:bidi="ar-SA"/>
              </w:rPr>
            </w:pPr>
          </w:p>
        </w:tc>
      </w:tr>
      <w:tr w:rsidR="00E17E47" w:rsidRPr="00E17E47" w14:paraId="7D413DEE" w14:textId="77777777" w:rsidTr="00176282">
        <w:tc>
          <w:tcPr>
            <w:tcW w:w="9353" w:type="dxa"/>
            <w:gridSpan w:val="7"/>
            <w:vAlign w:val="center"/>
          </w:tcPr>
          <w:p w14:paraId="7A2BCC15" w14:textId="77777777" w:rsidR="00E741A1" w:rsidRPr="00E17E47" w:rsidRDefault="00E741A1" w:rsidP="00E741A1">
            <w:pPr>
              <w:spacing w:after="0"/>
              <w:jc w:val="right"/>
              <w:rPr>
                <w:b/>
                <w:bCs/>
                <w:sz w:val="16"/>
                <w:szCs w:val="16"/>
                <w:rtl/>
                <w:lang w:bidi="ar-SA"/>
              </w:rPr>
            </w:pPr>
            <w:r w:rsidRPr="00E17E47">
              <w:rPr>
                <w:b/>
                <w:bCs/>
                <w:sz w:val="16"/>
                <w:szCs w:val="16"/>
                <w:rtl/>
                <w:lang w:bidi="ar-SA"/>
              </w:rPr>
              <w:t>تخزين المعرفة</w:t>
            </w:r>
          </w:p>
        </w:tc>
      </w:tr>
      <w:tr w:rsidR="00E17E47" w:rsidRPr="00E17E47" w14:paraId="44F3A2F9" w14:textId="77777777" w:rsidTr="00176282">
        <w:tc>
          <w:tcPr>
            <w:tcW w:w="2000" w:type="dxa"/>
            <w:vAlign w:val="center"/>
          </w:tcPr>
          <w:p w14:paraId="4AF1E0DA"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3C4BDBBE"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تستفيد </w:t>
            </w:r>
            <w:r w:rsidRPr="00E17E47">
              <w:rPr>
                <w:rFonts w:hint="cs"/>
                <w:sz w:val="16"/>
                <w:szCs w:val="16"/>
                <w:rtl/>
                <w:lang w:bidi="ar-SA"/>
              </w:rPr>
              <w:t>الأكاديمية</w:t>
            </w:r>
            <w:r w:rsidRPr="00E17E47">
              <w:rPr>
                <w:sz w:val="16"/>
                <w:szCs w:val="16"/>
                <w:rtl/>
                <w:lang w:bidi="ar-SA"/>
              </w:rPr>
              <w:t xml:space="preserve"> من تكنولوجيا المعلومات في تخزين المعرفة </w:t>
            </w:r>
          </w:p>
        </w:tc>
        <w:tc>
          <w:tcPr>
            <w:tcW w:w="717" w:type="dxa"/>
          </w:tcPr>
          <w:p w14:paraId="4539EBFA" w14:textId="77777777" w:rsidR="00E741A1" w:rsidRPr="00E17E47" w:rsidRDefault="00E741A1" w:rsidP="00E741A1">
            <w:pPr>
              <w:spacing w:after="0"/>
              <w:jc w:val="right"/>
              <w:rPr>
                <w:sz w:val="16"/>
                <w:szCs w:val="16"/>
                <w:rtl/>
                <w:lang w:bidi="ar-SA"/>
              </w:rPr>
            </w:pPr>
          </w:p>
        </w:tc>
        <w:tc>
          <w:tcPr>
            <w:tcW w:w="530" w:type="dxa"/>
          </w:tcPr>
          <w:p w14:paraId="5A1EBB7F" w14:textId="77777777" w:rsidR="00E741A1" w:rsidRPr="00E17E47" w:rsidRDefault="00E741A1" w:rsidP="00E741A1">
            <w:pPr>
              <w:spacing w:after="0"/>
              <w:jc w:val="right"/>
              <w:rPr>
                <w:sz w:val="16"/>
                <w:szCs w:val="16"/>
                <w:rtl/>
                <w:lang w:bidi="ar-SA"/>
              </w:rPr>
            </w:pPr>
          </w:p>
        </w:tc>
        <w:tc>
          <w:tcPr>
            <w:tcW w:w="610" w:type="dxa"/>
          </w:tcPr>
          <w:p w14:paraId="680BE3A1" w14:textId="77777777" w:rsidR="00E741A1" w:rsidRPr="00E17E47" w:rsidRDefault="00E741A1" w:rsidP="00E741A1">
            <w:pPr>
              <w:spacing w:after="0"/>
              <w:jc w:val="right"/>
              <w:rPr>
                <w:sz w:val="16"/>
                <w:szCs w:val="16"/>
                <w:rtl/>
                <w:lang w:bidi="ar-SA"/>
              </w:rPr>
            </w:pPr>
          </w:p>
        </w:tc>
        <w:tc>
          <w:tcPr>
            <w:tcW w:w="564" w:type="dxa"/>
          </w:tcPr>
          <w:p w14:paraId="2B28984B" w14:textId="77777777" w:rsidR="00E741A1" w:rsidRPr="00E17E47" w:rsidRDefault="00E741A1" w:rsidP="00E741A1">
            <w:pPr>
              <w:spacing w:after="0"/>
              <w:jc w:val="right"/>
              <w:rPr>
                <w:sz w:val="16"/>
                <w:szCs w:val="16"/>
                <w:rtl/>
                <w:lang w:bidi="ar-SA"/>
              </w:rPr>
            </w:pPr>
          </w:p>
        </w:tc>
        <w:tc>
          <w:tcPr>
            <w:tcW w:w="683" w:type="dxa"/>
          </w:tcPr>
          <w:p w14:paraId="4F6731F0" w14:textId="77777777" w:rsidR="00E741A1" w:rsidRPr="00E17E47" w:rsidRDefault="00E741A1" w:rsidP="00E741A1">
            <w:pPr>
              <w:spacing w:after="0"/>
              <w:jc w:val="right"/>
              <w:rPr>
                <w:sz w:val="16"/>
                <w:szCs w:val="16"/>
                <w:rtl/>
                <w:lang w:bidi="ar-SA"/>
              </w:rPr>
            </w:pPr>
          </w:p>
        </w:tc>
      </w:tr>
      <w:tr w:rsidR="00E17E47" w:rsidRPr="00E17E47" w14:paraId="6D459DAF" w14:textId="77777777" w:rsidTr="00176282">
        <w:tc>
          <w:tcPr>
            <w:tcW w:w="2000" w:type="dxa"/>
            <w:vAlign w:val="center"/>
          </w:tcPr>
          <w:p w14:paraId="51BFFBAE"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4D271827"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تعتمد </w:t>
            </w:r>
            <w:r w:rsidRPr="00E17E47">
              <w:rPr>
                <w:rFonts w:hint="cs"/>
                <w:sz w:val="16"/>
                <w:szCs w:val="16"/>
                <w:rtl/>
                <w:lang w:bidi="ar-SA"/>
              </w:rPr>
              <w:t>الأكاديمية</w:t>
            </w:r>
            <w:r w:rsidRPr="00E17E47">
              <w:rPr>
                <w:sz w:val="16"/>
                <w:szCs w:val="16"/>
                <w:rtl/>
                <w:lang w:bidi="ar-SA"/>
              </w:rPr>
              <w:t xml:space="preserve"> على الأساليب </w:t>
            </w:r>
            <w:r w:rsidRPr="00E17E47">
              <w:rPr>
                <w:rFonts w:hint="cs"/>
                <w:sz w:val="16"/>
                <w:szCs w:val="16"/>
                <w:rtl/>
                <w:lang w:bidi="ar-SA"/>
              </w:rPr>
              <w:t>الحديثة</w:t>
            </w:r>
            <w:r w:rsidRPr="00E17E47">
              <w:rPr>
                <w:sz w:val="16"/>
                <w:szCs w:val="16"/>
                <w:rtl/>
                <w:lang w:bidi="ar-SA"/>
              </w:rPr>
              <w:t xml:space="preserve"> في تخزين المعرفة</w:t>
            </w:r>
          </w:p>
        </w:tc>
        <w:tc>
          <w:tcPr>
            <w:tcW w:w="717" w:type="dxa"/>
          </w:tcPr>
          <w:p w14:paraId="6FD6771E" w14:textId="77777777" w:rsidR="00E741A1" w:rsidRPr="00E17E47" w:rsidRDefault="00E741A1" w:rsidP="00E741A1">
            <w:pPr>
              <w:spacing w:after="0"/>
              <w:jc w:val="right"/>
              <w:rPr>
                <w:sz w:val="16"/>
                <w:szCs w:val="16"/>
                <w:rtl/>
                <w:lang w:bidi="ar-SA"/>
              </w:rPr>
            </w:pPr>
          </w:p>
        </w:tc>
        <w:tc>
          <w:tcPr>
            <w:tcW w:w="530" w:type="dxa"/>
          </w:tcPr>
          <w:p w14:paraId="11A4A9C5" w14:textId="77777777" w:rsidR="00E741A1" w:rsidRPr="00E17E47" w:rsidRDefault="00E741A1" w:rsidP="00E741A1">
            <w:pPr>
              <w:spacing w:after="0"/>
              <w:jc w:val="right"/>
              <w:rPr>
                <w:sz w:val="16"/>
                <w:szCs w:val="16"/>
                <w:rtl/>
                <w:lang w:bidi="ar-SA"/>
              </w:rPr>
            </w:pPr>
          </w:p>
        </w:tc>
        <w:tc>
          <w:tcPr>
            <w:tcW w:w="610" w:type="dxa"/>
          </w:tcPr>
          <w:p w14:paraId="7511A562" w14:textId="77777777" w:rsidR="00E741A1" w:rsidRPr="00E17E47" w:rsidRDefault="00E741A1" w:rsidP="00E741A1">
            <w:pPr>
              <w:spacing w:after="0"/>
              <w:jc w:val="right"/>
              <w:rPr>
                <w:sz w:val="16"/>
                <w:szCs w:val="16"/>
                <w:rtl/>
                <w:lang w:bidi="ar-SA"/>
              </w:rPr>
            </w:pPr>
          </w:p>
        </w:tc>
        <w:tc>
          <w:tcPr>
            <w:tcW w:w="564" w:type="dxa"/>
          </w:tcPr>
          <w:p w14:paraId="410290FF" w14:textId="77777777" w:rsidR="00E741A1" w:rsidRPr="00E17E47" w:rsidRDefault="00E741A1" w:rsidP="00E741A1">
            <w:pPr>
              <w:spacing w:after="0"/>
              <w:jc w:val="right"/>
              <w:rPr>
                <w:sz w:val="16"/>
                <w:szCs w:val="16"/>
                <w:rtl/>
                <w:lang w:bidi="ar-SA"/>
              </w:rPr>
            </w:pPr>
          </w:p>
        </w:tc>
        <w:tc>
          <w:tcPr>
            <w:tcW w:w="683" w:type="dxa"/>
          </w:tcPr>
          <w:p w14:paraId="1A814BCC" w14:textId="77777777" w:rsidR="00E741A1" w:rsidRPr="00E17E47" w:rsidRDefault="00E741A1" w:rsidP="00E741A1">
            <w:pPr>
              <w:spacing w:after="0"/>
              <w:jc w:val="right"/>
              <w:rPr>
                <w:sz w:val="16"/>
                <w:szCs w:val="16"/>
                <w:rtl/>
                <w:lang w:bidi="ar-SA"/>
              </w:rPr>
            </w:pPr>
          </w:p>
        </w:tc>
      </w:tr>
      <w:tr w:rsidR="00E17E47" w:rsidRPr="00E17E47" w14:paraId="6D6D2D2F" w14:textId="77777777" w:rsidTr="00176282">
        <w:tc>
          <w:tcPr>
            <w:tcW w:w="2000" w:type="dxa"/>
            <w:vAlign w:val="center"/>
          </w:tcPr>
          <w:p w14:paraId="22BF34D8"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1C5AF619"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تعتمد </w:t>
            </w:r>
            <w:r w:rsidRPr="00E17E47">
              <w:rPr>
                <w:rFonts w:hint="cs"/>
                <w:sz w:val="16"/>
                <w:szCs w:val="16"/>
                <w:rtl/>
                <w:lang w:bidi="ar-SA"/>
              </w:rPr>
              <w:t>الأكاديمية</w:t>
            </w:r>
            <w:r w:rsidRPr="00E17E47">
              <w:rPr>
                <w:sz w:val="16"/>
                <w:szCs w:val="16"/>
                <w:rtl/>
                <w:lang w:bidi="ar-SA"/>
              </w:rPr>
              <w:t xml:space="preserve"> على خزن المعرفة الضمنية لدى العاملين </w:t>
            </w:r>
            <w:r w:rsidRPr="00E17E47">
              <w:rPr>
                <w:rFonts w:hint="cs"/>
                <w:sz w:val="16"/>
                <w:szCs w:val="16"/>
                <w:rtl/>
                <w:lang w:bidi="ar-SA"/>
              </w:rPr>
              <w:t xml:space="preserve">الكترونيا </w:t>
            </w:r>
          </w:p>
        </w:tc>
        <w:tc>
          <w:tcPr>
            <w:tcW w:w="717" w:type="dxa"/>
          </w:tcPr>
          <w:p w14:paraId="689FD653" w14:textId="77777777" w:rsidR="00E741A1" w:rsidRPr="00E17E47" w:rsidRDefault="00E741A1" w:rsidP="00E741A1">
            <w:pPr>
              <w:spacing w:after="0"/>
              <w:jc w:val="right"/>
              <w:rPr>
                <w:sz w:val="16"/>
                <w:szCs w:val="16"/>
                <w:rtl/>
                <w:lang w:bidi="ar-SA"/>
              </w:rPr>
            </w:pPr>
          </w:p>
        </w:tc>
        <w:tc>
          <w:tcPr>
            <w:tcW w:w="530" w:type="dxa"/>
          </w:tcPr>
          <w:p w14:paraId="56EE25A9" w14:textId="77777777" w:rsidR="00E741A1" w:rsidRPr="00E17E47" w:rsidRDefault="00E741A1" w:rsidP="00E741A1">
            <w:pPr>
              <w:spacing w:after="0"/>
              <w:jc w:val="right"/>
              <w:rPr>
                <w:sz w:val="16"/>
                <w:szCs w:val="16"/>
                <w:rtl/>
                <w:lang w:bidi="ar-SA"/>
              </w:rPr>
            </w:pPr>
          </w:p>
        </w:tc>
        <w:tc>
          <w:tcPr>
            <w:tcW w:w="610" w:type="dxa"/>
          </w:tcPr>
          <w:p w14:paraId="0927B9BC" w14:textId="77777777" w:rsidR="00E741A1" w:rsidRPr="00E17E47" w:rsidRDefault="00E741A1" w:rsidP="00E741A1">
            <w:pPr>
              <w:spacing w:after="0"/>
              <w:jc w:val="right"/>
              <w:rPr>
                <w:sz w:val="16"/>
                <w:szCs w:val="16"/>
                <w:rtl/>
                <w:lang w:bidi="ar-SA"/>
              </w:rPr>
            </w:pPr>
          </w:p>
        </w:tc>
        <w:tc>
          <w:tcPr>
            <w:tcW w:w="564" w:type="dxa"/>
          </w:tcPr>
          <w:p w14:paraId="540D2601" w14:textId="77777777" w:rsidR="00E741A1" w:rsidRPr="00E17E47" w:rsidRDefault="00E741A1" w:rsidP="00E741A1">
            <w:pPr>
              <w:spacing w:after="0"/>
              <w:jc w:val="right"/>
              <w:rPr>
                <w:sz w:val="16"/>
                <w:szCs w:val="16"/>
                <w:rtl/>
                <w:lang w:bidi="ar-SA"/>
              </w:rPr>
            </w:pPr>
          </w:p>
        </w:tc>
        <w:tc>
          <w:tcPr>
            <w:tcW w:w="683" w:type="dxa"/>
          </w:tcPr>
          <w:p w14:paraId="1777E3DC" w14:textId="77777777" w:rsidR="00E741A1" w:rsidRPr="00E17E47" w:rsidRDefault="00E741A1" w:rsidP="00E741A1">
            <w:pPr>
              <w:spacing w:after="0"/>
              <w:jc w:val="right"/>
              <w:rPr>
                <w:sz w:val="16"/>
                <w:szCs w:val="16"/>
                <w:rtl/>
                <w:lang w:bidi="ar-SA"/>
              </w:rPr>
            </w:pPr>
          </w:p>
        </w:tc>
      </w:tr>
      <w:tr w:rsidR="00E17E47" w:rsidRPr="00E17E47" w14:paraId="43186818" w14:textId="77777777" w:rsidTr="00176282">
        <w:tc>
          <w:tcPr>
            <w:tcW w:w="2000" w:type="dxa"/>
            <w:vAlign w:val="center"/>
          </w:tcPr>
          <w:p w14:paraId="106B621B"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029F6D5F"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تمتلك </w:t>
            </w:r>
            <w:r w:rsidRPr="00E17E47">
              <w:rPr>
                <w:rFonts w:hint="cs"/>
                <w:sz w:val="16"/>
                <w:szCs w:val="16"/>
                <w:rtl/>
                <w:lang w:bidi="ar-SA"/>
              </w:rPr>
              <w:t>الأكاديمية</w:t>
            </w:r>
            <w:r w:rsidRPr="00E17E47">
              <w:rPr>
                <w:sz w:val="16"/>
                <w:szCs w:val="16"/>
                <w:rtl/>
                <w:lang w:bidi="ar-SA"/>
              </w:rPr>
              <w:t xml:space="preserve"> نظم معلومات لحماية المعرفة من الاستخدام غير المناسب</w:t>
            </w:r>
          </w:p>
        </w:tc>
        <w:tc>
          <w:tcPr>
            <w:tcW w:w="717" w:type="dxa"/>
          </w:tcPr>
          <w:p w14:paraId="39337488" w14:textId="77777777" w:rsidR="00E741A1" w:rsidRPr="00E17E47" w:rsidRDefault="00E741A1" w:rsidP="00E741A1">
            <w:pPr>
              <w:spacing w:after="0"/>
              <w:jc w:val="right"/>
              <w:rPr>
                <w:sz w:val="16"/>
                <w:szCs w:val="16"/>
                <w:rtl/>
                <w:lang w:bidi="ar-SA"/>
              </w:rPr>
            </w:pPr>
          </w:p>
        </w:tc>
        <w:tc>
          <w:tcPr>
            <w:tcW w:w="530" w:type="dxa"/>
          </w:tcPr>
          <w:p w14:paraId="060A66E5" w14:textId="77777777" w:rsidR="00E741A1" w:rsidRPr="00E17E47" w:rsidRDefault="00E741A1" w:rsidP="00E741A1">
            <w:pPr>
              <w:spacing w:after="0"/>
              <w:jc w:val="right"/>
              <w:rPr>
                <w:sz w:val="16"/>
                <w:szCs w:val="16"/>
                <w:rtl/>
                <w:lang w:bidi="ar-SA"/>
              </w:rPr>
            </w:pPr>
          </w:p>
        </w:tc>
        <w:tc>
          <w:tcPr>
            <w:tcW w:w="610" w:type="dxa"/>
          </w:tcPr>
          <w:p w14:paraId="581A0F5F" w14:textId="77777777" w:rsidR="00E741A1" w:rsidRPr="00E17E47" w:rsidRDefault="00E741A1" w:rsidP="00E741A1">
            <w:pPr>
              <w:spacing w:after="0"/>
              <w:jc w:val="right"/>
              <w:rPr>
                <w:sz w:val="16"/>
                <w:szCs w:val="16"/>
                <w:rtl/>
                <w:lang w:bidi="ar-SA"/>
              </w:rPr>
            </w:pPr>
          </w:p>
        </w:tc>
        <w:tc>
          <w:tcPr>
            <w:tcW w:w="564" w:type="dxa"/>
          </w:tcPr>
          <w:p w14:paraId="7ACC817B" w14:textId="77777777" w:rsidR="00E741A1" w:rsidRPr="00E17E47" w:rsidRDefault="00E741A1" w:rsidP="00E741A1">
            <w:pPr>
              <w:spacing w:after="0"/>
              <w:jc w:val="right"/>
              <w:rPr>
                <w:sz w:val="16"/>
                <w:szCs w:val="16"/>
                <w:rtl/>
                <w:lang w:bidi="ar-SA"/>
              </w:rPr>
            </w:pPr>
          </w:p>
        </w:tc>
        <w:tc>
          <w:tcPr>
            <w:tcW w:w="683" w:type="dxa"/>
          </w:tcPr>
          <w:p w14:paraId="129040F3" w14:textId="77777777" w:rsidR="00E741A1" w:rsidRPr="00E17E47" w:rsidRDefault="00E741A1" w:rsidP="00E741A1">
            <w:pPr>
              <w:spacing w:after="0"/>
              <w:jc w:val="right"/>
              <w:rPr>
                <w:sz w:val="16"/>
                <w:szCs w:val="16"/>
                <w:rtl/>
                <w:lang w:bidi="ar-SA"/>
              </w:rPr>
            </w:pPr>
          </w:p>
        </w:tc>
      </w:tr>
      <w:tr w:rsidR="00E17E47" w:rsidRPr="00E17E47" w14:paraId="48A572E7" w14:textId="77777777" w:rsidTr="00176282">
        <w:tc>
          <w:tcPr>
            <w:tcW w:w="2000" w:type="dxa"/>
            <w:vAlign w:val="center"/>
          </w:tcPr>
          <w:p w14:paraId="1A5E34F1"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2B21BB52" w14:textId="77777777" w:rsidR="00E741A1" w:rsidRPr="00E17E47" w:rsidRDefault="00E741A1" w:rsidP="00E741A1">
            <w:pPr>
              <w:spacing w:after="0"/>
              <w:jc w:val="right"/>
              <w:rPr>
                <w:sz w:val="16"/>
                <w:szCs w:val="16"/>
                <w:rtl/>
                <w:lang w:bidi="ar-SA"/>
              </w:rPr>
            </w:pPr>
            <w:r w:rsidRPr="00E17E47">
              <w:rPr>
                <w:sz w:val="16"/>
                <w:szCs w:val="16"/>
                <w:rtl/>
                <w:lang w:bidi="ar-SA"/>
              </w:rPr>
              <w:t xml:space="preserve">يستطيع العاملون في </w:t>
            </w:r>
            <w:r w:rsidRPr="00E17E47">
              <w:rPr>
                <w:rFonts w:hint="cs"/>
                <w:sz w:val="16"/>
                <w:szCs w:val="16"/>
                <w:rtl/>
                <w:lang w:bidi="ar-SA"/>
              </w:rPr>
              <w:t>الأكاديمية</w:t>
            </w:r>
            <w:r w:rsidRPr="00E17E47">
              <w:rPr>
                <w:sz w:val="16"/>
                <w:szCs w:val="16"/>
                <w:rtl/>
                <w:lang w:bidi="ar-SA"/>
              </w:rPr>
              <w:t xml:space="preserve"> الحصول على المعرفة المخزنة بيسر</w:t>
            </w:r>
          </w:p>
        </w:tc>
        <w:tc>
          <w:tcPr>
            <w:tcW w:w="717" w:type="dxa"/>
          </w:tcPr>
          <w:p w14:paraId="481C145A" w14:textId="77777777" w:rsidR="00E741A1" w:rsidRPr="00E17E47" w:rsidRDefault="00E741A1" w:rsidP="00E741A1">
            <w:pPr>
              <w:spacing w:after="0"/>
              <w:jc w:val="right"/>
              <w:rPr>
                <w:sz w:val="16"/>
                <w:szCs w:val="16"/>
                <w:rtl/>
                <w:lang w:bidi="ar-SA"/>
              </w:rPr>
            </w:pPr>
          </w:p>
        </w:tc>
        <w:tc>
          <w:tcPr>
            <w:tcW w:w="530" w:type="dxa"/>
          </w:tcPr>
          <w:p w14:paraId="7845992F" w14:textId="77777777" w:rsidR="00E741A1" w:rsidRPr="00E17E47" w:rsidRDefault="00E741A1" w:rsidP="00E741A1">
            <w:pPr>
              <w:spacing w:after="0"/>
              <w:jc w:val="right"/>
              <w:rPr>
                <w:sz w:val="16"/>
                <w:szCs w:val="16"/>
                <w:rtl/>
                <w:lang w:bidi="ar-SA"/>
              </w:rPr>
            </w:pPr>
          </w:p>
        </w:tc>
        <w:tc>
          <w:tcPr>
            <w:tcW w:w="610" w:type="dxa"/>
          </w:tcPr>
          <w:p w14:paraId="21128DC5" w14:textId="77777777" w:rsidR="00E741A1" w:rsidRPr="00E17E47" w:rsidRDefault="00E741A1" w:rsidP="00E741A1">
            <w:pPr>
              <w:spacing w:after="0"/>
              <w:jc w:val="right"/>
              <w:rPr>
                <w:sz w:val="16"/>
                <w:szCs w:val="16"/>
                <w:rtl/>
                <w:lang w:bidi="ar-SA"/>
              </w:rPr>
            </w:pPr>
          </w:p>
        </w:tc>
        <w:tc>
          <w:tcPr>
            <w:tcW w:w="564" w:type="dxa"/>
          </w:tcPr>
          <w:p w14:paraId="5FD59568" w14:textId="77777777" w:rsidR="00E741A1" w:rsidRPr="00E17E47" w:rsidRDefault="00E741A1" w:rsidP="00E741A1">
            <w:pPr>
              <w:spacing w:after="0"/>
              <w:jc w:val="right"/>
              <w:rPr>
                <w:sz w:val="16"/>
                <w:szCs w:val="16"/>
                <w:rtl/>
                <w:lang w:bidi="ar-SA"/>
              </w:rPr>
            </w:pPr>
          </w:p>
        </w:tc>
        <w:tc>
          <w:tcPr>
            <w:tcW w:w="683" w:type="dxa"/>
          </w:tcPr>
          <w:p w14:paraId="1FD1A4A1" w14:textId="77777777" w:rsidR="00E741A1" w:rsidRPr="00E17E47" w:rsidRDefault="00E741A1" w:rsidP="00E741A1">
            <w:pPr>
              <w:spacing w:after="0"/>
              <w:jc w:val="right"/>
              <w:rPr>
                <w:sz w:val="16"/>
                <w:szCs w:val="16"/>
                <w:rtl/>
                <w:lang w:bidi="ar-SA"/>
              </w:rPr>
            </w:pPr>
          </w:p>
        </w:tc>
      </w:tr>
      <w:tr w:rsidR="00E17E47" w:rsidRPr="00E17E47" w14:paraId="45E5ECD8" w14:textId="77777777" w:rsidTr="00176282">
        <w:tc>
          <w:tcPr>
            <w:tcW w:w="9353" w:type="dxa"/>
            <w:gridSpan w:val="7"/>
            <w:vAlign w:val="center"/>
          </w:tcPr>
          <w:p w14:paraId="0E35ED86" w14:textId="77777777" w:rsidR="00E741A1" w:rsidRPr="00E17E47" w:rsidRDefault="00E741A1" w:rsidP="00E741A1">
            <w:pPr>
              <w:spacing w:after="0"/>
              <w:jc w:val="right"/>
              <w:rPr>
                <w:b/>
                <w:bCs/>
                <w:sz w:val="16"/>
                <w:szCs w:val="16"/>
                <w:rtl/>
                <w:lang w:bidi="ar-SA"/>
              </w:rPr>
            </w:pPr>
            <w:r w:rsidRPr="00E17E47">
              <w:rPr>
                <w:rFonts w:hint="cs"/>
                <w:b/>
                <w:bCs/>
                <w:sz w:val="16"/>
                <w:szCs w:val="16"/>
                <w:rtl/>
                <w:lang w:bidi="ar-SA"/>
              </w:rPr>
              <w:t xml:space="preserve">مشاركة </w:t>
            </w:r>
            <w:r w:rsidRPr="00E17E47">
              <w:rPr>
                <w:b/>
                <w:bCs/>
                <w:sz w:val="16"/>
                <w:szCs w:val="16"/>
                <w:rtl/>
                <w:lang w:bidi="ar-SA"/>
              </w:rPr>
              <w:t>المعرفة</w:t>
            </w:r>
          </w:p>
        </w:tc>
      </w:tr>
      <w:tr w:rsidR="00E17E47" w:rsidRPr="00E17E47" w14:paraId="511B270B" w14:textId="77777777" w:rsidTr="00176282">
        <w:tc>
          <w:tcPr>
            <w:tcW w:w="2000" w:type="dxa"/>
            <w:vAlign w:val="center"/>
          </w:tcPr>
          <w:p w14:paraId="20BBF908"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664D6439"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تستخدم </w:t>
            </w:r>
            <w:r w:rsidRPr="00E17E47">
              <w:rPr>
                <w:rFonts w:hint="cs"/>
                <w:sz w:val="16"/>
                <w:szCs w:val="16"/>
                <w:rtl/>
                <w:lang w:bidi="ar-SA"/>
              </w:rPr>
              <w:t>الأكاديمية</w:t>
            </w:r>
            <w:r w:rsidRPr="00E17E47">
              <w:rPr>
                <w:sz w:val="16"/>
                <w:szCs w:val="16"/>
                <w:rtl/>
                <w:lang w:bidi="ar-SA"/>
              </w:rPr>
              <w:t xml:space="preserve"> تكنولوجيا المعلومات في </w:t>
            </w:r>
            <w:r w:rsidRPr="00E17E47">
              <w:rPr>
                <w:rFonts w:hint="cs"/>
                <w:sz w:val="16"/>
                <w:szCs w:val="16"/>
                <w:rtl/>
                <w:lang w:bidi="ar-SA"/>
              </w:rPr>
              <w:t>مشاركة</w:t>
            </w:r>
            <w:r w:rsidRPr="00E17E47">
              <w:rPr>
                <w:sz w:val="16"/>
                <w:szCs w:val="16"/>
                <w:rtl/>
                <w:lang w:bidi="ar-SA"/>
              </w:rPr>
              <w:t xml:space="preserve"> المعرفة </w:t>
            </w:r>
          </w:p>
        </w:tc>
        <w:tc>
          <w:tcPr>
            <w:tcW w:w="717" w:type="dxa"/>
          </w:tcPr>
          <w:p w14:paraId="420AC103" w14:textId="77777777" w:rsidR="00E741A1" w:rsidRPr="00E17E47" w:rsidRDefault="00E741A1" w:rsidP="00E741A1">
            <w:pPr>
              <w:spacing w:after="0"/>
              <w:jc w:val="right"/>
              <w:rPr>
                <w:sz w:val="16"/>
                <w:szCs w:val="16"/>
                <w:rtl/>
                <w:lang w:bidi="ar-SA"/>
              </w:rPr>
            </w:pPr>
          </w:p>
        </w:tc>
        <w:tc>
          <w:tcPr>
            <w:tcW w:w="530" w:type="dxa"/>
          </w:tcPr>
          <w:p w14:paraId="319B75EB" w14:textId="77777777" w:rsidR="00E741A1" w:rsidRPr="00E17E47" w:rsidRDefault="00E741A1" w:rsidP="00E741A1">
            <w:pPr>
              <w:spacing w:after="0"/>
              <w:jc w:val="right"/>
              <w:rPr>
                <w:sz w:val="16"/>
                <w:szCs w:val="16"/>
                <w:rtl/>
                <w:lang w:bidi="ar-SA"/>
              </w:rPr>
            </w:pPr>
          </w:p>
        </w:tc>
        <w:tc>
          <w:tcPr>
            <w:tcW w:w="610" w:type="dxa"/>
          </w:tcPr>
          <w:p w14:paraId="34078C71" w14:textId="77777777" w:rsidR="00E741A1" w:rsidRPr="00E17E47" w:rsidRDefault="00E741A1" w:rsidP="00E741A1">
            <w:pPr>
              <w:spacing w:after="0"/>
              <w:jc w:val="right"/>
              <w:rPr>
                <w:sz w:val="16"/>
                <w:szCs w:val="16"/>
                <w:rtl/>
                <w:lang w:bidi="ar-SA"/>
              </w:rPr>
            </w:pPr>
          </w:p>
        </w:tc>
        <w:tc>
          <w:tcPr>
            <w:tcW w:w="564" w:type="dxa"/>
          </w:tcPr>
          <w:p w14:paraId="20A39D40" w14:textId="77777777" w:rsidR="00E741A1" w:rsidRPr="00E17E47" w:rsidRDefault="00E741A1" w:rsidP="00E741A1">
            <w:pPr>
              <w:spacing w:after="0"/>
              <w:jc w:val="right"/>
              <w:rPr>
                <w:sz w:val="16"/>
                <w:szCs w:val="16"/>
                <w:rtl/>
                <w:lang w:bidi="ar-SA"/>
              </w:rPr>
            </w:pPr>
          </w:p>
        </w:tc>
        <w:tc>
          <w:tcPr>
            <w:tcW w:w="683" w:type="dxa"/>
          </w:tcPr>
          <w:p w14:paraId="3FD45DB1" w14:textId="77777777" w:rsidR="00E741A1" w:rsidRPr="00E17E47" w:rsidRDefault="00E741A1" w:rsidP="00E741A1">
            <w:pPr>
              <w:spacing w:after="0"/>
              <w:jc w:val="right"/>
              <w:rPr>
                <w:sz w:val="16"/>
                <w:szCs w:val="16"/>
                <w:rtl/>
                <w:lang w:bidi="ar-SA"/>
              </w:rPr>
            </w:pPr>
          </w:p>
        </w:tc>
      </w:tr>
      <w:tr w:rsidR="00E17E47" w:rsidRPr="00E17E47" w14:paraId="5A30E1B9" w14:textId="77777777" w:rsidTr="00176282">
        <w:tc>
          <w:tcPr>
            <w:tcW w:w="2000" w:type="dxa"/>
            <w:vAlign w:val="center"/>
          </w:tcPr>
          <w:p w14:paraId="19B59F60"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67AFD933"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تستخدم </w:t>
            </w:r>
            <w:r w:rsidRPr="00E17E47">
              <w:rPr>
                <w:rFonts w:hint="cs"/>
                <w:sz w:val="16"/>
                <w:szCs w:val="16"/>
                <w:rtl/>
                <w:lang w:bidi="ar-SA"/>
              </w:rPr>
              <w:t>الأكاديمية</w:t>
            </w:r>
            <w:r w:rsidRPr="00E17E47">
              <w:rPr>
                <w:sz w:val="16"/>
                <w:szCs w:val="16"/>
                <w:rtl/>
                <w:lang w:bidi="ar-SA"/>
              </w:rPr>
              <w:t xml:space="preserve"> سيناريو قصص النجاح في </w:t>
            </w:r>
            <w:r w:rsidRPr="00E17E47">
              <w:rPr>
                <w:rFonts w:hint="cs"/>
                <w:sz w:val="16"/>
                <w:szCs w:val="16"/>
                <w:rtl/>
                <w:lang w:bidi="ar-SA"/>
              </w:rPr>
              <w:t xml:space="preserve">مشاركة المعرفة </w:t>
            </w:r>
            <w:r w:rsidRPr="00E17E47">
              <w:rPr>
                <w:sz w:val="16"/>
                <w:szCs w:val="16"/>
                <w:rtl/>
                <w:lang w:bidi="ar-SA"/>
              </w:rPr>
              <w:t xml:space="preserve"> </w:t>
            </w:r>
          </w:p>
        </w:tc>
        <w:tc>
          <w:tcPr>
            <w:tcW w:w="717" w:type="dxa"/>
          </w:tcPr>
          <w:p w14:paraId="602C63A0" w14:textId="77777777" w:rsidR="00E741A1" w:rsidRPr="00E17E47" w:rsidRDefault="00E741A1" w:rsidP="00E741A1">
            <w:pPr>
              <w:spacing w:after="0"/>
              <w:jc w:val="right"/>
              <w:rPr>
                <w:sz w:val="16"/>
                <w:szCs w:val="16"/>
                <w:rtl/>
                <w:lang w:bidi="ar-SA"/>
              </w:rPr>
            </w:pPr>
          </w:p>
        </w:tc>
        <w:tc>
          <w:tcPr>
            <w:tcW w:w="530" w:type="dxa"/>
          </w:tcPr>
          <w:p w14:paraId="21F6D2C2" w14:textId="77777777" w:rsidR="00E741A1" w:rsidRPr="00E17E47" w:rsidRDefault="00E741A1" w:rsidP="00E741A1">
            <w:pPr>
              <w:spacing w:after="0"/>
              <w:jc w:val="right"/>
              <w:rPr>
                <w:sz w:val="16"/>
                <w:szCs w:val="16"/>
                <w:rtl/>
                <w:lang w:bidi="ar-SA"/>
              </w:rPr>
            </w:pPr>
          </w:p>
        </w:tc>
        <w:tc>
          <w:tcPr>
            <w:tcW w:w="610" w:type="dxa"/>
          </w:tcPr>
          <w:p w14:paraId="150029F5" w14:textId="77777777" w:rsidR="00E741A1" w:rsidRPr="00E17E47" w:rsidRDefault="00E741A1" w:rsidP="00E741A1">
            <w:pPr>
              <w:spacing w:after="0"/>
              <w:jc w:val="right"/>
              <w:rPr>
                <w:sz w:val="16"/>
                <w:szCs w:val="16"/>
                <w:rtl/>
                <w:lang w:bidi="ar-SA"/>
              </w:rPr>
            </w:pPr>
          </w:p>
        </w:tc>
        <w:tc>
          <w:tcPr>
            <w:tcW w:w="564" w:type="dxa"/>
          </w:tcPr>
          <w:p w14:paraId="42564870" w14:textId="77777777" w:rsidR="00E741A1" w:rsidRPr="00E17E47" w:rsidRDefault="00E741A1" w:rsidP="00E741A1">
            <w:pPr>
              <w:spacing w:after="0"/>
              <w:jc w:val="right"/>
              <w:rPr>
                <w:sz w:val="16"/>
                <w:szCs w:val="16"/>
                <w:rtl/>
                <w:lang w:bidi="ar-SA"/>
              </w:rPr>
            </w:pPr>
          </w:p>
        </w:tc>
        <w:tc>
          <w:tcPr>
            <w:tcW w:w="683" w:type="dxa"/>
          </w:tcPr>
          <w:p w14:paraId="0325BF84" w14:textId="77777777" w:rsidR="00E741A1" w:rsidRPr="00E17E47" w:rsidRDefault="00E741A1" w:rsidP="00E741A1">
            <w:pPr>
              <w:spacing w:after="0"/>
              <w:jc w:val="right"/>
              <w:rPr>
                <w:sz w:val="16"/>
                <w:szCs w:val="16"/>
                <w:rtl/>
                <w:lang w:bidi="ar-SA"/>
              </w:rPr>
            </w:pPr>
          </w:p>
        </w:tc>
      </w:tr>
      <w:tr w:rsidR="00E17E47" w:rsidRPr="00E17E47" w14:paraId="528B6621" w14:textId="77777777" w:rsidTr="00176282">
        <w:tc>
          <w:tcPr>
            <w:tcW w:w="2000" w:type="dxa"/>
            <w:vAlign w:val="center"/>
          </w:tcPr>
          <w:p w14:paraId="20506DF2"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4896B16F"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تشجع </w:t>
            </w:r>
            <w:r w:rsidRPr="00E17E47">
              <w:rPr>
                <w:rFonts w:hint="cs"/>
                <w:sz w:val="16"/>
                <w:szCs w:val="16"/>
                <w:rtl/>
                <w:lang w:bidi="ar-SA"/>
              </w:rPr>
              <w:t>الأكاديمية</w:t>
            </w:r>
            <w:r w:rsidRPr="00E17E47">
              <w:rPr>
                <w:sz w:val="16"/>
                <w:szCs w:val="16"/>
                <w:rtl/>
                <w:lang w:bidi="ar-SA"/>
              </w:rPr>
              <w:t xml:space="preserve"> على مشاركة المعرفة بين العاملين </w:t>
            </w:r>
          </w:p>
        </w:tc>
        <w:tc>
          <w:tcPr>
            <w:tcW w:w="717" w:type="dxa"/>
          </w:tcPr>
          <w:p w14:paraId="5821C4F7" w14:textId="77777777" w:rsidR="00E741A1" w:rsidRPr="00E17E47" w:rsidRDefault="00E741A1" w:rsidP="00E741A1">
            <w:pPr>
              <w:spacing w:after="0"/>
              <w:jc w:val="right"/>
              <w:rPr>
                <w:sz w:val="16"/>
                <w:szCs w:val="16"/>
                <w:rtl/>
                <w:lang w:bidi="ar-SA"/>
              </w:rPr>
            </w:pPr>
          </w:p>
        </w:tc>
        <w:tc>
          <w:tcPr>
            <w:tcW w:w="530" w:type="dxa"/>
          </w:tcPr>
          <w:p w14:paraId="228E292D" w14:textId="77777777" w:rsidR="00E741A1" w:rsidRPr="00E17E47" w:rsidRDefault="00E741A1" w:rsidP="00E741A1">
            <w:pPr>
              <w:spacing w:after="0"/>
              <w:jc w:val="right"/>
              <w:rPr>
                <w:sz w:val="16"/>
                <w:szCs w:val="16"/>
                <w:rtl/>
                <w:lang w:bidi="ar-SA"/>
              </w:rPr>
            </w:pPr>
          </w:p>
        </w:tc>
        <w:tc>
          <w:tcPr>
            <w:tcW w:w="610" w:type="dxa"/>
          </w:tcPr>
          <w:p w14:paraId="42CE56F9" w14:textId="77777777" w:rsidR="00E741A1" w:rsidRPr="00E17E47" w:rsidRDefault="00E741A1" w:rsidP="00E741A1">
            <w:pPr>
              <w:spacing w:after="0"/>
              <w:jc w:val="right"/>
              <w:rPr>
                <w:sz w:val="16"/>
                <w:szCs w:val="16"/>
                <w:rtl/>
                <w:lang w:bidi="ar-SA"/>
              </w:rPr>
            </w:pPr>
          </w:p>
        </w:tc>
        <w:tc>
          <w:tcPr>
            <w:tcW w:w="564" w:type="dxa"/>
          </w:tcPr>
          <w:p w14:paraId="00EB6E12" w14:textId="77777777" w:rsidR="00E741A1" w:rsidRPr="00E17E47" w:rsidRDefault="00E741A1" w:rsidP="00E741A1">
            <w:pPr>
              <w:spacing w:after="0"/>
              <w:jc w:val="right"/>
              <w:rPr>
                <w:sz w:val="16"/>
                <w:szCs w:val="16"/>
                <w:rtl/>
                <w:lang w:bidi="ar-SA"/>
              </w:rPr>
            </w:pPr>
          </w:p>
        </w:tc>
        <w:tc>
          <w:tcPr>
            <w:tcW w:w="683" w:type="dxa"/>
          </w:tcPr>
          <w:p w14:paraId="62EA5352" w14:textId="77777777" w:rsidR="00E741A1" w:rsidRPr="00E17E47" w:rsidRDefault="00E741A1" w:rsidP="00E741A1">
            <w:pPr>
              <w:spacing w:after="0"/>
              <w:jc w:val="right"/>
              <w:rPr>
                <w:sz w:val="16"/>
                <w:szCs w:val="16"/>
                <w:rtl/>
                <w:lang w:bidi="ar-SA"/>
              </w:rPr>
            </w:pPr>
          </w:p>
        </w:tc>
      </w:tr>
      <w:tr w:rsidR="00E17E47" w:rsidRPr="00E17E47" w14:paraId="1C7364AA" w14:textId="77777777" w:rsidTr="00176282">
        <w:tc>
          <w:tcPr>
            <w:tcW w:w="2000" w:type="dxa"/>
            <w:vAlign w:val="center"/>
          </w:tcPr>
          <w:p w14:paraId="48D9D029"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67139C5E"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تستخدم </w:t>
            </w:r>
            <w:r w:rsidRPr="00E17E47">
              <w:rPr>
                <w:rFonts w:hint="cs"/>
                <w:sz w:val="16"/>
                <w:szCs w:val="16"/>
                <w:rtl/>
                <w:lang w:bidi="ar-SA"/>
              </w:rPr>
              <w:t>الأكاديمية</w:t>
            </w:r>
            <w:r w:rsidRPr="00E17E47">
              <w:rPr>
                <w:sz w:val="16"/>
                <w:szCs w:val="16"/>
                <w:rtl/>
                <w:lang w:bidi="ar-SA"/>
              </w:rPr>
              <w:t xml:space="preserve"> قصص النجاح </w:t>
            </w:r>
            <w:r w:rsidRPr="00E17E47">
              <w:rPr>
                <w:rFonts w:hint="cs"/>
                <w:sz w:val="16"/>
                <w:szCs w:val="16"/>
                <w:rtl/>
                <w:lang w:bidi="ar-SA"/>
              </w:rPr>
              <w:t xml:space="preserve">في مشاركة </w:t>
            </w:r>
            <w:r w:rsidRPr="00E17E47">
              <w:rPr>
                <w:sz w:val="16"/>
                <w:szCs w:val="16"/>
                <w:rtl/>
                <w:lang w:bidi="ar-SA"/>
              </w:rPr>
              <w:t xml:space="preserve">المعرفة </w:t>
            </w:r>
          </w:p>
        </w:tc>
        <w:tc>
          <w:tcPr>
            <w:tcW w:w="717" w:type="dxa"/>
          </w:tcPr>
          <w:p w14:paraId="7662BC6E" w14:textId="77777777" w:rsidR="00E741A1" w:rsidRPr="00E17E47" w:rsidRDefault="00E741A1" w:rsidP="00E741A1">
            <w:pPr>
              <w:spacing w:after="0"/>
              <w:jc w:val="right"/>
              <w:rPr>
                <w:sz w:val="16"/>
                <w:szCs w:val="16"/>
                <w:rtl/>
                <w:lang w:bidi="ar-SA"/>
              </w:rPr>
            </w:pPr>
          </w:p>
        </w:tc>
        <w:tc>
          <w:tcPr>
            <w:tcW w:w="530" w:type="dxa"/>
          </w:tcPr>
          <w:p w14:paraId="44E3B295" w14:textId="77777777" w:rsidR="00E741A1" w:rsidRPr="00E17E47" w:rsidRDefault="00E741A1" w:rsidP="00E741A1">
            <w:pPr>
              <w:spacing w:after="0"/>
              <w:jc w:val="right"/>
              <w:rPr>
                <w:sz w:val="16"/>
                <w:szCs w:val="16"/>
                <w:rtl/>
                <w:lang w:bidi="ar-SA"/>
              </w:rPr>
            </w:pPr>
          </w:p>
        </w:tc>
        <w:tc>
          <w:tcPr>
            <w:tcW w:w="610" w:type="dxa"/>
          </w:tcPr>
          <w:p w14:paraId="6E46EA3F" w14:textId="77777777" w:rsidR="00E741A1" w:rsidRPr="00E17E47" w:rsidRDefault="00E741A1" w:rsidP="00E741A1">
            <w:pPr>
              <w:spacing w:after="0"/>
              <w:jc w:val="right"/>
              <w:rPr>
                <w:sz w:val="16"/>
                <w:szCs w:val="16"/>
                <w:rtl/>
                <w:lang w:bidi="ar-SA"/>
              </w:rPr>
            </w:pPr>
          </w:p>
        </w:tc>
        <w:tc>
          <w:tcPr>
            <w:tcW w:w="564" w:type="dxa"/>
          </w:tcPr>
          <w:p w14:paraId="31957736" w14:textId="77777777" w:rsidR="00E741A1" w:rsidRPr="00E17E47" w:rsidRDefault="00E741A1" w:rsidP="00E741A1">
            <w:pPr>
              <w:spacing w:after="0"/>
              <w:jc w:val="right"/>
              <w:rPr>
                <w:sz w:val="16"/>
                <w:szCs w:val="16"/>
                <w:rtl/>
                <w:lang w:bidi="ar-SA"/>
              </w:rPr>
            </w:pPr>
          </w:p>
        </w:tc>
        <w:tc>
          <w:tcPr>
            <w:tcW w:w="683" w:type="dxa"/>
          </w:tcPr>
          <w:p w14:paraId="4E0B2410" w14:textId="77777777" w:rsidR="00E741A1" w:rsidRPr="00E17E47" w:rsidRDefault="00E741A1" w:rsidP="00E741A1">
            <w:pPr>
              <w:spacing w:after="0"/>
              <w:jc w:val="right"/>
              <w:rPr>
                <w:sz w:val="16"/>
                <w:szCs w:val="16"/>
                <w:rtl/>
                <w:lang w:bidi="ar-SA"/>
              </w:rPr>
            </w:pPr>
          </w:p>
        </w:tc>
      </w:tr>
      <w:tr w:rsidR="00E17E47" w:rsidRPr="00E17E47" w14:paraId="09960C90" w14:textId="77777777" w:rsidTr="00176282">
        <w:tc>
          <w:tcPr>
            <w:tcW w:w="2000" w:type="dxa"/>
            <w:vAlign w:val="center"/>
          </w:tcPr>
          <w:p w14:paraId="11E981FC"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462C6B2D" w14:textId="77777777" w:rsidR="00E741A1" w:rsidRPr="00E17E47" w:rsidRDefault="00E741A1" w:rsidP="00E741A1">
            <w:pPr>
              <w:spacing w:after="0"/>
              <w:jc w:val="right"/>
              <w:rPr>
                <w:sz w:val="16"/>
                <w:szCs w:val="16"/>
                <w:rtl/>
                <w:lang w:bidi="ar-SA"/>
              </w:rPr>
            </w:pPr>
            <w:r w:rsidRPr="00E17E47">
              <w:rPr>
                <w:rFonts w:hint="cs"/>
                <w:sz w:val="16"/>
                <w:szCs w:val="16"/>
                <w:rtl/>
                <w:lang w:bidi="ar-SA"/>
              </w:rPr>
              <w:t>ي</w:t>
            </w:r>
            <w:r w:rsidRPr="00E17E47">
              <w:rPr>
                <w:sz w:val="16"/>
                <w:szCs w:val="16"/>
                <w:rtl/>
                <w:lang w:bidi="ar-SA"/>
              </w:rPr>
              <w:t xml:space="preserve">تم </w:t>
            </w:r>
            <w:r w:rsidRPr="00E17E47">
              <w:rPr>
                <w:rFonts w:hint="cs"/>
                <w:sz w:val="16"/>
                <w:szCs w:val="16"/>
                <w:rtl/>
                <w:lang w:bidi="ar-SA"/>
              </w:rPr>
              <w:t>التواصل في الأكاديمية</w:t>
            </w:r>
            <w:r w:rsidRPr="00E17E47">
              <w:rPr>
                <w:sz w:val="16"/>
                <w:szCs w:val="16"/>
                <w:rtl/>
                <w:lang w:bidi="ar-SA"/>
              </w:rPr>
              <w:t xml:space="preserve"> بين الادارات والاقسام باستخدام وسائل الاتصال الالكترونية </w:t>
            </w:r>
          </w:p>
        </w:tc>
        <w:tc>
          <w:tcPr>
            <w:tcW w:w="717" w:type="dxa"/>
          </w:tcPr>
          <w:p w14:paraId="311873E4" w14:textId="77777777" w:rsidR="00E741A1" w:rsidRPr="00E17E47" w:rsidRDefault="00E741A1" w:rsidP="00E741A1">
            <w:pPr>
              <w:spacing w:after="0"/>
              <w:jc w:val="right"/>
              <w:rPr>
                <w:sz w:val="16"/>
                <w:szCs w:val="16"/>
                <w:rtl/>
                <w:lang w:bidi="ar-SA"/>
              </w:rPr>
            </w:pPr>
          </w:p>
        </w:tc>
        <w:tc>
          <w:tcPr>
            <w:tcW w:w="530" w:type="dxa"/>
          </w:tcPr>
          <w:p w14:paraId="1222C3CE" w14:textId="77777777" w:rsidR="00E741A1" w:rsidRPr="00E17E47" w:rsidRDefault="00E741A1" w:rsidP="00E741A1">
            <w:pPr>
              <w:spacing w:after="0"/>
              <w:jc w:val="right"/>
              <w:rPr>
                <w:sz w:val="16"/>
                <w:szCs w:val="16"/>
                <w:rtl/>
                <w:lang w:bidi="ar-SA"/>
              </w:rPr>
            </w:pPr>
          </w:p>
        </w:tc>
        <w:tc>
          <w:tcPr>
            <w:tcW w:w="610" w:type="dxa"/>
          </w:tcPr>
          <w:p w14:paraId="5ABE5E5F" w14:textId="77777777" w:rsidR="00E741A1" w:rsidRPr="00E17E47" w:rsidRDefault="00E741A1" w:rsidP="00E741A1">
            <w:pPr>
              <w:spacing w:after="0"/>
              <w:jc w:val="right"/>
              <w:rPr>
                <w:sz w:val="16"/>
                <w:szCs w:val="16"/>
                <w:rtl/>
                <w:lang w:bidi="ar-SA"/>
              </w:rPr>
            </w:pPr>
          </w:p>
        </w:tc>
        <w:tc>
          <w:tcPr>
            <w:tcW w:w="564" w:type="dxa"/>
          </w:tcPr>
          <w:p w14:paraId="5437469D" w14:textId="77777777" w:rsidR="00E741A1" w:rsidRPr="00E17E47" w:rsidRDefault="00E741A1" w:rsidP="00E741A1">
            <w:pPr>
              <w:spacing w:after="0"/>
              <w:jc w:val="right"/>
              <w:rPr>
                <w:sz w:val="16"/>
                <w:szCs w:val="16"/>
                <w:rtl/>
                <w:lang w:bidi="ar-SA"/>
              </w:rPr>
            </w:pPr>
          </w:p>
        </w:tc>
        <w:tc>
          <w:tcPr>
            <w:tcW w:w="683" w:type="dxa"/>
          </w:tcPr>
          <w:p w14:paraId="679CE8A6" w14:textId="77777777" w:rsidR="00E741A1" w:rsidRPr="00E17E47" w:rsidRDefault="00E741A1" w:rsidP="00E741A1">
            <w:pPr>
              <w:spacing w:after="0"/>
              <w:jc w:val="right"/>
              <w:rPr>
                <w:sz w:val="16"/>
                <w:szCs w:val="16"/>
                <w:rtl/>
                <w:lang w:bidi="ar-SA"/>
              </w:rPr>
            </w:pPr>
          </w:p>
        </w:tc>
      </w:tr>
      <w:tr w:rsidR="00E17E47" w:rsidRPr="00E17E47" w14:paraId="4F080BBA" w14:textId="77777777" w:rsidTr="00176282">
        <w:tc>
          <w:tcPr>
            <w:tcW w:w="9353" w:type="dxa"/>
            <w:gridSpan w:val="7"/>
            <w:vAlign w:val="center"/>
          </w:tcPr>
          <w:p w14:paraId="5C6CA523" w14:textId="77777777" w:rsidR="00E741A1" w:rsidRPr="00E17E47" w:rsidRDefault="00E741A1" w:rsidP="00E741A1">
            <w:pPr>
              <w:spacing w:after="0"/>
              <w:jc w:val="right"/>
              <w:rPr>
                <w:b/>
                <w:bCs/>
                <w:sz w:val="16"/>
                <w:szCs w:val="16"/>
                <w:rtl/>
                <w:lang w:bidi="ar-SA"/>
              </w:rPr>
            </w:pPr>
            <w:r w:rsidRPr="00E17E47">
              <w:rPr>
                <w:b/>
                <w:bCs/>
                <w:sz w:val="16"/>
                <w:szCs w:val="16"/>
                <w:rtl/>
                <w:lang w:bidi="ar-SA"/>
              </w:rPr>
              <w:t>تطبيق المعرفة</w:t>
            </w:r>
          </w:p>
        </w:tc>
      </w:tr>
      <w:tr w:rsidR="00E17E47" w:rsidRPr="00E17E47" w14:paraId="23EEE526" w14:textId="77777777" w:rsidTr="00176282">
        <w:tc>
          <w:tcPr>
            <w:tcW w:w="2000" w:type="dxa"/>
            <w:vAlign w:val="center"/>
          </w:tcPr>
          <w:p w14:paraId="02B6BA83"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371DE232"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تؤكد </w:t>
            </w:r>
            <w:r w:rsidRPr="00E17E47">
              <w:rPr>
                <w:rFonts w:hint="cs"/>
                <w:sz w:val="16"/>
                <w:szCs w:val="16"/>
                <w:rtl/>
                <w:lang w:bidi="ar-SA"/>
              </w:rPr>
              <w:t>الأكاديمية</w:t>
            </w:r>
            <w:r w:rsidRPr="00E17E47">
              <w:rPr>
                <w:sz w:val="16"/>
                <w:szCs w:val="16"/>
                <w:rtl/>
                <w:lang w:bidi="ar-SA"/>
              </w:rPr>
              <w:t xml:space="preserve"> على الاستفادة من </w:t>
            </w:r>
            <w:r w:rsidRPr="00E17E47">
              <w:rPr>
                <w:rFonts w:hint="cs"/>
                <w:sz w:val="16"/>
                <w:szCs w:val="16"/>
                <w:rtl/>
                <w:lang w:bidi="ar-SA"/>
              </w:rPr>
              <w:t>توصيات رسائلها واطاريحها في قيادة الشرطة</w:t>
            </w:r>
            <w:r w:rsidRPr="00E17E47">
              <w:rPr>
                <w:sz w:val="16"/>
                <w:szCs w:val="16"/>
                <w:rtl/>
                <w:lang w:bidi="ar-SA"/>
              </w:rPr>
              <w:t xml:space="preserve"> </w:t>
            </w:r>
          </w:p>
        </w:tc>
        <w:tc>
          <w:tcPr>
            <w:tcW w:w="717" w:type="dxa"/>
          </w:tcPr>
          <w:p w14:paraId="107B7142" w14:textId="77777777" w:rsidR="00E741A1" w:rsidRPr="00E17E47" w:rsidRDefault="00E741A1" w:rsidP="00E741A1">
            <w:pPr>
              <w:spacing w:after="0"/>
              <w:jc w:val="right"/>
              <w:rPr>
                <w:sz w:val="16"/>
                <w:szCs w:val="16"/>
                <w:rtl/>
                <w:lang w:bidi="ar-SA"/>
              </w:rPr>
            </w:pPr>
          </w:p>
        </w:tc>
        <w:tc>
          <w:tcPr>
            <w:tcW w:w="530" w:type="dxa"/>
          </w:tcPr>
          <w:p w14:paraId="6AB4BA54" w14:textId="77777777" w:rsidR="00E741A1" w:rsidRPr="00E17E47" w:rsidRDefault="00E741A1" w:rsidP="00E741A1">
            <w:pPr>
              <w:spacing w:after="0"/>
              <w:jc w:val="right"/>
              <w:rPr>
                <w:sz w:val="16"/>
                <w:szCs w:val="16"/>
                <w:rtl/>
                <w:lang w:bidi="ar-SA"/>
              </w:rPr>
            </w:pPr>
          </w:p>
        </w:tc>
        <w:tc>
          <w:tcPr>
            <w:tcW w:w="610" w:type="dxa"/>
          </w:tcPr>
          <w:p w14:paraId="325D220D" w14:textId="77777777" w:rsidR="00E741A1" w:rsidRPr="00E17E47" w:rsidRDefault="00E741A1" w:rsidP="00E741A1">
            <w:pPr>
              <w:spacing w:after="0"/>
              <w:jc w:val="right"/>
              <w:rPr>
                <w:sz w:val="16"/>
                <w:szCs w:val="16"/>
                <w:rtl/>
                <w:lang w:bidi="ar-SA"/>
              </w:rPr>
            </w:pPr>
          </w:p>
        </w:tc>
        <w:tc>
          <w:tcPr>
            <w:tcW w:w="564" w:type="dxa"/>
          </w:tcPr>
          <w:p w14:paraId="39F01807" w14:textId="77777777" w:rsidR="00E741A1" w:rsidRPr="00E17E47" w:rsidRDefault="00E741A1" w:rsidP="00E741A1">
            <w:pPr>
              <w:spacing w:after="0"/>
              <w:jc w:val="right"/>
              <w:rPr>
                <w:sz w:val="16"/>
                <w:szCs w:val="16"/>
                <w:rtl/>
                <w:lang w:bidi="ar-SA"/>
              </w:rPr>
            </w:pPr>
          </w:p>
        </w:tc>
        <w:tc>
          <w:tcPr>
            <w:tcW w:w="683" w:type="dxa"/>
          </w:tcPr>
          <w:p w14:paraId="4AD68D13" w14:textId="77777777" w:rsidR="00E741A1" w:rsidRPr="00E17E47" w:rsidRDefault="00E741A1" w:rsidP="00E741A1">
            <w:pPr>
              <w:spacing w:after="0"/>
              <w:jc w:val="right"/>
              <w:rPr>
                <w:sz w:val="16"/>
                <w:szCs w:val="16"/>
                <w:rtl/>
                <w:lang w:bidi="ar-SA"/>
              </w:rPr>
            </w:pPr>
          </w:p>
        </w:tc>
      </w:tr>
      <w:tr w:rsidR="00E17E47" w:rsidRPr="00E17E47" w14:paraId="11E12C7E" w14:textId="77777777" w:rsidTr="00176282">
        <w:tc>
          <w:tcPr>
            <w:tcW w:w="2000" w:type="dxa"/>
            <w:vAlign w:val="center"/>
          </w:tcPr>
          <w:p w14:paraId="1ED9B514"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210484AD"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تهيء </w:t>
            </w:r>
            <w:r w:rsidRPr="00E17E47">
              <w:rPr>
                <w:rFonts w:hint="cs"/>
                <w:sz w:val="16"/>
                <w:szCs w:val="16"/>
                <w:rtl/>
                <w:lang w:bidi="ar-SA"/>
              </w:rPr>
              <w:t>الأكاديمية</w:t>
            </w:r>
            <w:r w:rsidRPr="00E17E47">
              <w:rPr>
                <w:sz w:val="16"/>
                <w:szCs w:val="16"/>
                <w:rtl/>
                <w:lang w:bidi="ar-SA"/>
              </w:rPr>
              <w:t xml:space="preserve"> المناخ المناسب للاستفادة من المعرفة </w:t>
            </w:r>
            <w:r w:rsidRPr="00E17E47">
              <w:rPr>
                <w:rFonts w:hint="cs"/>
                <w:sz w:val="16"/>
                <w:szCs w:val="16"/>
                <w:rtl/>
                <w:lang w:bidi="ar-SA"/>
              </w:rPr>
              <w:t xml:space="preserve">الشرطية </w:t>
            </w:r>
            <w:r w:rsidRPr="00E17E47">
              <w:rPr>
                <w:sz w:val="16"/>
                <w:szCs w:val="16"/>
                <w:rtl/>
                <w:lang w:bidi="ar-SA"/>
              </w:rPr>
              <w:t xml:space="preserve">الجديدة </w:t>
            </w:r>
          </w:p>
        </w:tc>
        <w:tc>
          <w:tcPr>
            <w:tcW w:w="717" w:type="dxa"/>
          </w:tcPr>
          <w:p w14:paraId="4562B478" w14:textId="77777777" w:rsidR="00E741A1" w:rsidRPr="00E17E47" w:rsidRDefault="00E741A1" w:rsidP="00E741A1">
            <w:pPr>
              <w:spacing w:after="0"/>
              <w:jc w:val="right"/>
              <w:rPr>
                <w:sz w:val="16"/>
                <w:szCs w:val="16"/>
                <w:rtl/>
                <w:lang w:bidi="ar-SA"/>
              </w:rPr>
            </w:pPr>
          </w:p>
        </w:tc>
        <w:tc>
          <w:tcPr>
            <w:tcW w:w="530" w:type="dxa"/>
          </w:tcPr>
          <w:p w14:paraId="76B22E57" w14:textId="77777777" w:rsidR="00E741A1" w:rsidRPr="00E17E47" w:rsidRDefault="00E741A1" w:rsidP="00E741A1">
            <w:pPr>
              <w:spacing w:after="0"/>
              <w:jc w:val="right"/>
              <w:rPr>
                <w:sz w:val="16"/>
                <w:szCs w:val="16"/>
                <w:rtl/>
                <w:lang w:bidi="ar-SA"/>
              </w:rPr>
            </w:pPr>
          </w:p>
        </w:tc>
        <w:tc>
          <w:tcPr>
            <w:tcW w:w="610" w:type="dxa"/>
          </w:tcPr>
          <w:p w14:paraId="2CA8BC23" w14:textId="77777777" w:rsidR="00E741A1" w:rsidRPr="00E17E47" w:rsidRDefault="00E741A1" w:rsidP="00E741A1">
            <w:pPr>
              <w:spacing w:after="0"/>
              <w:jc w:val="right"/>
              <w:rPr>
                <w:sz w:val="16"/>
                <w:szCs w:val="16"/>
                <w:rtl/>
                <w:lang w:bidi="ar-SA"/>
              </w:rPr>
            </w:pPr>
          </w:p>
        </w:tc>
        <w:tc>
          <w:tcPr>
            <w:tcW w:w="564" w:type="dxa"/>
          </w:tcPr>
          <w:p w14:paraId="6046605B" w14:textId="77777777" w:rsidR="00E741A1" w:rsidRPr="00E17E47" w:rsidRDefault="00E741A1" w:rsidP="00E741A1">
            <w:pPr>
              <w:spacing w:after="0"/>
              <w:jc w:val="right"/>
              <w:rPr>
                <w:sz w:val="16"/>
                <w:szCs w:val="16"/>
                <w:rtl/>
                <w:lang w:bidi="ar-SA"/>
              </w:rPr>
            </w:pPr>
          </w:p>
        </w:tc>
        <w:tc>
          <w:tcPr>
            <w:tcW w:w="683" w:type="dxa"/>
          </w:tcPr>
          <w:p w14:paraId="06EB7481" w14:textId="77777777" w:rsidR="00E741A1" w:rsidRPr="00E17E47" w:rsidRDefault="00E741A1" w:rsidP="00E741A1">
            <w:pPr>
              <w:spacing w:after="0"/>
              <w:jc w:val="right"/>
              <w:rPr>
                <w:sz w:val="16"/>
                <w:szCs w:val="16"/>
                <w:rtl/>
                <w:lang w:bidi="ar-SA"/>
              </w:rPr>
            </w:pPr>
          </w:p>
        </w:tc>
      </w:tr>
      <w:tr w:rsidR="00E17E47" w:rsidRPr="00E17E47" w14:paraId="4E09DABC" w14:textId="77777777" w:rsidTr="00176282">
        <w:tc>
          <w:tcPr>
            <w:tcW w:w="2000" w:type="dxa"/>
            <w:vAlign w:val="center"/>
          </w:tcPr>
          <w:p w14:paraId="06749706"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41D26BF7"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تستخلص </w:t>
            </w:r>
            <w:r w:rsidRPr="00E17E47">
              <w:rPr>
                <w:rFonts w:hint="cs"/>
                <w:sz w:val="16"/>
                <w:szCs w:val="16"/>
                <w:rtl/>
                <w:lang w:bidi="ar-SA"/>
              </w:rPr>
              <w:t>الأكاديمية</w:t>
            </w:r>
            <w:r w:rsidRPr="00E17E47">
              <w:rPr>
                <w:sz w:val="16"/>
                <w:szCs w:val="16"/>
                <w:rtl/>
                <w:lang w:bidi="ar-SA"/>
              </w:rPr>
              <w:t xml:space="preserve"> الدروس المستنبطة من ممارساتها </w:t>
            </w:r>
            <w:r w:rsidRPr="00E17E47">
              <w:rPr>
                <w:rFonts w:hint="cs"/>
                <w:sz w:val="16"/>
                <w:szCs w:val="16"/>
                <w:rtl/>
                <w:lang w:bidi="ar-SA"/>
              </w:rPr>
              <w:t xml:space="preserve">التعليمية </w:t>
            </w:r>
            <w:r w:rsidRPr="00E17E47">
              <w:rPr>
                <w:sz w:val="16"/>
                <w:szCs w:val="16"/>
                <w:rtl/>
                <w:lang w:bidi="ar-SA"/>
              </w:rPr>
              <w:t>الناجحة</w:t>
            </w:r>
          </w:p>
        </w:tc>
        <w:tc>
          <w:tcPr>
            <w:tcW w:w="717" w:type="dxa"/>
          </w:tcPr>
          <w:p w14:paraId="4084B1B5" w14:textId="77777777" w:rsidR="00E741A1" w:rsidRPr="00E17E47" w:rsidRDefault="00E741A1" w:rsidP="00E741A1">
            <w:pPr>
              <w:spacing w:after="0"/>
              <w:jc w:val="right"/>
              <w:rPr>
                <w:sz w:val="16"/>
                <w:szCs w:val="16"/>
                <w:rtl/>
                <w:lang w:bidi="ar-SA"/>
              </w:rPr>
            </w:pPr>
          </w:p>
        </w:tc>
        <w:tc>
          <w:tcPr>
            <w:tcW w:w="530" w:type="dxa"/>
          </w:tcPr>
          <w:p w14:paraId="3DA23177" w14:textId="77777777" w:rsidR="00E741A1" w:rsidRPr="00E17E47" w:rsidRDefault="00E741A1" w:rsidP="00E741A1">
            <w:pPr>
              <w:spacing w:after="0"/>
              <w:jc w:val="right"/>
              <w:rPr>
                <w:sz w:val="16"/>
                <w:szCs w:val="16"/>
                <w:rtl/>
                <w:lang w:bidi="ar-SA"/>
              </w:rPr>
            </w:pPr>
          </w:p>
        </w:tc>
        <w:tc>
          <w:tcPr>
            <w:tcW w:w="610" w:type="dxa"/>
          </w:tcPr>
          <w:p w14:paraId="12506B5D" w14:textId="77777777" w:rsidR="00E741A1" w:rsidRPr="00E17E47" w:rsidRDefault="00E741A1" w:rsidP="00E741A1">
            <w:pPr>
              <w:spacing w:after="0"/>
              <w:jc w:val="right"/>
              <w:rPr>
                <w:sz w:val="16"/>
                <w:szCs w:val="16"/>
                <w:rtl/>
                <w:lang w:bidi="ar-SA"/>
              </w:rPr>
            </w:pPr>
          </w:p>
        </w:tc>
        <w:tc>
          <w:tcPr>
            <w:tcW w:w="564" w:type="dxa"/>
          </w:tcPr>
          <w:p w14:paraId="32338D0D" w14:textId="77777777" w:rsidR="00E741A1" w:rsidRPr="00E17E47" w:rsidRDefault="00E741A1" w:rsidP="00E741A1">
            <w:pPr>
              <w:spacing w:after="0"/>
              <w:jc w:val="right"/>
              <w:rPr>
                <w:sz w:val="16"/>
                <w:szCs w:val="16"/>
                <w:rtl/>
                <w:lang w:bidi="ar-SA"/>
              </w:rPr>
            </w:pPr>
          </w:p>
        </w:tc>
        <w:tc>
          <w:tcPr>
            <w:tcW w:w="683" w:type="dxa"/>
          </w:tcPr>
          <w:p w14:paraId="7EB70363" w14:textId="77777777" w:rsidR="00E741A1" w:rsidRPr="00E17E47" w:rsidRDefault="00E741A1" w:rsidP="00E741A1">
            <w:pPr>
              <w:spacing w:after="0"/>
              <w:jc w:val="right"/>
              <w:rPr>
                <w:sz w:val="16"/>
                <w:szCs w:val="16"/>
                <w:rtl/>
                <w:lang w:bidi="ar-SA"/>
              </w:rPr>
            </w:pPr>
          </w:p>
        </w:tc>
      </w:tr>
      <w:tr w:rsidR="00E17E47" w:rsidRPr="00E17E47" w14:paraId="6D230F1F" w14:textId="77777777" w:rsidTr="00176282">
        <w:tc>
          <w:tcPr>
            <w:tcW w:w="2000" w:type="dxa"/>
            <w:vAlign w:val="center"/>
          </w:tcPr>
          <w:p w14:paraId="6B193C2E"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4226A167"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تستخدم </w:t>
            </w:r>
            <w:r w:rsidRPr="00E17E47">
              <w:rPr>
                <w:rFonts w:hint="cs"/>
                <w:sz w:val="16"/>
                <w:szCs w:val="16"/>
                <w:rtl/>
                <w:lang w:bidi="ar-SA"/>
              </w:rPr>
              <w:t>الأكاديمية</w:t>
            </w:r>
            <w:r w:rsidRPr="00E17E47">
              <w:rPr>
                <w:sz w:val="16"/>
                <w:szCs w:val="16"/>
                <w:rtl/>
                <w:lang w:bidi="ar-SA"/>
              </w:rPr>
              <w:t xml:space="preserve"> معايير</w:t>
            </w:r>
            <w:r w:rsidRPr="00E17E47">
              <w:rPr>
                <w:rFonts w:hint="cs"/>
                <w:sz w:val="16"/>
                <w:szCs w:val="16"/>
                <w:rtl/>
                <w:lang w:bidi="ar-SA"/>
              </w:rPr>
              <w:t xml:space="preserve"> اعتماد</w:t>
            </w:r>
            <w:r w:rsidRPr="00E17E47">
              <w:rPr>
                <w:sz w:val="16"/>
                <w:szCs w:val="16"/>
                <w:rtl/>
                <w:lang w:bidi="ar-SA"/>
              </w:rPr>
              <w:t xml:space="preserve"> تمكنها من السيطرة على المعرفة </w:t>
            </w:r>
            <w:r w:rsidRPr="00E17E47">
              <w:rPr>
                <w:rFonts w:hint="cs"/>
                <w:sz w:val="16"/>
                <w:szCs w:val="16"/>
                <w:rtl/>
                <w:lang w:bidi="ar-SA"/>
              </w:rPr>
              <w:t xml:space="preserve">الشرطية </w:t>
            </w:r>
            <w:r w:rsidRPr="00E17E47">
              <w:rPr>
                <w:sz w:val="16"/>
                <w:szCs w:val="16"/>
                <w:rtl/>
                <w:lang w:bidi="ar-SA"/>
              </w:rPr>
              <w:t>المطبقة</w:t>
            </w:r>
          </w:p>
        </w:tc>
        <w:tc>
          <w:tcPr>
            <w:tcW w:w="717" w:type="dxa"/>
          </w:tcPr>
          <w:p w14:paraId="5F0ACD73" w14:textId="77777777" w:rsidR="00E741A1" w:rsidRPr="00E17E47" w:rsidRDefault="00E741A1" w:rsidP="00E741A1">
            <w:pPr>
              <w:spacing w:after="0"/>
              <w:jc w:val="right"/>
              <w:rPr>
                <w:sz w:val="16"/>
                <w:szCs w:val="16"/>
                <w:rtl/>
                <w:lang w:bidi="ar-SA"/>
              </w:rPr>
            </w:pPr>
          </w:p>
        </w:tc>
        <w:tc>
          <w:tcPr>
            <w:tcW w:w="530" w:type="dxa"/>
          </w:tcPr>
          <w:p w14:paraId="3C78973C" w14:textId="77777777" w:rsidR="00E741A1" w:rsidRPr="00E17E47" w:rsidRDefault="00E741A1" w:rsidP="00E741A1">
            <w:pPr>
              <w:spacing w:after="0"/>
              <w:jc w:val="right"/>
              <w:rPr>
                <w:sz w:val="16"/>
                <w:szCs w:val="16"/>
                <w:rtl/>
                <w:lang w:bidi="ar-SA"/>
              </w:rPr>
            </w:pPr>
          </w:p>
        </w:tc>
        <w:tc>
          <w:tcPr>
            <w:tcW w:w="610" w:type="dxa"/>
          </w:tcPr>
          <w:p w14:paraId="794EA632" w14:textId="77777777" w:rsidR="00E741A1" w:rsidRPr="00E17E47" w:rsidRDefault="00E741A1" w:rsidP="00E741A1">
            <w:pPr>
              <w:spacing w:after="0"/>
              <w:jc w:val="right"/>
              <w:rPr>
                <w:sz w:val="16"/>
                <w:szCs w:val="16"/>
                <w:rtl/>
                <w:lang w:bidi="ar-SA"/>
              </w:rPr>
            </w:pPr>
          </w:p>
        </w:tc>
        <w:tc>
          <w:tcPr>
            <w:tcW w:w="564" w:type="dxa"/>
          </w:tcPr>
          <w:p w14:paraId="594ABE5B" w14:textId="77777777" w:rsidR="00E741A1" w:rsidRPr="00E17E47" w:rsidRDefault="00E741A1" w:rsidP="00E741A1">
            <w:pPr>
              <w:spacing w:after="0"/>
              <w:jc w:val="right"/>
              <w:rPr>
                <w:sz w:val="16"/>
                <w:szCs w:val="16"/>
                <w:rtl/>
                <w:lang w:bidi="ar-SA"/>
              </w:rPr>
            </w:pPr>
          </w:p>
        </w:tc>
        <w:tc>
          <w:tcPr>
            <w:tcW w:w="683" w:type="dxa"/>
          </w:tcPr>
          <w:p w14:paraId="23757C02" w14:textId="77777777" w:rsidR="00E741A1" w:rsidRPr="00E17E47" w:rsidRDefault="00E741A1" w:rsidP="00E741A1">
            <w:pPr>
              <w:spacing w:after="0"/>
              <w:jc w:val="right"/>
              <w:rPr>
                <w:sz w:val="16"/>
                <w:szCs w:val="16"/>
                <w:rtl/>
                <w:lang w:bidi="ar-SA"/>
              </w:rPr>
            </w:pPr>
          </w:p>
        </w:tc>
      </w:tr>
      <w:tr w:rsidR="00E17E47" w:rsidRPr="00E17E47" w14:paraId="2717564E" w14:textId="77777777" w:rsidTr="00176282">
        <w:tc>
          <w:tcPr>
            <w:tcW w:w="2000" w:type="dxa"/>
            <w:vAlign w:val="center"/>
          </w:tcPr>
          <w:p w14:paraId="75081384" w14:textId="77777777" w:rsidR="00E741A1" w:rsidRPr="00E17E47" w:rsidRDefault="00E741A1" w:rsidP="00E741A1">
            <w:pPr>
              <w:numPr>
                <w:ilvl w:val="0"/>
                <w:numId w:val="33"/>
              </w:numPr>
              <w:spacing w:after="0"/>
              <w:jc w:val="right"/>
              <w:rPr>
                <w:sz w:val="16"/>
                <w:szCs w:val="16"/>
                <w:rtl/>
                <w:lang w:bidi="ar-SA"/>
              </w:rPr>
            </w:pPr>
          </w:p>
        </w:tc>
        <w:tc>
          <w:tcPr>
            <w:tcW w:w="4249" w:type="dxa"/>
          </w:tcPr>
          <w:p w14:paraId="51E1A783" w14:textId="77777777" w:rsidR="00E741A1" w:rsidRPr="00E17E47" w:rsidRDefault="00E741A1" w:rsidP="00E741A1">
            <w:pPr>
              <w:spacing w:after="0"/>
              <w:jc w:val="right"/>
              <w:rPr>
                <w:sz w:val="16"/>
                <w:szCs w:val="16"/>
                <w:rtl/>
                <w:lang w:bidi="ar-SA"/>
              </w:rPr>
            </w:pPr>
            <w:r w:rsidRPr="00E17E47">
              <w:rPr>
                <w:sz w:val="16"/>
                <w:szCs w:val="16"/>
                <w:rtl/>
                <w:lang w:bidi="ar-SA"/>
              </w:rPr>
              <w:t xml:space="preserve">تكافئ </w:t>
            </w:r>
            <w:r w:rsidRPr="00E17E47">
              <w:rPr>
                <w:rFonts w:hint="cs"/>
                <w:sz w:val="16"/>
                <w:szCs w:val="16"/>
                <w:rtl/>
                <w:lang w:bidi="ar-SA"/>
              </w:rPr>
              <w:t>الأكاديمية</w:t>
            </w:r>
            <w:r w:rsidRPr="00E17E47">
              <w:rPr>
                <w:sz w:val="16"/>
                <w:szCs w:val="16"/>
                <w:rtl/>
                <w:lang w:bidi="ar-SA"/>
              </w:rPr>
              <w:t xml:space="preserve"> العاملين على تطبيق المعرفة </w:t>
            </w:r>
            <w:r w:rsidRPr="00E17E47">
              <w:rPr>
                <w:rFonts w:hint="cs"/>
                <w:sz w:val="16"/>
                <w:szCs w:val="16"/>
                <w:rtl/>
                <w:lang w:bidi="ar-SA"/>
              </w:rPr>
              <w:t xml:space="preserve">الشرطية </w:t>
            </w:r>
            <w:r w:rsidRPr="00E17E47">
              <w:rPr>
                <w:sz w:val="16"/>
                <w:szCs w:val="16"/>
                <w:rtl/>
                <w:lang w:bidi="ar-SA"/>
              </w:rPr>
              <w:t xml:space="preserve">الجديدة </w:t>
            </w:r>
            <w:r w:rsidRPr="00E17E47">
              <w:rPr>
                <w:sz w:val="16"/>
                <w:szCs w:val="16"/>
                <w:rtl/>
                <w:lang w:bidi="ar-SA"/>
              </w:rPr>
              <w:tab/>
            </w:r>
            <w:r w:rsidRPr="00E17E47">
              <w:rPr>
                <w:sz w:val="16"/>
                <w:szCs w:val="16"/>
                <w:rtl/>
                <w:lang w:bidi="ar-SA"/>
              </w:rPr>
              <w:tab/>
            </w:r>
          </w:p>
        </w:tc>
        <w:tc>
          <w:tcPr>
            <w:tcW w:w="717" w:type="dxa"/>
          </w:tcPr>
          <w:p w14:paraId="58E43078" w14:textId="77777777" w:rsidR="00E741A1" w:rsidRPr="00E17E47" w:rsidRDefault="00E741A1" w:rsidP="00E741A1">
            <w:pPr>
              <w:spacing w:after="0"/>
              <w:jc w:val="right"/>
              <w:rPr>
                <w:sz w:val="16"/>
                <w:szCs w:val="16"/>
                <w:rtl/>
                <w:lang w:bidi="ar-SA"/>
              </w:rPr>
            </w:pPr>
          </w:p>
        </w:tc>
        <w:tc>
          <w:tcPr>
            <w:tcW w:w="530" w:type="dxa"/>
          </w:tcPr>
          <w:p w14:paraId="45244A4E" w14:textId="77777777" w:rsidR="00E741A1" w:rsidRPr="00E17E47" w:rsidRDefault="00E741A1" w:rsidP="00E741A1">
            <w:pPr>
              <w:spacing w:after="0"/>
              <w:jc w:val="right"/>
              <w:rPr>
                <w:sz w:val="16"/>
                <w:szCs w:val="16"/>
                <w:rtl/>
                <w:lang w:bidi="ar-SA"/>
              </w:rPr>
            </w:pPr>
          </w:p>
        </w:tc>
        <w:tc>
          <w:tcPr>
            <w:tcW w:w="610" w:type="dxa"/>
          </w:tcPr>
          <w:p w14:paraId="1C435C98" w14:textId="77777777" w:rsidR="00E741A1" w:rsidRPr="00E17E47" w:rsidRDefault="00E741A1" w:rsidP="00E741A1">
            <w:pPr>
              <w:spacing w:after="0"/>
              <w:jc w:val="right"/>
              <w:rPr>
                <w:sz w:val="16"/>
                <w:szCs w:val="16"/>
                <w:rtl/>
                <w:lang w:bidi="ar-SA"/>
              </w:rPr>
            </w:pPr>
          </w:p>
        </w:tc>
        <w:tc>
          <w:tcPr>
            <w:tcW w:w="564" w:type="dxa"/>
          </w:tcPr>
          <w:p w14:paraId="5F43E6EB" w14:textId="77777777" w:rsidR="00E741A1" w:rsidRPr="00E17E47" w:rsidRDefault="00E741A1" w:rsidP="00E741A1">
            <w:pPr>
              <w:spacing w:after="0"/>
              <w:jc w:val="right"/>
              <w:rPr>
                <w:sz w:val="16"/>
                <w:szCs w:val="16"/>
                <w:rtl/>
                <w:lang w:bidi="ar-SA"/>
              </w:rPr>
            </w:pPr>
          </w:p>
        </w:tc>
        <w:tc>
          <w:tcPr>
            <w:tcW w:w="683" w:type="dxa"/>
          </w:tcPr>
          <w:p w14:paraId="4AFEABF3" w14:textId="77777777" w:rsidR="00E741A1" w:rsidRPr="00E17E47" w:rsidRDefault="00E741A1" w:rsidP="00E741A1">
            <w:pPr>
              <w:spacing w:after="0"/>
              <w:jc w:val="right"/>
              <w:rPr>
                <w:sz w:val="16"/>
                <w:szCs w:val="16"/>
                <w:rtl/>
                <w:lang w:bidi="ar-SA"/>
              </w:rPr>
            </w:pPr>
          </w:p>
        </w:tc>
      </w:tr>
      <w:tr w:rsidR="00E17E47" w:rsidRPr="00E17E47" w14:paraId="44D20883" w14:textId="77777777" w:rsidTr="00176282">
        <w:tc>
          <w:tcPr>
            <w:tcW w:w="9353" w:type="dxa"/>
            <w:gridSpan w:val="7"/>
            <w:vAlign w:val="center"/>
          </w:tcPr>
          <w:p w14:paraId="4556BDAF" w14:textId="77777777" w:rsidR="00E741A1" w:rsidRPr="00E17E47" w:rsidRDefault="00E741A1" w:rsidP="00E741A1">
            <w:pPr>
              <w:spacing w:after="0"/>
              <w:jc w:val="right"/>
              <w:rPr>
                <w:b/>
                <w:bCs/>
                <w:sz w:val="16"/>
                <w:szCs w:val="16"/>
                <w:rtl/>
                <w:lang w:bidi="ar-SA"/>
              </w:rPr>
            </w:pPr>
            <w:r w:rsidRPr="00E17E47">
              <w:rPr>
                <w:rFonts w:hint="cs"/>
                <w:b/>
                <w:bCs/>
                <w:sz w:val="16"/>
                <w:szCs w:val="16"/>
                <w:rtl/>
                <w:lang w:bidi="ar-SA"/>
              </w:rPr>
              <w:t xml:space="preserve">التنمية المستدامة : </w:t>
            </w:r>
            <w:r w:rsidRPr="00E17E47">
              <w:rPr>
                <w:b/>
                <w:bCs/>
                <w:sz w:val="16"/>
                <w:szCs w:val="16"/>
                <w:rtl/>
                <w:lang w:bidi="ar-SA"/>
              </w:rPr>
              <w:t xml:space="preserve">    </w:t>
            </w:r>
          </w:p>
          <w:p w14:paraId="2BB7CA20" w14:textId="77777777" w:rsidR="00E741A1" w:rsidRPr="00E17E47" w:rsidRDefault="00E741A1" w:rsidP="00E741A1">
            <w:pPr>
              <w:spacing w:after="0"/>
              <w:jc w:val="right"/>
              <w:rPr>
                <w:b/>
                <w:bCs/>
                <w:sz w:val="16"/>
                <w:szCs w:val="16"/>
                <w:rtl/>
                <w:lang w:bidi="ar-SA"/>
              </w:rPr>
            </w:pPr>
            <w:r w:rsidRPr="00E17E47">
              <w:rPr>
                <w:rFonts w:hint="cs"/>
                <w:b/>
                <w:bCs/>
                <w:sz w:val="16"/>
                <w:szCs w:val="16"/>
                <w:rtl/>
                <w:lang w:bidi="ar-SA"/>
              </w:rPr>
              <w:t>الموثوقية</w:t>
            </w:r>
          </w:p>
        </w:tc>
      </w:tr>
      <w:tr w:rsidR="00E17E47" w:rsidRPr="00E17E47" w14:paraId="42E16F95" w14:textId="77777777" w:rsidTr="00176282">
        <w:tc>
          <w:tcPr>
            <w:tcW w:w="2000" w:type="dxa"/>
            <w:vAlign w:val="center"/>
          </w:tcPr>
          <w:p w14:paraId="489D7017" w14:textId="77777777" w:rsidR="00E741A1" w:rsidRPr="00E17E47" w:rsidRDefault="00E741A1" w:rsidP="00E741A1">
            <w:pPr>
              <w:spacing w:after="0"/>
              <w:jc w:val="right"/>
              <w:rPr>
                <w:sz w:val="16"/>
                <w:szCs w:val="16"/>
                <w:rtl/>
                <w:lang w:bidi="ar-SA"/>
              </w:rPr>
            </w:pPr>
            <w:r w:rsidRPr="00E17E47">
              <w:rPr>
                <w:rFonts w:hint="cs"/>
                <w:sz w:val="16"/>
                <w:szCs w:val="16"/>
                <w:rtl/>
                <w:lang w:bidi="ar-SA"/>
              </w:rPr>
              <w:t>31</w:t>
            </w:r>
          </w:p>
        </w:tc>
        <w:tc>
          <w:tcPr>
            <w:tcW w:w="4249" w:type="dxa"/>
          </w:tcPr>
          <w:p w14:paraId="5AE20EC6" w14:textId="77777777" w:rsidR="00E741A1" w:rsidRPr="00E17E47" w:rsidRDefault="00E741A1" w:rsidP="00E741A1">
            <w:pPr>
              <w:spacing w:after="0"/>
              <w:jc w:val="right"/>
              <w:rPr>
                <w:sz w:val="16"/>
                <w:szCs w:val="16"/>
                <w:lang w:bidi="ar-AE"/>
              </w:rPr>
            </w:pPr>
            <w:r w:rsidRPr="00E17E47">
              <w:rPr>
                <w:rFonts w:hint="cs"/>
                <w:sz w:val="16"/>
                <w:szCs w:val="16"/>
                <w:rtl/>
                <w:lang w:bidi="ar-SA"/>
              </w:rPr>
              <w:t>لدى</w:t>
            </w:r>
            <w:r w:rsidRPr="00E17E47">
              <w:rPr>
                <w:sz w:val="16"/>
                <w:szCs w:val="16"/>
                <w:rtl/>
                <w:lang w:bidi="ar-SA"/>
              </w:rPr>
              <w:t xml:space="preserve"> </w:t>
            </w:r>
            <w:r w:rsidRPr="00E17E47">
              <w:rPr>
                <w:rFonts w:hint="cs"/>
                <w:sz w:val="16"/>
                <w:szCs w:val="16"/>
                <w:rtl/>
                <w:lang w:bidi="ar-SA"/>
              </w:rPr>
              <w:t>الاكاديمية</w:t>
            </w:r>
            <w:r w:rsidRPr="00E17E47">
              <w:rPr>
                <w:sz w:val="16"/>
                <w:szCs w:val="16"/>
                <w:rtl/>
                <w:lang w:bidi="ar-SA"/>
              </w:rPr>
              <w:t xml:space="preserve"> </w:t>
            </w:r>
            <w:r w:rsidRPr="00E17E47">
              <w:rPr>
                <w:rFonts w:hint="cs"/>
                <w:sz w:val="16"/>
                <w:szCs w:val="16"/>
                <w:rtl/>
                <w:lang w:bidi="ar-SA"/>
              </w:rPr>
              <w:t>خطط</w:t>
            </w:r>
            <w:r w:rsidRPr="00E17E47">
              <w:rPr>
                <w:sz w:val="16"/>
                <w:szCs w:val="16"/>
                <w:rtl/>
                <w:lang w:bidi="ar-SA"/>
              </w:rPr>
              <w:t xml:space="preserve"> </w:t>
            </w:r>
            <w:r w:rsidRPr="00E17E47">
              <w:rPr>
                <w:rFonts w:hint="cs"/>
                <w:sz w:val="16"/>
                <w:szCs w:val="16"/>
                <w:rtl/>
                <w:lang w:bidi="ar-SA"/>
              </w:rPr>
              <w:t>اقتصادية</w:t>
            </w:r>
            <w:r w:rsidRPr="00E17E47">
              <w:rPr>
                <w:sz w:val="16"/>
                <w:szCs w:val="16"/>
                <w:rtl/>
                <w:lang w:bidi="ar-SA"/>
              </w:rPr>
              <w:t xml:space="preserve"> </w:t>
            </w:r>
            <w:r w:rsidRPr="00E17E47">
              <w:rPr>
                <w:rFonts w:hint="cs"/>
                <w:sz w:val="16"/>
                <w:szCs w:val="16"/>
                <w:rtl/>
                <w:lang w:bidi="ar-SA"/>
              </w:rPr>
              <w:t>قائمة</w:t>
            </w:r>
            <w:r w:rsidRPr="00E17E47">
              <w:rPr>
                <w:sz w:val="16"/>
                <w:szCs w:val="16"/>
                <w:rtl/>
                <w:lang w:bidi="ar-SA"/>
              </w:rPr>
              <w:t xml:space="preserve"> </w:t>
            </w:r>
            <w:r w:rsidRPr="00E17E47">
              <w:rPr>
                <w:rFonts w:hint="cs"/>
                <w:sz w:val="16"/>
                <w:szCs w:val="16"/>
                <w:rtl/>
                <w:lang w:bidi="ar-SA"/>
              </w:rPr>
              <w:t>على</w:t>
            </w:r>
            <w:r w:rsidRPr="00E17E47">
              <w:rPr>
                <w:sz w:val="16"/>
                <w:szCs w:val="16"/>
                <w:rtl/>
                <w:lang w:bidi="ar-SA"/>
              </w:rPr>
              <w:t xml:space="preserve"> </w:t>
            </w:r>
            <w:r w:rsidRPr="00E17E47">
              <w:rPr>
                <w:rFonts w:hint="cs"/>
                <w:sz w:val="16"/>
                <w:szCs w:val="16"/>
                <w:rtl/>
                <w:lang w:bidi="ar-SA"/>
              </w:rPr>
              <w:t>أساس</w:t>
            </w:r>
            <w:r w:rsidRPr="00E17E47">
              <w:rPr>
                <w:sz w:val="16"/>
                <w:szCs w:val="16"/>
                <w:rtl/>
                <w:lang w:bidi="ar-SA"/>
              </w:rPr>
              <w:t xml:space="preserve"> </w:t>
            </w:r>
            <w:r w:rsidRPr="00E17E47">
              <w:rPr>
                <w:rFonts w:hint="cs"/>
                <w:sz w:val="16"/>
                <w:szCs w:val="16"/>
                <w:rtl/>
                <w:lang w:bidi="ar-SA"/>
              </w:rPr>
              <w:t>اقتصاد</w:t>
            </w:r>
            <w:r w:rsidRPr="00E17E47">
              <w:rPr>
                <w:sz w:val="16"/>
                <w:szCs w:val="16"/>
                <w:rtl/>
                <w:lang w:bidi="ar-SA"/>
              </w:rPr>
              <w:t xml:space="preserve"> </w:t>
            </w:r>
            <w:r w:rsidRPr="00E17E47">
              <w:rPr>
                <w:rFonts w:hint="cs"/>
                <w:sz w:val="16"/>
                <w:szCs w:val="16"/>
                <w:rtl/>
                <w:lang w:bidi="ar-SA"/>
              </w:rPr>
              <w:t>المعرفة</w:t>
            </w:r>
            <w:r w:rsidRPr="00E17E47">
              <w:rPr>
                <w:sz w:val="16"/>
                <w:szCs w:val="16"/>
                <w:lang w:bidi="ar-AE"/>
              </w:rPr>
              <w:t xml:space="preserve">  </w:t>
            </w:r>
          </w:p>
        </w:tc>
        <w:tc>
          <w:tcPr>
            <w:tcW w:w="717" w:type="dxa"/>
          </w:tcPr>
          <w:p w14:paraId="2D5DBBC4" w14:textId="77777777" w:rsidR="00E741A1" w:rsidRPr="00E17E47" w:rsidRDefault="00E741A1" w:rsidP="00E741A1">
            <w:pPr>
              <w:spacing w:after="0"/>
              <w:jc w:val="right"/>
              <w:rPr>
                <w:sz w:val="16"/>
                <w:szCs w:val="16"/>
                <w:rtl/>
                <w:lang w:bidi="ar-SA"/>
              </w:rPr>
            </w:pPr>
          </w:p>
        </w:tc>
        <w:tc>
          <w:tcPr>
            <w:tcW w:w="530" w:type="dxa"/>
          </w:tcPr>
          <w:p w14:paraId="7FF90F03" w14:textId="77777777" w:rsidR="00E741A1" w:rsidRPr="00E17E47" w:rsidRDefault="00E741A1" w:rsidP="00E741A1">
            <w:pPr>
              <w:spacing w:after="0"/>
              <w:jc w:val="right"/>
              <w:rPr>
                <w:sz w:val="16"/>
                <w:szCs w:val="16"/>
                <w:rtl/>
                <w:lang w:bidi="ar-SA"/>
              </w:rPr>
            </w:pPr>
          </w:p>
        </w:tc>
        <w:tc>
          <w:tcPr>
            <w:tcW w:w="610" w:type="dxa"/>
          </w:tcPr>
          <w:p w14:paraId="10C1EADE" w14:textId="77777777" w:rsidR="00E741A1" w:rsidRPr="00E17E47" w:rsidRDefault="00E741A1" w:rsidP="00E741A1">
            <w:pPr>
              <w:spacing w:after="0"/>
              <w:jc w:val="right"/>
              <w:rPr>
                <w:sz w:val="16"/>
                <w:szCs w:val="16"/>
                <w:rtl/>
                <w:lang w:bidi="ar-SA"/>
              </w:rPr>
            </w:pPr>
          </w:p>
        </w:tc>
        <w:tc>
          <w:tcPr>
            <w:tcW w:w="564" w:type="dxa"/>
          </w:tcPr>
          <w:p w14:paraId="7A5BF507" w14:textId="77777777" w:rsidR="00E741A1" w:rsidRPr="00E17E47" w:rsidRDefault="00E741A1" w:rsidP="00E741A1">
            <w:pPr>
              <w:spacing w:after="0"/>
              <w:jc w:val="right"/>
              <w:rPr>
                <w:sz w:val="16"/>
                <w:szCs w:val="16"/>
                <w:rtl/>
                <w:lang w:bidi="ar-SA"/>
              </w:rPr>
            </w:pPr>
          </w:p>
        </w:tc>
        <w:tc>
          <w:tcPr>
            <w:tcW w:w="683" w:type="dxa"/>
          </w:tcPr>
          <w:p w14:paraId="34D3F818" w14:textId="77777777" w:rsidR="00E741A1" w:rsidRPr="00E17E47" w:rsidRDefault="00E741A1" w:rsidP="00E741A1">
            <w:pPr>
              <w:spacing w:after="0"/>
              <w:jc w:val="right"/>
              <w:rPr>
                <w:sz w:val="16"/>
                <w:szCs w:val="16"/>
                <w:rtl/>
                <w:lang w:bidi="ar-SA"/>
              </w:rPr>
            </w:pPr>
          </w:p>
        </w:tc>
      </w:tr>
      <w:tr w:rsidR="00E17E47" w:rsidRPr="00E17E47" w14:paraId="04DF6925" w14:textId="77777777" w:rsidTr="00176282">
        <w:tc>
          <w:tcPr>
            <w:tcW w:w="2000" w:type="dxa"/>
            <w:vAlign w:val="center"/>
          </w:tcPr>
          <w:p w14:paraId="5D82902D" w14:textId="77777777" w:rsidR="00E741A1" w:rsidRPr="00E17E47" w:rsidRDefault="00E741A1" w:rsidP="00E741A1">
            <w:pPr>
              <w:spacing w:after="0"/>
              <w:jc w:val="right"/>
              <w:rPr>
                <w:sz w:val="16"/>
                <w:szCs w:val="16"/>
                <w:rtl/>
                <w:lang w:bidi="ar-SA"/>
              </w:rPr>
            </w:pPr>
            <w:r w:rsidRPr="00E17E47">
              <w:rPr>
                <w:rFonts w:hint="cs"/>
                <w:sz w:val="16"/>
                <w:szCs w:val="16"/>
                <w:rtl/>
                <w:lang w:bidi="ar-SA"/>
              </w:rPr>
              <w:t>32</w:t>
            </w:r>
          </w:p>
        </w:tc>
        <w:tc>
          <w:tcPr>
            <w:tcW w:w="4249" w:type="dxa"/>
          </w:tcPr>
          <w:p w14:paraId="74E20182" w14:textId="77777777" w:rsidR="00E741A1" w:rsidRPr="00E17E47" w:rsidRDefault="00E741A1" w:rsidP="00E741A1">
            <w:pPr>
              <w:spacing w:after="0"/>
              <w:jc w:val="right"/>
              <w:rPr>
                <w:sz w:val="16"/>
                <w:szCs w:val="16"/>
                <w:lang w:bidi="ar-AE"/>
              </w:rPr>
            </w:pPr>
            <w:r w:rsidRPr="00E17E47">
              <w:rPr>
                <w:rFonts w:hint="cs"/>
                <w:sz w:val="16"/>
                <w:szCs w:val="16"/>
                <w:rtl/>
                <w:lang w:bidi="ar-SA"/>
              </w:rPr>
              <w:t>تراعي</w:t>
            </w:r>
            <w:r w:rsidRPr="00E17E47">
              <w:rPr>
                <w:sz w:val="16"/>
                <w:szCs w:val="16"/>
                <w:rtl/>
                <w:lang w:bidi="ar-SA"/>
              </w:rPr>
              <w:t xml:space="preserve"> </w:t>
            </w:r>
            <w:r w:rsidRPr="00E17E47">
              <w:rPr>
                <w:rFonts w:hint="cs"/>
                <w:sz w:val="16"/>
                <w:szCs w:val="16"/>
                <w:rtl/>
                <w:lang w:bidi="ar-SA"/>
              </w:rPr>
              <w:t>الأكاديمية</w:t>
            </w:r>
            <w:r w:rsidRPr="00E17E47">
              <w:rPr>
                <w:sz w:val="16"/>
                <w:szCs w:val="16"/>
                <w:rtl/>
                <w:lang w:bidi="ar-SA"/>
              </w:rPr>
              <w:t xml:space="preserve"> </w:t>
            </w:r>
            <w:r w:rsidRPr="00E17E47">
              <w:rPr>
                <w:rFonts w:hint="cs"/>
                <w:sz w:val="16"/>
                <w:szCs w:val="16"/>
                <w:rtl/>
                <w:lang w:bidi="ar-SA"/>
              </w:rPr>
              <w:t>مبادئ</w:t>
            </w:r>
            <w:r w:rsidRPr="00E17E47">
              <w:rPr>
                <w:sz w:val="16"/>
                <w:szCs w:val="16"/>
                <w:rtl/>
                <w:lang w:bidi="ar-SA"/>
              </w:rPr>
              <w:t xml:space="preserve"> </w:t>
            </w:r>
            <w:r w:rsidRPr="00E17E47">
              <w:rPr>
                <w:rFonts w:hint="cs"/>
                <w:sz w:val="16"/>
                <w:szCs w:val="16"/>
                <w:rtl/>
                <w:lang w:bidi="ar-SA"/>
              </w:rPr>
              <w:t>الاستدامة</w:t>
            </w:r>
            <w:r w:rsidRPr="00E17E47">
              <w:rPr>
                <w:sz w:val="16"/>
                <w:szCs w:val="16"/>
                <w:rtl/>
                <w:lang w:bidi="ar-SA"/>
              </w:rPr>
              <w:t xml:space="preserve"> </w:t>
            </w:r>
            <w:r w:rsidRPr="00E17E47">
              <w:rPr>
                <w:rFonts w:hint="cs"/>
                <w:sz w:val="16"/>
                <w:szCs w:val="16"/>
                <w:rtl/>
                <w:lang w:bidi="ar-SA"/>
              </w:rPr>
              <w:t>الاقتصادية</w:t>
            </w:r>
            <w:r w:rsidRPr="00E17E47">
              <w:rPr>
                <w:sz w:val="16"/>
                <w:szCs w:val="16"/>
                <w:rtl/>
                <w:lang w:bidi="ar-SA"/>
              </w:rPr>
              <w:t xml:space="preserve"> </w:t>
            </w:r>
            <w:r w:rsidRPr="00E17E47">
              <w:rPr>
                <w:rFonts w:hint="cs"/>
                <w:sz w:val="16"/>
                <w:szCs w:val="16"/>
                <w:rtl/>
                <w:lang w:bidi="ar-SA"/>
              </w:rPr>
              <w:t>في</w:t>
            </w:r>
            <w:r w:rsidRPr="00E17E47">
              <w:rPr>
                <w:sz w:val="16"/>
                <w:szCs w:val="16"/>
                <w:rtl/>
                <w:lang w:bidi="ar-SA"/>
              </w:rPr>
              <w:t xml:space="preserve"> </w:t>
            </w:r>
            <w:r w:rsidRPr="00E17E47">
              <w:rPr>
                <w:rFonts w:hint="cs"/>
                <w:sz w:val="16"/>
                <w:szCs w:val="16"/>
                <w:rtl/>
                <w:lang w:bidi="ar-SA"/>
              </w:rPr>
              <w:t>أنشطتها</w:t>
            </w:r>
            <w:r w:rsidRPr="00E17E47">
              <w:rPr>
                <w:sz w:val="16"/>
                <w:szCs w:val="16"/>
                <w:rtl/>
                <w:lang w:bidi="ar-SA"/>
              </w:rPr>
              <w:t xml:space="preserve"> </w:t>
            </w:r>
            <w:r w:rsidRPr="00E17E47">
              <w:rPr>
                <w:rFonts w:hint="cs"/>
                <w:sz w:val="16"/>
                <w:szCs w:val="16"/>
                <w:rtl/>
                <w:lang w:bidi="ar-SA"/>
              </w:rPr>
              <w:t>التعليمية</w:t>
            </w:r>
            <w:r w:rsidRPr="00E17E47">
              <w:rPr>
                <w:sz w:val="16"/>
                <w:szCs w:val="16"/>
                <w:lang w:bidi="ar-AE"/>
              </w:rPr>
              <w:t>.</w:t>
            </w:r>
          </w:p>
        </w:tc>
        <w:tc>
          <w:tcPr>
            <w:tcW w:w="717" w:type="dxa"/>
          </w:tcPr>
          <w:p w14:paraId="1D60DF66" w14:textId="77777777" w:rsidR="00E741A1" w:rsidRPr="00E17E47" w:rsidRDefault="00E741A1" w:rsidP="00E741A1">
            <w:pPr>
              <w:spacing w:after="0"/>
              <w:jc w:val="right"/>
              <w:rPr>
                <w:sz w:val="16"/>
                <w:szCs w:val="16"/>
                <w:rtl/>
                <w:lang w:bidi="ar-SA"/>
              </w:rPr>
            </w:pPr>
          </w:p>
        </w:tc>
        <w:tc>
          <w:tcPr>
            <w:tcW w:w="530" w:type="dxa"/>
          </w:tcPr>
          <w:p w14:paraId="2867199B" w14:textId="77777777" w:rsidR="00E741A1" w:rsidRPr="00E17E47" w:rsidRDefault="00E741A1" w:rsidP="00E741A1">
            <w:pPr>
              <w:spacing w:after="0"/>
              <w:jc w:val="right"/>
              <w:rPr>
                <w:sz w:val="16"/>
                <w:szCs w:val="16"/>
                <w:rtl/>
                <w:lang w:bidi="ar-SA"/>
              </w:rPr>
            </w:pPr>
          </w:p>
        </w:tc>
        <w:tc>
          <w:tcPr>
            <w:tcW w:w="610" w:type="dxa"/>
          </w:tcPr>
          <w:p w14:paraId="164E2913" w14:textId="77777777" w:rsidR="00E741A1" w:rsidRPr="00E17E47" w:rsidRDefault="00E741A1" w:rsidP="00E741A1">
            <w:pPr>
              <w:spacing w:after="0"/>
              <w:jc w:val="right"/>
              <w:rPr>
                <w:sz w:val="16"/>
                <w:szCs w:val="16"/>
                <w:rtl/>
                <w:lang w:bidi="ar-SA"/>
              </w:rPr>
            </w:pPr>
          </w:p>
        </w:tc>
        <w:tc>
          <w:tcPr>
            <w:tcW w:w="564" w:type="dxa"/>
          </w:tcPr>
          <w:p w14:paraId="4F8A889B" w14:textId="77777777" w:rsidR="00E741A1" w:rsidRPr="00E17E47" w:rsidRDefault="00E741A1" w:rsidP="00E741A1">
            <w:pPr>
              <w:spacing w:after="0"/>
              <w:jc w:val="right"/>
              <w:rPr>
                <w:sz w:val="16"/>
                <w:szCs w:val="16"/>
                <w:rtl/>
                <w:lang w:bidi="ar-SA"/>
              </w:rPr>
            </w:pPr>
          </w:p>
        </w:tc>
        <w:tc>
          <w:tcPr>
            <w:tcW w:w="683" w:type="dxa"/>
          </w:tcPr>
          <w:p w14:paraId="10A77FD3" w14:textId="77777777" w:rsidR="00E741A1" w:rsidRPr="00E17E47" w:rsidRDefault="00E741A1" w:rsidP="00E741A1">
            <w:pPr>
              <w:spacing w:after="0"/>
              <w:jc w:val="right"/>
              <w:rPr>
                <w:sz w:val="16"/>
                <w:szCs w:val="16"/>
                <w:rtl/>
                <w:lang w:bidi="ar-SA"/>
              </w:rPr>
            </w:pPr>
          </w:p>
        </w:tc>
      </w:tr>
      <w:tr w:rsidR="00E17E47" w:rsidRPr="00E17E47" w14:paraId="06D0A688" w14:textId="77777777" w:rsidTr="00176282">
        <w:tc>
          <w:tcPr>
            <w:tcW w:w="2000" w:type="dxa"/>
            <w:vAlign w:val="center"/>
          </w:tcPr>
          <w:p w14:paraId="09D1595B" w14:textId="77777777" w:rsidR="00E741A1" w:rsidRPr="00E17E47" w:rsidRDefault="00E741A1" w:rsidP="00E741A1">
            <w:pPr>
              <w:spacing w:after="0"/>
              <w:jc w:val="right"/>
              <w:rPr>
                <w:sz w:val="16"/>
                <w:szCs w:val="16"/>
                <w:rtl/>
                <w:lang w:bidi="ar-SA"/>
              </w:rPr>
            </w:pPr>
            <w:r w:rsidRPr="00E17E47">
              <w:rPr>
                <w:rFonts w:hint="cs"/>
                <w:sz w:val="16"/>
                <w:szCs w:val="16"/>
                <w:rtl/>
                <w:lang w:bidi="ar-SA"/>
              </w:rPr>
              <w:t>33</w:t>
            </w:r>
          </w:p>
        </w:tc>
        <w:tc>
          <w:tcPr>
            <w:tcW w:w="4249" w:type="dxa"/>
          </w:tcPr>
          <w:p w14:paraId="3F5DB247" w14:textId="77777777" w:rsidR="00E741A1" w:rsidRPr="00E17E47" w:rsidRDefault="00E741A1" w:rsidP="00E741A1">
            <w:pPr>
              <w:spacing w:after="0"/>
              <w:jc w:val="right"/>
              <w:rPr>
                <w:sz w:val="16"/>
                <w:szCs w:val="16"/>
                <w:lang w:bidi="ar-AE"/>
              </w:rPr>
            </w:pPr>
            <w:r w:rsidRPr="00E17E47">
              <w:rPr>
                <w:rFonts w:hint="cs"/>
                <w:sz w:val="16"/>
                <w:szCs w:val="16"/>
                <w:rtl/>
                <w:lang w:bidi="ar-SA"/>
              </w:rPr>
              <w:t>تقوم</w:t>
            </w:r>
            <w:r w:rsidRPr="00E17E47">
              <w:rPr>
                <w:sz w:val="16"/>
                <w:szCs w:val="16"/>
                <w:rtl/>
                <w:lang w:bidi="ar-SA"/>
              </w:rPr>
              <w:t xml:space="preserve"> </w:t>
            </w:r>
            <w:r w:rsidRPr="00E17E47">
              <w:rPr>
                <w:rFonts w:hint="cs"/>
                <w:sz w:val="16"/>
                <w:szCs w:val="16"/>
                <w:rtl/>
                <w:lang w:bidi="ar-SA"/>
              </w:rPr>
              <w:t>الأكاديمية</w:t>
            </w:r>
            <w:r w:rsidRPr="00E17E47">
              <w:rPr>
                <w:sz w:val="16"/>
                <w:szCs w:val="16"/>
                <w:rtl/>
                <w:lang w:bidi="ar-SA"/>
              </w:rPr>
              <w:t xml:space="preserve"> </w:t>
            </w:r>
            <w:r w:rsidRPr="00E17E47">
              <w:rPr>
                <w:rFonts w:hint="cs"/>
                <w:sz w:val="16"/>
                <w:szCs w:val="16"/>
                <w:rtl/>
                <w:lang w:bidi="ar-SA"/>
              </w:rPr>
              <w:t>بتقييم</w:t>
            </w:r>
            <w:r w:rsidRPr="00E17E47">
              <w:rPr>
                <w:sz w:val="16"/>
                <w:szCs w:val="16"/>
                <w:rtl/>
                <w:lang w:bidi="ar-SA"/>
              </w:rPr>
              <w:t xml:space="preserve"> </w:t>
            </w:r>
            <w:r w:rsidRPr="00E17E47">
              <w:rPr>
                <w:rFonts w:hint="cs"/>
                <w:sz w:val="16"/>
                <w:szCs w:val="16"/>
                <w:rtl/>
                <w:lang w:bidi="ar-SA"/>
              </w:rPr>
              <w:t>دوري</w:t>
            </w:r>
            <w:r w:rsidRPr="00E17E47">
              <w:rPr>
                <w:sz w:val="16"/>
                <w:szCs w:val="16"/>
                <w:rtl/>
                <w:lang w:bidi="ar-SA"/>
              </w:rPr>
              <w:t xml:space="preserve"> </w:t>
            </w:r>
            <w:r w:rsidRPr="00E17E47">
              <w:rPr>
                <w:rFonts w:hint="cs"/>
                <w:sz w:val="16"/>
                <w:szCs w:val="16"/>
                <w:rtl/>
                <w:lang w:bidi="ar-SA"/>
              </w:rPr>
              <w:t>لمعرفة</w:t>
            </w:r>
            <w:r w:rsidRPr="00E17E47">
              <w:rPr>
                <w:sz w:val="16"/>
                <w:szCs w:val="16"/>
                <w:rtl/>
                <w:lang w:bidi="ar-SA"/>
              </w:rPr>
              <w:t xml:space="preserve"> </w:t>
            </w:r>
            <w:r w:rsidRPr="00E17E47">
              <w:rPr>
                <w:rFonts w:hint="cs"/>
                <w:sz w:val="16"/>
                <w:szCs w:val="16"/>
                <w:rtl/>
                <w:lang w:bidi="ar-SA"/>
              </w:rPr>
              <w:t>مدى</w:t>
            </w:r>
            <w:r w:rsidRPr="00E17E47">
              <w:rPr>
                <w:sz w:val="16"/>
                <w:szCs w:val="16"/>
                <w:rtl/>
                <w:lang w:bidi="ar-SA"/>
              </w:rPr>
              <w:t xml:space="preserve"> </w:t>
            </w:r>
            <w:r w:rsidRPr="00E17E47">
              <w:rPr>
                <w:rFonts w:hint="cs"/>
                <w:sz w:val="16"/>
                <w:szCs w:val="16"/>
                <w:rtl/>
                <w:lang w:bidi="ar-SA"/>
              </w:rPr>
              <w:t>تحقق</w:t>
            </w:r>
            <w:r w:rsidRPr="00E17E47">
              <w:rPr>
                <w:sz w:val="16"/>
                <w:szCs w:val="16"/>
                <w:rtl/>
                <w:lang w:bidi="ar-SA"/>
              </w:rPr>
              <w:t xml:space="preserve"> </w:t>
            </w:r>
            <w:r w:rsidRPr="00E17E47">
              <w:rPr>
                <w:rFonts w:hint="cs"/>
                <w:sz w:val="16"/>
                <w:szCs w:val="16"/>
                <w:rtl/>
                <w:lang w:bidi="ar-SA"/>
              </w:rPr>
              <w:t>الأهداف</w:t>
            </w:r>
            <w:r w:rsidRPr="00E17E47">
              <w:rPr>
                <w:sz w:val="16"/>
                <w:szCs w:val="16"/>
                <w:rtl/>
                <w:lang w:bidi="ar-SA"/>
              </w:rPr>
              <w:t xml:space="preserve"> </w:t>
            </w:r>
            <w:r w:rsidRPr="00E17E47">
              <w:rPr>
                <w:rFonts w:hint="cs"/>
                <w:sz w:val="16"/>
                <w:szCs w:val="16"/>
                <w:rtl/>
                <w:lang w:bidi="ar-SA"/>
              </w:rPr>
              <w:t>الاقتصادية</w:t>
            </w:r>
          </w:p>
        </w:tc>
        <w:tc>
          <w:tcPr>
            <w:tcW w:w="717" w:type="dxa"/>
          </w:tcPr>
          <w:p w14:paraId="088D2CCE" w14:textId="77777777" w:rsidR="00E741A1" w:rsidRPr="00E17E47" w:rsidRDefault="00E741A1" w:rsidP="00E741A1">
            <w:pPr>
              <w:spacing w:after="0"/>
              <w:jc w:val="right"/>
              <w:rPr>
                <w:sz w:val="16"/>
                <w:szCs w:val="16"/>
                <w:rtl/>
                <w:lang w:bidi="ar-SA"/>
              </w:rPr>
            </w:pPr>
          </w:p>
        </w:tc>
        <w:tc>
          <w:tcPr>
            <w:tcW w:w="530" w:type="dxa"/>
          </w:tcPr>
          <w:p w14:paraId="2AFC9A9A" w14:textId="77777777" w:rsidR="00E741A1" w:rsidRPr="00E17E47" w:rsidRDefault="00E741A1" w:rsidP="00E741A1">
            <w:pPr>
              <w:spacing w:after="0"/>
              <w:jc w:val="right"/>
              <w:rPr>
                <w:sz w:val="16"/>
                <w:szCs w:val="16"/>
                <w:rtl/>
                <w:lang w:bidi="ar-SA"/>
              </w:rPr>
            </w:pPr>
          </w:p>
        </w:tc>
        <w:tc>
          <w:tcPr>
            <w:tcW w:w="610" w:type="dxa"/>
          </w:tcPr>
          <w:p w14:paraId="37C3CF87" w14:textId="77777777" w:rsidR="00E741A1" w:rsidRPr="00E17E47" w:rsidRDefault="00E741A1" w:rsidP="00E741A1">
            <w:pPr>
              <w:spacing w:after="0"/>
              <w:jc w:val="right"/>
              <w:rPr>
                <w:sz w:val="16"/>
                <w:szCs w:val="16"/>
                <w:rtl/>
                <w:lang w:bidi="ar-SA"/>
              </w:rPr>
            </w:pPr>
          </w:p>
        </w:tc>
        <w:tc>
          <w:tcPr>
            <w:tcW w:w="564" w:type="dxa"/>
          </w:tcPr>
          <w:p w14:paraId="6DFD2FC1" w14:textId="77777777" w:rsidR="00E741A1" w:rsidRPr="00E17E47" w:rsidRDefault="00E741A1" w:rsidP="00E741A1">
            <w:pPr>
              <w:spacing w:after="0"/>
              <w:jc w:val="right"/>
              <w:rPr>
                <w:sz w:val="16"/>
                <w:szCs w:val="16"/>
                <w:rtl/>
                <w:lang w:bidi="ar-SA"/>
              </w:rPr>
            </w:pPr>
          </w:p>
        </w:tc>
        <w:tc>
          <w:tcPr>
            <w:tcW w:w="683" w:type="dxa"/>
          </w:tcPr>
          <w:p w14:paraId="251DE46B" w14:textId="77777777" w:rsidR="00E741A1" w:rsidRPr="00E17E47" w:rsidRDefault="00E741A1" w:rsidP="00E741A1">
            <w:pPr>
              <w:spacing w:after="0"/>
              <w:jc w:val="right"/>
              <w:rPr>
                <w:sz w:val="16"/>
                <w:szCs w:val="16"/>
                <w:rtl/>
                <w:lang w:bidi="ar-SA"/>
              </w:rPr>
            </w:pPr>
          </w:p>
        </w:tc>
      </w:tr>
      <w:tr w:rsidR="00E17E47" w:rsidRPr="00E17E47" w14:paraId="1AF90764" w14:textId="77777777" w:rsidTr="00176282">
        <w:tc>
          <w:tcPr>
            <w:tcW w:w="9353" w:type="dxa"/>
            <w:gridSpan w:val="7"/>
            <w:vAlign w:val="center"/>
          </w:tcPr>
          <w:p w14:paraId="0D9151BA" w14:textId="77777777" w:rsidR="00E741A1" w:rsidRPr="00E17E47" w:rsidRDefault="00E741A1" w:rsidP="00E741A1">
            <w:pPr>
              <w:spacing w:after="0"/>
              <w:jc w:val="right"/>
              <w:rPr>
                <w:b/>
                <w:bCs/>
                <w:sz w:val="16"/>
                <w:szCs w:val="16"/>
                <w:rtl/>
                <w:lang w:bidi="ar-SA"/>
              </w:rPr>
            </w:pPr>
            <w:r w:rsidRPr="00E17E47">
              <w:rPr>
                <w:rFonts w:hint="cs"/>
                <w:b/>
                <w:bCs/>
                <w:sz w:val="16"/>
                <w:szCs w:val="16"/>
                <w:rtl/>
                <w:lang w:bidi="ar-SA"/>
              </w:rPr>
              <w:t>التنمية الاجتماعية</w:t>
            </w:r>
          </w:p>
        </w:tc>
      </w:tr>
      <w:tr w:rsidR="00E17E47" w:rsidRPr="00E17E47" w14:paraId="486CC407" w14:textId="77777777" w:rsidTr="00176282">
        <w:tc>
          <w:tcPr>
            <w:tcW w:w="2000" w:type="dxa"/>
            <w:vAlign w:val="center"/>
          </w:tcPr>
          <w:p w14:paraId="5E9D515B" w14:textId="77777777" w:rsidR="00E741A1" w:rsidRPr="00E17E47" w:rsidRDefault="00E741A1" w:rsidP="00E741A1">
            <w:pPr>
              <w:spacing w:after="0"/>
              <w:jc w:val="right"/>
              <w:rPr>
                <w:sz w:val="16"/>
                <w:szCs w:val="16"/>
                <w:rtl/>
                <w:lang w:bidi="ar-SA"/>
              </w:rPr>
            </w:pPr>
            <w:r w:rsidRPr="00E17E47">
              <w:rPr>
                <w:rFonts w:hint="cs"/>
                <w:sz w:val="16"/>
                <w:szCs w:val="16"/>
                <w:rtl/>
                <w:lang w:bidi="ar-SA"/>
              </w:rPr>
              <w:t>34</w:t>
            </w:r>
          </w:p>
        </w:tc>
        <w:tc>
          <w:tcPr>
            <w:tcW w:w="4249" w:type="dxa"/>
          </w:tcPr>
          <w:p w14:paraId="5446FB94" w14:textId="77777777" w:rsidR="00E741A1" w:rsidRPr="00E17E47" w:rsidRDefault="00E741A1" w:rsidP="00E741A1">
            <w:pPr>
              <w:spacing w:after="0"/>
              <w:jc w:val="right"/>
              <w:rPr>
                <w:sz w:val="16"/>
                <w:szCs w:val="16"/>
                <w:lang w:bidi="ar-AE"/>
              </w:rPr>
            </w:pPr>
            <w:r w:rsidRPr="00E17E47">
              <w:rPr>
                <w:rFonts w:hint="cs"/>
                <w:sz w:val="16"/>
                <w:szCs w:val="16"/>
                <w:rtl/>
                <w:lang w:bidi="ar-EG"/>
              </w:rPr>
              <w:t>تقوم</w:t>
            </w:r>
            <w:r w:rsidRPr="00E17E47">
              <w:rPr>
                <w:sz w:val="16"/>
                <w:szCs w:val="16"/>
                <w:rtl/>
                <w:lang w:bidi="ar-EG"/>
              </w:rPr>
              <w:t xml:space="preserve"> </w:t>
            </w:r>
            <w:r w:rsidRPr="00E17E47">
              <w:rPr>
                <w:rFonts w:hint="cs"/>
                <w:sz w:val="16"/>
                <w:szCs w:val="16"/>
                <w:rtl/>
                <w:lang w:bidi="ar-EG"/>
              </w:rPr>
              <w:t>الأكاديمية</w:t>
            </w:r>
            <w:r w:rsidRPr="00E17E47">
              <w:rPr>
                <w:sz w:val="16"/>
                <w:szCs w:val="16"/>
                <w:rtl/>
                <w:lang w:bidi="ar-EG"/>
              </w:rPr>
              <w:t xml:space="preserve"> </w:t>
            </w:r>
            <w:r w:rsidRPr="00E17E47">
              <w:rPr>
                <w:rFonts w:hint="cs"/>
                <w:sz w:val="16"/>
                <w:szCs w:val="16"/>
                <w:rtl/>
                <w:lang w:bidi="ar-EG"/>
              </w:rPr>
              <w:t>بإعدادي</w:t>
            </w:r>
            <w:r w:rsidRPr="00E17E47">
              <w:rPr>
                <w:sz w:val="16"/>
                <w:szCs w:val="16"/>
                <w:rtl/>
                <w:lang w:bidi="ar-EG"/>
              </w:rPr>
              <w:t xml:space="preserve"> </w:t>
            </w:r>
            <w:r w:rsidRPr="00E17E47">
              <w:rPr>
                <w:rFonts w:hint="cs"/>
                <w:sz w:val="16"/>
                <w:szCs w:val="16"/>
                <w:rtl/>
                <w:lang w:bidi="ar-EG"/>
              </w:rPr>
              <w:t>لأكون</w:t>
            </w:r>
            <w:r w:rsidRPr="00E17E47">
              <w:rPr>
                <w:sz w:val="16"/>
                <w:szCs w:val="16"/>
                <w:rtl/>
                <w:lang w:bidi="ar-EG"/>
              </w:rPr>
              <w:t xml:space="preserve"> </w:t>
            </w:r>
            <w:r w:rsidRPr="00E17E47">
              <w:rPr>
                <w:rFonts w:hint="cs"/>
                <w:sz w:val="16"/>
                <w:szCs w:val="16"/>
                <w:rtl/>
                <w:lang w:bidi="ar-EG"/>
              </w:rPr>
              <w:t>على</w:t>
            </w:r>
            <w:r w:rsidRPr="00E17E47">
              <w:rPr>
                <w:sz w:val="16"/>
                <w:szCs w:val="16"/>
                <w:rtl/>
                <w:lang w:bidi="ar-EG"/>
              </w:rPr>
              <w:t xml:space="preserve"> </w:t>
            </w:r>
            <w:r w:rsidRPr="00E17E47">
              <w:rPr>
                <w:rFonts w:hint="cs"/>
                <w:sz w:val="16"/>
                <w:szCs w:val="16"/>
                <w:rtl/>
                <w:lang w:bidi="ar-EG"/>
              </w:rPr>
              <w:t>دراية</w:t>
            </w:r>
            <w:r w:rsidRPr="00E17E47">
              <w:rPr>
                <w:sz w:val="16"/>
                <w:szCs w:val="16"/>
                <w:rtl/>
                <w:lang w:bidi="ar-EG"/>
              </w:rPr>
              <w:t xml:space="preserve"> </w:t>
            </w:r>
            <w:r w:rsidRPr="00E17E47">
              <w:rPr>
                <w:rFonts w:hint="cs"/>
                <w:sz w:val="16"/>
                <w:szCs w:val="16"/>
                <w:rtl/>
                <w:lang w:bidi="ar-EG"/>
              </w:rPr>
              <w:t>باحتياجات</w:t>
            </w:r>
            <w:r w:rsidRPr="00E17E47">
              <w:rPr>
                <w:sz w:val="16"/>
                <w:szCs w:val="16"/>
                <w:rtl/>
                <w:lang w:bidi="ar-EG"/>
              </w:rPr>
              <w:t xml:space="preserve"> </w:t>
            </w:r>
            <w:r w:rsidRPr="00E17E47">
              <w:rPr>
                <w:rFonts w:hint="cs"/>
                <w:sz w:val="16"/>
                <w:szCs w:val="16"/>
                <w:rtl/>
                <w:lang w:bidi="ar-EG"/>
              </w:rPr>
              <w:t>المجتمعات</w:t>
            </w:r>
            <w:r w:rsidRPr="00E17E47">
              <w:rPr>
                <w:sz w:val="16"/>
                <w:szCs w:val="16"/>
                <w:rtl/>
                <w:lang w:bidi="ar-EG"/>
              </w:rPr>
              <w:t xml:space="preserve"> </w:t>
            </w:r>
            <w:r w:rsidRPr="00E17E47">
              <w:rPr>
                <w:rFonts w:hint="cs"/>
                <w:sz w:val="16"/>
                <w:szCs w:val="16"/>
                <w:rtl/>
                <w:lang w:bidi="ar-EG"/>
              </w:rPr>
              <w:t>المتنوعة</w:t>
            </w:r>
            <w:r w:rsidRPr="00E17E47">
              <w:rPr>
                <w:sz w:val="16"/>
                <w:szCs w:val="16"/>
                <w:rtl/>
                <w:lang w:bidi="ar-EG"/>
              </w:rPr>
              <w:t>.</w:t>
            </w:r>
          </w:p>
        </w:tc>
        <w:tc>
          <w:tcPr>
            <w:tcW w:w="717" w:type="dxa"/>
          </w:tcPr>
          <w:p w14:paraId="422E4FB5" w14:textId="77777777" w:rsidR="00E741A1" w:rsidRPr="00E17E47" w:rsidRDefault="00E741A1" w:rsidP="00E741A1">
            <w:pPr>
              <w:spacing w:after="0"/>
              <w:jc w:val="right"/>
              <w:rPr>
                <w:sz w:val="16"/>
                <w:szCs w:val="16"/>
                <w:rtl/>
                <w:lang w:bidi="ar-SA"/>
              </w:rPr>
            </w:pPr>
          </w:p>
        </w:tc>
        <w:tc>
          <w:tcPr>
            <w:tcW w:w="530" w:type="dxa"/>
          </w:tcPr>
          <w:p w14:paraId="05B49EA9" w14:textId="77777777" w:rsidR="00E741A1" w:rsidRPr="00E17E47" w:rsidRDefault="00E741A1" w:rsidP="00E741A1">
            <w:pPr>
              <w:spacing w:after="0"/>
              <w:jc w:val="right"/>
              <w:rPr>
                <w:sz w:val="16"/>
                <w:szCs w:val="16"/>
                <w:rtl/>
                <w:lang w:bidi="ar-SA"/>
              </w:rPr>
            </w:pPr>
          </w:p>
        </w:tc>
        <w:tc>
          <w:tcPr>
            <w:tcW w:w="610" w:type="dxa"/>
          </w:tcPr>
          <w:p w14:paraId="7D376CF1" w14:textId="77777777" w:rsidR="00E741A1" w:rsidRPr="00E17E47" w:rsidRDefault="00E741A1" w:rsidP="00E741A1">
            <w:pPr>
              <w:spacing w:after="0"/>
              <w:jc w:val="right"/>
              <w:rPr>
                <w:sz w:val="16"/>
                <w:szCs w:val="16"/>
                <w:rtl/>
                <w:lang w:bidi="ar-SA"/>
              </w:rPr>
            </w:pPr>
          </w:p>
        </w:tc>
        <w:tc>
          <w:tcPr>
            <w:tcW w:w="564" w:type="dxa"/>
          </w:tcPr>
          <w:p w14:paraId="525B588E" w14:textId="77777777" w:rsidR="00E741A1" w:rsidRPr="00E17E47" w:rsidRDefault="00E741A1" w:rsidP="00E741A1">
            <w:pPr>
              <w:spacing w:after="0"/>
              <w:jc w:val="right"/>
              <w:rPr>
                <w:sz w:val="16"/>
                <w:szCs w:val="16"/>
                <w:rtl/>
                <w:lang w:bidi="ar-SA"/>
              </w:rPr>
            </w:pPr>
          </w:p>
        </w:tc>
        <w:tc>
          <w:tcPr>
            <w:tcW w:w="683" w:type="dxa"/>
          </w:tcPr>
          <w:p w14:paraId="156114EF" w14:textId="77777777" w:rsidR="00E741A1" w:rsidRPr="00E17E47" w:rsidRDefault="00E741A1" w:rsidP="00E741A1">
            <w:pPr>
              <w:spacing w:after="0"/>
              <w:jc w:val="right"/>
              <w:rPr>
                <w:sz w:val="16"/>
                <w:szCs w:val="16"/>
                <w:rtl/>
                <w:lang w:bidi="ar-SA"/>
              </w:rPr>
            </w:pPr>
          </w:p>
        </w:tc>
      </w:tr>
      <w:tr w:rsidR="00E17E47" w:rsidRPr="00E17E47" w14:paraId="3AD1F444" w14:textId="77777777" w:rsidTr="00176282">
        <w:tc>
          <w:tcPr>
            <w:tcW w:w="2000" w:type="dxa"/>
            <w:vAlign w:val="center"/>
          </w:tcPr>
          <w:p w14:paraId="0FA92B05" w14:textId="77777777" w:rsidR="00E741A1" w:rsidRPr="00E17E47" w:rsidRDefault="00E741A1" w:rsidP="00E741A1">
            <w:pPr>
              <w:spacing w:after="0"/>
              <w:jc w:val="right"/>
              <w:rPr>
                <w:sz w:val="16"/>
                <w:szCs w:val="16"/>
                <w:rtl/>
                <w:lang w:bidi="ar-SA"/>
              </w:rPr>
            </w:pPr>
            <w:r w:rsidRPr="00E17E47">
              <w:rPr>
                <w:rFonts w:hint="cs"/>
                <w:sz w:val="16"/>
                <w:szCs w:val="16"/>
                <w:rtl/>
                <w:lang w:bidi="ar-SA"/>
              </w:rPr>
              <w:t>35</w:t>
            </w:r>
          </w:p>
        </w:tc>
        <w:tc>
          <w:tcPr>
            <w:tcW w:w="4249" w:type="dxa"/>
          </w:tcPr>
          <w:p w14:paraId="67E41690" w14:textId="77777777" w:rsidR="00E741A1" w:rsidRPr="00E17E47" w:rsidRDefault="00E741A1" w:rsidP="00E741A1">
            <w:pPr>
              <w:spacing w:after="0"/>
              <w:jc w:val="right"/>
              <w:rPr>
                <w:sz w:val="16"/>
                <w:szCs w:val="16"/>
                <w:lang w:val="en-GB" w:bidi="ar-AE"/>
              </w:rPr>
            </w:pPr>
            <w:r w:rsidRPr="00E17E47">
              <w:rPr>
                <w:rFonts w:hint="cs"/>
                <w:sz w:val="16"/>
                <w:szCs w:val="16"/>
                <w:rtl/>
                <w:lang w:bidi="ar-EG"/>
              </w:rPr>
              <w:t>لدى</w:t>
            </w:r>
            <w:r w:rsidRPr="00E17E47">
              <w:rPr>
                <w:sz w:val="16"/>
                <w:szCs w:val="16"/>
                <w:rtl/>
                <w:lang w:bidi="ar-EG"/>
              </w:rPr>
              <w:t xml:space="preserve"> </w:t>
            </w:r>
            <w:r w:rsidRPr="00E17E47">
              <w:rPr>
                <w:rFonts w:hint="cs"/>
                <w:sz w:val="16"/>
                <w:szCs w:val="16"/>
                <w:rtl/>
                <w:lang w:bidi="ar-EG"/>
              </w:rPr>
              <w:t>الاكاديمية</w:t>
            </w:r>
            <w:r w:rsidRPr="00E17E47">
              <w:rPr>
                <w:sz w:val="16"/>
                <w:szCs w:val="16"/>
                <w:rtl/>
                <w:lang w:bidi="ar-EG"/>
              </w:rPr>
              <w:t xml:space="preserve"> </w:t>
            </w:r>
            <w:r w:rsidRPr="00E17E47">
              <w:rPr>
                <w:rFonts w:hint="cs"/>
                <w:sz w:val="16"/>
                <w:szCs w:val="16"/>
                <w:rtl/>
                <w:lang w:bidi="ar-EG"/>
              </w:rPr>
              <w:t>برامج</w:t>
            </w:r>
            <w:r w:rsidRPr="00E17E47">
              <w:rPr>
                <w:sz w:val="16"/>
                <w:szCs w:val="16"/>
                <w:rtl/>
                <w:lang w:bidi="ar-EG"/>
              </w:rPr>
              <w:t xml:space="preserve"> </w:t>
            </w:r>
            <w:r w:rsidRPr="00E17E47">
              <w:rPr>
                <w:rFonts w:hint="cs"/>
                <w:sz w:val="16"/>
                <w:szCs w:val="16"/>
                <w:rtl/>
                <w:lang w:bidi="ar-EG"/>
              </w:rPr>
              <w:t>اجتماعية</w:t>
            </w:r>
            <w:r w:rsidRPr="00E17E47">
              <w:rPr>
                <w:sz w:val="16"/>
                <w:szCs w:val="16"/>
                <w:rtl/>
                <w:lang w:bidi="ar-EG"/>
              </w:rPr>
              <w:t xml:space="preserve"> </w:t>
            </w:r>
            <w:r w:rsidRPr="00E17E47">
              <w:rPr>
                <w:rFonts w:hint="cs"/>
                <w:sz w:val="16"/>
                <w:szCs w:val="16"/>
                <w:rtl/>
                <w:lang w:bidi="ar-EG"/>
              </w:rPr>
              <w:t>تهدف</w:t>
            </w:r>
            <w:r w:rsidRPr="00E17E47">
              <w:rPr>
                <w:sz w:val="16"/>
                <w:szCs w:val="16"/>
                <w:rtl/>
                <w:lang w:bidi="ar-EG"/>
              </w:rPr>
              <w:t xml:space="preserve"> </w:t>
            </w:r>
            <w:r w:rsidRPr="00E17E47">
              <w:rPr>
                <w:rFonts w:hint="cs"/>
                <w:sz w:val="16"/>
                <w:szCs w:val="16"/>
                <w:rtl/>
                <w:lang w:bidi="ar-EG"/>
              </w:rPr>
              <w:t>إلى</w:t>
            </w:r>
            <w:r w:rsidRPr="00E17E47">
              <w:rPr>
                <w:sz w:val="16"/>
                <w:szCs w:val="16"/>
                <w:rtl/>
                <w:lang w:bidi="ar-EG"/>
              </w:rPr>
              <w:t xml:space="preserve"> </w:t>
            </w:r>
            <w:r w:rsidRPr="00E17E47">
              <w:rPr>
                <w:rFonts w:hint="cs"/>
                <w:sz w:val="16"/>
                <w:szCs w:val="16"/>
                <w:rtl/>
                <w:lang w:bidi="ar-EG"/>
              </w:rPr>
              <w:t>تعزيز</w:t>
            </w:r>
            <w:r w:rsidRPr="00E17E47">
              <w:rPr>
                <w:sz w:val="16"/>
                <w:szCs w:val="16"/>
                <w:rtl/>
                <w:lang w:bidi="ar-EG"/>
              </w:rPr>
              <w:t xml:space="preserve"> </w:t>
            </w:r>
            <w:r w:rsidRPr="00E17E47">
              <w:rPr>
                <w:rFonts w:hint="cs"/>
                <w:sz w:val="16"/>
                <w:szCs w:val="16"/>
                <w:rtl/>
                <w:lang w:bidi="ar-EG"/>
              </w:rPr>
              <w:t>رفاهية</w:t>
            </w:r>
            <w:r w:rsidRPr="00E17E47">
              <w:rPr>
                <w:sz w:val="16"/>
                <w:szCs w:val="16"/>
                <w:rtl/>
                <w:lang w:bidi="ar-EG"/>
              </w:rPr>
              <w:t xml:space="preserve"> </w:t>
            </w:r>
            <w:r w:rsidRPr="00E17E47">
              <w:rPr>
                <w:rFonts w:hint="cs"/>
                <w:sz w:val="16"/>
                <w:szCs w:val="16"/>
                <w:rtl/>
                <w:lang w:bidi="ar-EG"/>
              </w:rPr>
              <w:t>المجتمع</w:t>
            </w:r>
          </w:p>
        </w:tc>
        <w:tc>
          <w:tcPr>
            <w:tcW w:w="717" w:type="dxa"/>
          </w:tcPr>
          <w:p w14:paraId="3442718C" w14:textId="77777777" w:rsidR="00E741A1" w:rsidRPr="00E17E47" w:rsidRDefault="00E741A1" w:rsidP="00E741A1">
            <w:pPr>
              <w:spacing w:after="0"/>
              <w:jc w:val="right"/>
              <w:rPr>
                <w:sz w:val="16"/>
                <w:szCs w:val="16"/>
                <w:rtl/>
                <w:lang w:bidi="ar-SA"/>
              </w:rPr>
            </w:pPr>
          </w:p>
        </w:tc>
        <w:tc>
          <w:tcPr>
            <w:tcW w:w="530" w:type="dxa"/>
          </w:tcPr>
          <w:p w14:paraId="740ADC87" w14:textId="77777777" w:rsidR="00E741A1" w:rsidRPr="00E17E47" w:rsidRDefault="00E741A1" w:rsidP="00E741A1">
            <w:pPr>
              <w:spacing w:after="0"/>
              <w:jc w:val="right"/>
              <w:rPr>
                <w:sz w:val="16"/>
                <w:szCs w:val="16"/>
                <w:rtl/>
                <w:lang w:bidi="ar-SA"/>
              </w:rPr>
            </w:pPr>
          </w:p>
        </w:tc>
        <w:tc>
          <w:tcPr>
            <w:tcW w:w="610" w:type="dxa"/>
          </w:tcPr>
          <w:p w14:paraId="5FBB0A9F" w14:textId="77777777" w:rsidR="00E741A1" w:rsidRPr="00E17E47" w:rsidRDefault="00E741A1" w:rsidP="00E741A1">
            <w:pPr>
              <w:spacing w:after="0"/>
              <w:jc w:val="right"/>
              <w:rPr>
                <w:sz w:val="16"/>
                <w:szCs w:val="16"/>
                <w:rtl/>
                <w:lang w:bidi="ar-SA"/>
              </w:rPr>
            </w:pPr>
          </w:p>
        </w:tc>
        <w:tc>
          <w:tcPr>
            <w:tcW w:w="564" w:type="dxa"/>
          </w:tcPr>
          <w:p w14:paraId="25935F0A" w14:textId="77777777" w:rsidR="00E741A1" w:rsidRPr="00E17E47" w:rsidRDefault="00E741A1" w:rsidP="00E741A1">
            <w:pPr>
              <w:spacing w:after="0"/>
              <w:jc w:val="right"/>
              <w:rPr>
                <w:sz w:val="16"/>
                <w:szCs w:val="16"/>
                <w:rtl/>
                <w:lang w:bidi="ar-SA"/>
              </w:rPr>
            </w:pPr>
          </w:p>
        </w:tc>
        <w:tc>
          <w:tcPr>
            <w:tcW w:w="683" w:type="dxa"/>
          </w:tcPr>
          <w:p w14:paraId="21B1BDFA" w14:textId="77777777" w:rsidR="00E741A1" w:rsidRPr="00E17E47" w:rsidRDefault="00E741A1" w:rsidP="00E741A1">
            <w:pPr>
              <w:spacing w:after="0"/>
              <w:jc w:val="right"/>
              <w:rPr>
                <w:sz w:val="16"/>
                <w:szCs w:val="16"/>
                <w:rtl/>
                <w:lang w:bidi="ar-SA"/>
              </w:rPr>
            </w:pPr>
          </w:p>
        </w:tc>
      </w:tr>
      <w:tr w:rsidR="00E17E47" w:rsidRPr="00E17E47" w14:paraId="7F5FBE43" w14:textId="77777777" w:rsidTr="00176282">
        <w:tc>
          <w:tcPr>
            <w:tcW w:w="2000" w:type="dxa"/>
            <w:vAlign w:val="center"/>
          </w:tcPr>
          <w:p w14:paraId="2394A361" w14:textId="77777777" w:rsidR="00E741A1" w:rsidRPr="00E17E47" w:rsidRDefault="00E741A1" w:rsidP="00E741A1">
            <w:pPr>
              <w:spacing w:after="0"/>
              <w:jc w:val="right"/>
              <w:rPr>
                <w:sz w:val="16"/>
                <w:szCs w:val="16"/>
                <w:rtl/>
                <w:lang w:bidi="ar-SA"/>
              </w:rPr>
            </w:pPr>
            <w:r w:rsidRPr="00E17E47">
              <w:rPr>
                <w:rFonts w:hint="cs"/>
                <w:sz w:val="16"/>
                <w:szCs w:val="16"/>
                <w:rtl/>
                <w:lang w:bidi="ar-SA"/>
              </w:rPr>
              <w:t>36</w:t>
            </w:r>
          </w:p>
        </w:tc>
        <w:tc>
          <w:tcPr>
            <w:tcW w:w="4249" w:type="dxa"/>
          </w:tcPr>
          <w:p w14:paraId="184C8F71" w14:textId="77777777" w:rsidR="00E741A1" w:rsidRPr="00E17E47" w:rsidRDefault="00E741A1" w:rsidP="00E741A1">
            <w:pPr>
              <w:spacing w:after="0"/>
              <w:jc w:val="right"/>
              <w:rPr>
                <w:sz w:val="16"/>
                <w:szCs w:val="16"/>
                <w:rtl/>
                <w:lang w:bidi="ar-EG"/>
              </w:rPr>
            </w:pPr>
            <w:r w:rsidRPr="00E17E47">
              <w:rPr>
                <w:rFonts w:hint="cs"/>
                <w:sz w:val="16"/>
                <w:szCs w:val="16"/>
                <w:rtl/>
                <w:lang w:bidi="ar-EG"/>
              </w:rPr>
              <w:t>لدى</w:t>
            </w:r>
            <w:r w:rsidRPr="00E17E47">
              <w:rPr>
                <w:sz w:val="16"/>
                <w:szCs w:val="16"/>
                <w:rtl/>
                <w:lang w:bidi="ar-EG"/>
              </w:rPr>
              <w:t xml:space="preserve"> </w:t>
            </w:r>
            <w:r w:rsidRPr="00E17E47">
              <w:rPr>
                <w:rFonts w:hint="cs"/>
                <w:sz w:val="16"/>
                <w:szCs w:val="16"/>
                <w:rtl/>
                <w:lang w:bidi="ar-EG"/>
              </w:rPr>
              <w:t>الاكاديمية</w:t>
            </w:r>
            <w:r w:rsidRPr="00E17E47">
              <w:rPr>
                <w:sz w:val="16"/>
                <w:szCs w:val="16"/>
                <w:rtl/>
                <w:lang w:bidi="ar-EG"/>
              </w:rPr>
              <w:t xml:space="preserve"> </w:t>
            </w:r>
            <w:r w:rsidRPr="00E17E47">
              <w:rPr>
                <w:rFonts w:hint="cs"/>
                <w:sz w:val="16"/>
                <w:szCs w:val="16"/>
                <w:rtl/>
                <w:lang w:bidi="ar-EG"/>
              </w:rPr>
              <w:t>برامج</w:t>
            </w:r>
            <w:r w:rsidRPr="00E17E47">
              <w:rPr>
                <w:sz w:val="16"/>
                <w:szCs w:val="16"/>
                <w:rtl/>
                <w:lang w:bidi="ar-EG"/>
              </w:rPr>
              <w:t xml:space="preserve"> </w:t>
            </w:r>
            <w:r w:rsidRPr="00E17E47">
              <w:rPr>
                <w:rFonts w:hint="cs"/>
                <w:sz w:val="16"/>
                <w:szCs w:val="16"/>
                <w:rtl/>
                <w:lang w:bidi="ar-EG"/>
              </w:rPr>
              <w:t>لخدمة</w:t>
            </w:r>
            <w:r w:rsidRPr="00E17E47">
              <w:rPr>
                <w:sz w:val="16"/>
                <w:szCs w:val="16"/>
                <w:rtl/>
                <w:lang w:bidi="ar-EG"/>
              </w:rPr>
              <w:t xml:space="preserve"> </w:t>
            </w:r>
            <w:r w:rsidRPr="00E17E47">
              <w:rPr>
                <w:rFonts w:hint="cs"/>
                <w:sz w:val="16"/>
                <w:szCs w:val="16"/>
                <w:rtl/>
                <w:lang w:bidi="ar-EG"/>
              </w:rPr>
              <w:t>المجتمع</w:t>
            </w:r>
            <w:r w:rsidRPr="00E17E47">
              <w:rPr>
                <w:sz w:val="16"/>
                <w:szCs w:val="16"/>
                <w:rtl/>
                <w:lang w:bidi="ar-EG"/>
              </w:rPr>
              <w:t xml:space="preserve"> </w:t>
            </w:r>
            <w:r w:rsidRPr="00E17E47">
              <w:rPr>
                <w:rFonts w:hint="cs"/>
                <w:sz w:val="16"/>
                <w:szCs w:val="16"/>
                <w:rtl/>
                <w:lang w:bidi="ar-EG"/>
              </w:rPr>
              <w:t>تسعى</w:t>
            </w:r>
            <w:r w:rsidRPr="00E17E47">
              <w:rPr>
                <w:sz w:val="16"/>
                <w:szCs w:val="16"/>
                <w:rtl/>
                <w:lang w:bidi="ar-EG"/>
              </w:rPr>
              <w:t xml:space="preserve"> </w:t>
            </w:r>
            <w:r w:rsidRPr="00E17E47">
              <w:rPr>
                <w:rFonts w:hint="cs"/>
                <w:sz w:val="16"/>
                <w:szCs w:val="16"/>
                <w:rtl/>
                <w:lang w:bidi="ar-EG"/>
              </w:rPr>
              <w:t>من</w:t>
            </w:r>
            <w:r w:rsidRPr="00E17E47">
              <w:rPr>
                <w:sz w:val="16"/>
                <w:szCs w:val="16"/>
                <w:rtl/>
                <w:lang w:bidi="ar-EG"/>
              </w:rPr>
              <w:t xml:space="preserve"> </w:t>
            </w:r>
            <w:r w:rsidRPr="00E17E47">
              <w:rPr>
                <w:rFonts w:hint="cs"/>
                <w:sz w:val="16"/>
                <w:szCs w:val="16"/>
                <w:rtl/>
                <w:lang w:bidi="ar-EG"/>
              </w:rPr>
              <w:t>خلالها</w:t>
            </w:r>
            <w:r w:rsidRPr="00E17E47">
              <w:rPr>
                <w:sz w:val="16"/>
                <w:szCs w:val="16"/>
                <w:rtl/>
                <w:lang w:bidi="ar-EG"/>
              </w:rPr>
              <w:t xml:space="preserve"> </w:t>
            </w:r>
            <w:r w:rsidRPr="00E17E47">
              <w:rPr>
                <w:rFonts w:hint="cs"/>
                <w:sz w:val="16"/>
                <w:szCs w:val="16"/>
                <w:rtl/>
                <w:lang w:bidi="ar-EG"/>
              </w:rPr>
              <w:t>إلى</w:t>
            </w:r>
            <w:r w:rsidRPr="00E17E47">
              <w:rPr>
                <w:sz w:val="16"/>
                <w:szCs w:val="16"/>
                <w:rtl/>
                <w:lang w:bidi="ar-EG"/>
              </w:rPr>
              <w:t xml:space="preserve"> </w:t>
            </w:r>
            <w:r w:rsidRPr="00E17E47">
              <w:rPr>
                <w:rFonts w:hint="cs"/>
                <w:sz w:val="16"/>
                <w:szCs w:val="16"/>
                <w:rtl/>
                <w:lang w:bidi="ar-EG"/>
              </w:rPr>
              <w:t>تحسين</w:t>
            </w:r>
            <w:r w:rsidRPr="00E17E47">
              <w:rPr>
                <w:sz w:val="16"/>
                <w:szCs w:val="16"/>
                <w:rtl/>
                <w:lang w:bidi="ar-EG"/>
              </w:rPr>
              <w:t xml:space="preserve"> </w:t>
            </w:r>
            <w:r w:rsidRPr="00E17E47">
              <w:rPr>
                <w:rFonts w:hint="cs"/>
                <w:sz w:val="16"/>
                <w:szCs w:val="16"/>
                <w:rtl/>
                <w:lang w:bidi="ar-EG"/>
              </w:rPr>
              <w:t>جودة</w:t>
            </w:r>
            <w:r w:rsidRPr="00E17E47">
              <w:rPr>
                <w:sz w:val="16"/>
                <w:szCs w:val="16"/>
                <w:rtl/>
                <w:lang w:bidi="ar-EG"/>
              </w:rPr>
              <w:t xml:space="preserve"> </w:t>
            </w:r>
            <w:r w:rsidRPr="00E17E47">
              <w:rPr>
                <w:rFonts w:hint="cs"/>
                <w:sz w:val="16"/>
                <w:szCs w:val="16"/>
                <w:rtl/>
                <w:lang w:bidi="ar-EG"/>
              </w:rPr>
              <w:t>الحياة</w:t>
            </w:r>
            <w:r w:rsidRPr="00E17E47">
              <w:rPr>
                <w:sz w:val="16"/>
                <w:szCs w:val="16"/>
                <w:rtl/>
                <w:lang w:bidi="ar-EG"/>
              </w:rPr>
              <w:t xml:space="preserve"> </w:t>
            </w:r>
            <w:r w:rsidRPr="00E17E47">
              <w:rPr>
                <w:rFonts w:hint="cs"/>
                <w:sz w:val="16"/>
                <w:szCs w:val="16"/>
                <w:rtl/>
                <w:lang w:bidi="ar-EG"/>
              </w:rPr>
              <w:t>الاجتماعية</w:t>
            </w:r>
          </w:p>
        </w:tc>
        <w:tc>
          <w:tcPr>
            <w:tcW w:w="717" w:type="dxa"/>
          </w:tcPr>
          <w:p w14:paraId="4C27954D" w14:textId="77777777" w:rsidR="00E741A1" w:rsidRPr="00E17E47" w:rsidRDefault="00E741A1" w:rsidP="00E741A1">
            <w:pPr>
              <w:spacing w:after="0"/>
              <w:jc w:val="right"/>
              <w:rPr>
                <w:sz w:val="16"/>
                <w:szCs w:val="16"/>
                <w:rtl/>
                <w:lang w:bidi="ar-SA"/>
              </w:rPr>
            </w:pPr>
          </w:p>
        </w:tc>
        <w:tc>
          <w:tcPr>
            <w:tcW w:w="530" w:type="dxa"/>
          </w:tcPr>
          <w:p w14:paraId="25978E1B" w14:textId="77777777" w:rsidR="00E741A1" w:rsidRPr="00E17E47" w:rsidRDefault="00E741A1" w:rsidP="00E741A1">
            <w:pPr>
              <w:spacing w:after="0"/>
              <w:jc w:val="right"/>
              <w:rPr>
                <w:sz w:val="16"/>
                <w:szCs w:val="16"/>
                <w:rtl/>
                <w:lang w:bidi="ar-SA"/>
              </w:rPr>
            </w:pPr>
          </w:p>
        </w:tc>
        <w:tc>
          <w:tcPr>
            <w:tcW w:w="610" w:type="dxa"/>
          </w:tcPr>
          <w:p w14:paraId="42336133" w14:textId="77777777" w:rsidR="00E741A1" w:rsidRPr="00E17E47" w:rsidRDefault="00E741A1" w:rsidP="00E741A1">
            <w:pPr>
              <w:spacing w:after="0"/>
              <w:jc w:val="right"/>
              <w:rPr>
                <w:sz w:val="16"/>
                <w:szCs w:val="16"/>
                <w:rtl/>
                <w:lang w:bidi="ar-SA"/>
              </w:rPr>
            </w:pPr>
          </w:p>
        </w:tc>
        <w:tc>
          <w:tcPr>
            <w:tcW w:w="564" w:type="dxa"/>
          </w:tcPr>
          <w:p w14:paraId="4824AEA1" w14:textId="77777777" w:rsidR="00E741A1" w:rsidRPr="00E17E47" w:rsidRDefault="00E741A1" w:rsidP="00E741A1">
            <w:pPr>
              <w:spacing w:after="0"/>
              <w:jc w:val="right"/>
              <w:rPr>
                <w:sz w:val="16"/>
                <w:szCs w:val="16"/>
                <w:rtl/>
                <w:lang w:bidi="ar-SA"/>
              </w:rPr>
            </w:pPr>
          </w:p>
        </w:tc>
        <w:tc>
          <w:tcPr>
            <w:tcW w:w="683" w:type="dxa"/>
          </w:tcPr>
          <w:p w14:paraId="424C2CCE" w14:textId="77777777" w:rsidR="00E741A1" w:rsidRPr="00E17E47" w:rsidRDefault="00E741A1" w:rsidP="00E741A1">
            <w:pPr>
              <w:spacing w:after="0"/>
              <w:jc w:val="right"/>
              <w:rPr>
                <w:sz w:val="16"/>
                <w:szCs w:val="16"/>
                <w:rtl/>
                <w:lang w:bidi="ar-SA"/>
              </w:rPr>
            </w:pPr>
          </w:p>
        </w:tc>
      </w:tr>
      <w:tr w:rsidR="00E17E47" w:rsidRPr="00E17E47" w14:paraId="51A513DC" w14:textId="77777777" w:rsidTr="00176282">
        <w:tc>
          <w:tcPr>
            <w:tcW w:w="9353" w:type="dxa"/>
            <w:gridSpan w:val="7"/>
            <w:vAlign w:val="center"/>
          </w:tcPr>
          <w:p w14:paraId="171311F8" w14:textId="77777777" w:rsidR="00E741A1" w:rsidRPr="00E17E47" w:rsidRDefault="00E741A1" w:rsidP="00E741A1">
            <w:pPr>
              <w:spacing w:after="0"/>
              <w:jc w:val="right"/>
              <w:rPr>
                <w:b/>
                <w:bCs/>
                <w:sz w:val="16"/>
                <w:szCs w:val="16"/>
                <w:rtl/>
                <w:lang w:bidi="ar-SA"/>
              </w:rPr>
            </w:pPr>
            <w:r w:rsidRPr="00E17E47">
              <w:rPr>
                <w:rFonts w:hint="cs"/>
                <w:b/>
                <w:bCs/>
                <w:sz w:val="16"/>
                <w:szCs w:val="16"/>
                <w:rtl/>
                <w:lang w:bidi="ar-SA"/>
              </w:rPr>
              <w:t>التنمية الاقتصادية</w:t>
            </w:r>
          </w:p>
        </w:tc>
      </w:tr>
      <w:tr w:rsidR="00E17E47" w:rsidRPr="00E17E47" w14:paraId="2F85C90C" w14:textId="77777777" w:rsidTr="00176282">
        <w:tc>
          <w:tcPr>
            <w:tcW w:w="2000" w:type="dxa"/>
            <w:vAlign w:val="center"/>
          </w:tcPr>
          <w:p w14:paraId="44F7C4AD" w14:textId="77777777" w:rsidR="00E741A1" w:rsidRPr="00E17E47" w:rsidRDefault="00E741A1" w:rsidP="00E741A1">
            <w:pPr>
              <w:spacing w:after="0"/>
              <w:jc w:val="right"/>
              <w:rPr>
                <w:sz w:val="16"/>
                <w:szCs w:val="16"/>
                <w:rtl/>
                <w:lang w:bidi="ar-SA"/>
              </w:rPr>
            </w:pPr>
            <w:r w:rsidRPr="00E17E47">
              <w:rPr>
                <w:rFonts w:hint="cs"/>
                <w:sz w:val="16"/>
                <w:szCs w:val="16"/>
                <w:rtl/>
                <w:lang w:bidi="ar-SA"/>
              </w:rPr>
              <w:t>37</w:t>
            </w:r>
          </w:p>
        </w:tc>
        <w:tc>
          <w:tcPr>
            <w:tcW w:w="4249" w:type="dxa"/>
          </w:tcPr>
          <w:p w14:paraId="7040EDF2" w14:textId="77777777" w:rsidR="00E741A1" w:rsidRPr="00E17E47" w:rsidRDefault="00E741A1" w:rsidP="00E741A1">
            <w:pPr>
              <w:spacing w:after="0"/>
              <w:jc w:val="right"/>
              <w:rPr>
                <w:sz w:val="16"/>
                <w:szCs w:val="16"/>
                <w:lang w:bidi="ar-AE"/>
              </w:rPr>
            </w:pPr>
            <w:r w:rsidRPr="00E17E47">
              <w:rPr>
                <w:rFonts w:hint="cs"/>
                <w:sz w:val="16"/>
                <w:szCs w:val="16"/>
                <w:rtl/>
                <w:lang w:bidi="ar-SA"/>
              </w:rPr>
              <w:t>تحفز</w:t>
            </w:r>
            <w:r w:rsidRPr="00E17E47">
              <w:rPr>
                <w:sz w:val="16"/>
                <w:szCs w:val="16"/>
                <w:rtl/>
                <w:lang w:bidi="ar-SA"/>
              </w:rPr>
              <w:t xml:space="preserve"> </w:t>
            </w:r>
            <w:r w:rsidRPr="00E17E47">
              <w:rPr>
                <w:rFonts w:hint="cs"/>
                <w:sz w:val="16"/>
                <w:szCs w:val="16"/>
                <w:rtl/>
                <w:lang w:bidi="ar-SA"/>
              </w:rPr>
              <w:t>الأكاديمية</w:t>
            </w:r>
            <w:r w:rsidRPr="00E17E47">
              <w:rPr>
                <w:sz w:val="16"/>
                <w:szCs w:val="16"/>
                <w:rtl/>
                <w:lang w:bidi="ar-SA"/>
              </w:rPr>
              <w:t xml:space="preserve"> </w:t>
            </w:r>
            <w:r w:rsidRPr="00E17E47">
              <w:rPr>
                <w:rFonts w:hint="cs"/>
                <w:sz w:val="16"/>
                <w:szCs w:val="16"/>
                <w:rtl/>
                <w:lang w:bidi="ar-SA"/>
              </w:rPr>
              <w:t>المبادرات</w:t>
            </w:r>
            <w:r w:rsidRPr="00E17E47">
              <w:rPr>
                <w:sz w:val="16"/>
                <w:szCs w:val="16"/>
                <w:rtl/>
                <w:lang w:bidi="ar-SA"/>
              </w:rPr>
              <w:t xml:space="preserve"> </w:t>
            </w:r>
            <w:r w:rsidRPr="00E17E47">
              <w:rPr>
                <w:rFonts w:hint="cs"/>
                <w:sz w:val="16"/>
                <w:szCs w:val="16"/>
                <w:rtl/>
                <w:lang w:bidi="ar-SA"/>
              </w:rPr>
              <w:t>الطلابية</w:t>
            </w:r>
            <w:r w:rsidRPr="00E17E47">
              <w:rPr>
                <w:sz w:val="16"/>
                <w:szCs w:val="16"/>
                <w:rtl/>
                <w:lang w:bidi="ar-SA"/>
              </w:rPr>
              <w:t xml:space="preserve"> </w:t>
            </w:r>
            <w:r w:rsidRPr="00E17E47">
              <w:rPr>
                <w:rFonts w:hint="cs"/>
                <w:sz w:val="16"/>
                <w:szCs w:val="16"/>
                <w:rtl/>
                <w:lang w:bidi="ar-SA"/>
              </w:rPr>
              <w:t>التي</w:t>
            </w:r>
            <w:r w:rsidRPr="00E17E47">
              <w:rPr>
                <w:sz w:val="16"/>
                <w:szCs w:val="16"/>
                <w:rtl/>
                <w:lang w:bidi="ar-SA"/>
              </w:rPr>
              <w:t xml:space="preserve"> </w:t>
            </w:r>
            <w:r w:rsidRPr="00E17E47">
              <w:rPr>
                <w:rFonts w:hint="cs"/>
                <w:sz w:val="16"/>
                <w:szCs w:val="16"/>
                <w:rtl/>
                <w:lang w:bidi="ar-SA"/>
              </w:rPr>
              <w:t>تساهم</w:t>
            </w:r>
            <w:r w:rsidRPr="00E17E47">
              <w:rPr>
                <w:sz w:val="16"/>
                <w:szCs w:val="16"/>
                <w:rtl/>
                <w:lang w:bidi="ar-SA"/>
              </w:rPr>
              <w:t xml:space="preserve"> </w:t>
            </w:r>
            <w:r w:rsidRPr="00E17E47">
              <w:rPr>
                <w:rFonts w:hint="cs"/>
                <w:sz w:val="16"/>
                <w:szCs w:val="16"/>
                <w:rtl/>
                <w:lang w:bidi="ar-SA"/>
              </w:rPr>
              <w:t>في</w:t>
            </w:r>
            <w:r w:rsidRPr="00E17E47">
              <w:rPr>
                <w:sz w:val="16"/>
                <w:szCs w:val="16"/>
                <w:rtl/>
                <w:lang w:bidi="ar-SA"/>
              </w:rPr>
              <w:t xml:space="preserve"> </w:t>
            </w:r>
            <w:r w:rsidRPr="00E17E47">
              <w:rPr>
                <w:rFonts w:hint="cs"/>
                <w:sz w:val="16"/>
                <w:szCs w:val="16"/>
                <w:rtl/>
                <w:lang w:bidi="ar-SA"/>
              </w:rPr>
              <w:t>حماية</w:t>
            </w:r>
            <w:r w:rsidRPr="00E17E47">
              <w:rPr>
                <w:sz w:val="16"/>
                <w:szCs w:val="16"/>
                <w:rtl/>
                <w:lang w:bidi="ar-SA"/>
              </w:rPr>
              <w:t xml:space="preserve"> </w:t>
            </w:r>
            <w:r w:rsidRPr="00E17E47">
              <w:rPr>
                <w:rFonts w:hint="cs"/>
                <w:sz w:val="16"/>
                <w:szCs w:val="16"/>
                <w:rtl/>
                <w:lang w:bidi="ar-SA"/>
              </w:rPr>
              <w:t>البيئة</w:t>
            </w:r>
            <w:r w:rsidRPr="00E17E47">
              <w:rPr>
                <w:sz w:val="16"/>
                <w:szCs w:val="16"/>
                <w:lang w:bidi="ar-AE"/>
              </w:rPr>
              <w:t>.</w:t>
            </w:r>
          </w:p>
        </w:tc>
        <w:tc>
          <w:tcPr>
            <w:tcW w:w="717" w:type="dxa"/>
          </w:tcPr>
          <w:p w14:paraId="05F55999" w14:textId="77777777" w:rsidR="00E741A1" w:rsidRPr="00E17E47" w:rsidRDefault="00E741A1" w:rsidP="00E741A1">
            <w:pPr>
              <w:spacing w:after="0"/>
              <w:jc w:val="right"/>
              <w:rPr>
                <w:sz w:val="16"/>
                <w:szCs w:val="16"/>
                <w:rtl/>
                <w:lang w:bidi="ar-SA"/>
              </w:rPr>
            </w:pPr>
          </w:p>
        </w:tc>
        <w:tc>
          <w:tcPr>
            <w:tcW w:w="530" w:type="dxa"/>
          </w:tcPr>
          <w:p w14:paraId="307AFFA6" w14:textId="77777777" w:rsidR="00E741A1" w:rsidRPr="00E17E47" w:rsidRDefault="00E741A1" w:rsidP="00E741A1">
            <w:pPr>
              <w:spacing w:after="0"/>
              <w:jc w:val="right"/>
              <w:rPr>
                <w:sz w:val="16"/>
                <w:szCs w:val="16"/>
                <w:rtl/>
                <w:lang w:bidi="ar-SA"/>
              </w:rPr>
            </w:pPr>
          </w:p>
        </w:tc>
        <w:tc>
          <w:tcPr>
            <w:tcW w:w="610" w:type="dxa"/>
          </w:tcPr>
          <w:p w14:paraId="79AE5E90" w14:textId="77777777" w:rsidR="00E741A1" w:rsidRPr="00E17E47" w:rsidRDefault="00E741A1" w:rsidP="00E741A1">
            <w:pPr>
              <w:spacing w:after="0"/>
              <w:jc w:val="right"/>
              <w:rPr>
                <w:sz w:val="16"/>
                <w:szCs w:val="16"/>
                <w:rtl/>
                <w:lang w:bidi="ar-SA"/>
              </w:rPr>
            </w:pPr>
          </w:p>
        </w:tc>
        <w:tc>
          <w:tcPr>
            <w:tcW w:w="564" w:type="dxa"/>
          </w:tcPr>
          <w:p w14:paraId="316EC3A8" w14:textId="77777777" w:rsidR="00E741A1" w:rsidRPr="00E17E47" w:rsidRDefault="00E741A1" w:rsidP="00E741A1">
            <w:pPr>
              <w:spacing w:after="0"/>
              <w:jc w:val="right"/>
              <w:rPr>
                <w:sz w:val="16"/>
                <w:szCs w:val="16"/>
                <w:rtl/>
                <w:lang w:bidi="ar-SA"/>
              </w:rPr>
            </w:pPr>
          </w:p>
        </w:tc>
        <w:tc>
          <w:tcPr>
            <w:tcW w:w="683" w:type="dxa"/>
          </w:tcPr>
          <w:p w14:paraId="0154DBED" w14:textId="77777777" w:rsidR="00E741A1" w:rsidRPr="00E17E47" w:rsidRDefault="00E741A1" w:rsidP="00E741A1">
            <w:pPr>
              <w:spacing w:after="0"/>
              <w:jc w:val="right"/>
              <w:rPr>
                <w:sz w:val="16"/>
                <w:szCs w:val="16"/>
                <w:rtl/>
                <w:lang w:bidi="ar-SA"/>
              </w:rPr>
            </w:pPr>
          </w:p>
        </w:tc>
      </w:tr>
      <w:tr w:rsidR="00E17E47" w:rsidRPr="00E17E47" w14:paraId="538B6475" w14:textId="77777777" w:rsidTr="00176282">
        <w:tc>
          <w:tcPr>
            <w:tcW w:w="2000" w:type="dxa"/>
            <w:vAlign w:val="center"/>
          </w:tcPr>
          <w:p w14:paraId="3A7EA2CF" w14:textId="77777777" w:rsidR="00E741A1" w:rsidRPr="00E17E47" w:rsidRDefault="00E741A1" w:rsidP="00E741A1">
            <w:pPr>
              <w:spacing w:after="0"/>
              <w:jc w:val="right"/>
              <w:rPr>
                <w:sz w:val="16"/>
                <w:szCs w:val="16"/>
                <w:rtl/>
                <w:lang w:bidi="ar-SA"/>
              </w:rPr>
            </w:pPr>
            <w:r w:rsidRPr="00E17E47">
              <w:rPr>
                <w:rFonts w:hint="cs"/>
                <w:sz w:val="16"/>
                <w:szCs w:val="16"/>
                <w:rtl/>
                <w:lang w:bidi="ar-SA"/>
              </w:rPr>
              <w:t>38</w:t>
            </w:r>
          </w:p>
        </w:tc>
        <w:tc>
          <w:tcPr>
            <w:tcW w:w="4249" w:type="dxa"/>
          </w:tcPr>
          <w:p w14:paraId="2738AF30" w14:textId="77777777" w:rsidR="00E741A1" w:rsidRPr="00E17E47" w:rsidRDefault="00E741A1" w:rsidP="00E741A1">
            <w:pPr>
              <w:spacing w:after="0"/>
              <w:jc w:val="right"/>
              <w:rPr>
                <w:sz w:val="16"/>
                <w:szCs w:val="16"/>
                <w:lang w:bidi="ar-AE"/>
              </w:rPr>
            </w:pPr>
            <w:r w:rsidRPr="00E17E47">
              <w:rPr>
                <w:rFonts w:hint="cs"/>
                <w:sz w:val="16"/>
                <w:szCs w:val="16"/>
                <w:rtl/>
                <w:lang w:bidi="ar-SA"/>
              </w:rPr>
              <w:t>تقوم</w:t>
            </w:r>
            <w:r w:rsidRPr="00E17E47">
              <w:rPr>
                <w:sz w:val="16"/>
                <w:szCs w:val="16"/>
                <w:rtl/>
                <w:lang w:bidi="ar-SA"/>
              </w:rPr>
              <w:t xml:space="preserve"> </w:t>
            </w:r>
            <w:r w:rsidRPr="00E17E47">
              <w:rPr>
                <w:rFonts w:hint="cs"/>
                <w:sz w:val="16"/>
                <w:szCs w:val="16"/>
                <w:rtl/>
                <w:lang w:bidi="ar-SA"/>
              </w:rPr>
              <w:t>الأكاديمية</w:t>
            </w:r>
            <w:r w:rsidRPr="00E17E47">
              <w:rPr>
                <w:sz w:val="16"/>
                <w:szCs w:val="16"/>
                <w:rtl/>
                <w:lang w:bidi="ar-SA"/>
              </w:rPr>
              <w:t xml:space="preserve"> </w:t>
            </w:r>
            <w:r w:rsidRPr="00E17E47">
              <w:rPr>
                <w:rFonts w:hint="cs"/>
                <w:sz w:val="16"/>
                <w:szCs w:val="16"/>
                <w:rtl/>
                <w:lang w:bidi="ar-SA"/>
              </w:rPr>
              <w:t>بإعداد</w:t>
            </w:r>
            <w:r w:rsidRPr="00E17E47">
              <w:rPr>
                <w:sz w:val="16"/>
                <w:szCs w:val="16"/>
                <w:rtl/>
                <w:lang w:bidi="ar-SA"/>
              </w:rPr>
              <w:t xml:space="preserve"> </w:t>
            </w:r>
            <w:r w:rsidRPr="00E17E47">
              <w:rPr>
                <w:rFonts w:hint="cs"/>
                <w:sz w:val="16"/>
                <w:szCs w:val="16"/>
                <w:rtl/>
                <w:lang w:bidi="ar-SA"/>
              </w:rPr>
              <w:t>الطلبة</w:t>
            </w:r>
            <w:r w:rsidRPr="00E17E47">
              <w:rPr>
                <w:sz w:val="16"/>
                <w:szCs w:val="16"/>
                <w:rtl/>
                <w:lang w:bidi="ar-SA"/>
              </w:rPr>
              <w:t xml:space="preserve"> </w:t>
            </w:r>
            <w:r w:rsidRPr="00E17E47">
              <w:rPr>
                <w:rFonts w:hint="cs"/>
                <w:sz w:val="16"/>
                <w:szCs w:val="16"/>
                <w:rtl/>
                <w:lang w:bidi="ar-SA"/>
              </w:rPr>
              <w:t>ليكونوا</w:t>
            </w:r>
            <w:r w:rsidRPr="00E17E47">
              <w:rPr>
                <w:sz w:val="16"/>
                <w:szCs w:val="16"/>
                <w:rtl/>
                <w:lang w:bidi="ar-SA"/>
              </w:rPr>
              <w:t xml:space="preserve"> </w:t>
            </w:r>
            <w:r w:rsidRPr="00E17E47">
              <w:rPr>
                <w:rFonts w:hint="cs"/>
                <w:sz w:val="16"/>
                <w:szCs w:val="16"/>
                <w:rtl/>
                <w:lang w:bidi="ar-SA"/>
              </w:rPr>
              <w:t>قادرين</w:t>
            </w:r>
            <w:r w:rsidRPr="00E17E47">
              <w:rPr>
                <w:sz w:val="16"/>
                <w:szCs w:val="16"/>
                <w:rtl/>
                <w:lang w:bidi="ar-SA"/>
              </w:rPr>
              <w:t xml:space="preserve"> </w:t>
            </w:r>
            <w:r w:rsidRPr="00E17E47">
              <w:rPr>
                <w:rFonts w:hint="cs"/>
                <w:sz w:val="16"/>
                <w:szCs w:val="16"/>
                <w:rtl/>
                <w:lang w:bidi="ar-SA"/>
              </w:rPr>
              <w:t>على</w:t>
            </w:r>
            <w:r w:rsidRPr="00E17E47">
              <w:rPr>
                <w:sz w:val="16"/>
                <w:szCs w:val="16"/>
                <w:rtl/>
                <w:lang w:bidi="ar-SA"/>
              </w:rPr>
              <w:t xml:space="preserve"> </w:t>
            </w:r>
            <w:r w:rsidRPr="00E17E47">
              <w:rPr>
                <w:rFonts w:hint="cs"/>
                <w:sz w:val="16"/>
                <w:szCs w:val="16"/>
                <w:rtl/>
                <w:lang w:bidi="ar-SA"/>
              </w:rPr>
              <w:t>اتخاذ</w:t>
            </w:r>
            <w:r w:rsidRPr="00E17E47">
              <w:rPr>
                <w:sz w:val="16"/>
                <w:szCs w:val="16"/>
                <w:rtl/>
                <w:lang w:bidi="ar-SA"/>
              </w:rPr>
              <w:t xml:space="preserve"> </w:t>
            </w:r>
            <w:r w:rsidRPr="00E17E47">
              <w:rPr>
                <w:rFonts w:hint="cs"/>
                <w:sz w:val="16"/>
                <w:szCs w:val="16"/>
                <w:rtl/>
                <w:lang w:bidi="ar-SA"/>
              </w:rPr>
              <w:t>القرارات</w:t>
            </w:r>
            <w:r w:rsidRPr="00E17E47">
              <w:rPr>
                <w:sz w:val="16"/>
                <w:szCs w:val="16"/>
                <w:rtl/>
                <w:lang w:bidi="ar-SA"/>
              </w:rPr>
              <w:t xml:space="preserve"> </w:t>
            </w:r>
            <w:r w:rsidRPr="00E17E47">
              <w:rPr>
                <w:rFonts w:hint="cs"/>
                <w:sz w:val="16"/>
                <w:szCs w:val="16"/>
                <w:rtl/>
                <w:lang w:bidi="ar-SA"/>
              </w:rPr>
              <w:t>المتعلقة</w:t>
            </w:r>
            <w:r w:rsidRPr="00E17E47">
              <w:rPr>
                <w:sz w:val="16"/>
                <w:szCs w:val="16"/>
                <w:rtl/>
                <w:lang w:bidi="ar-SA"/>
              </w:rPr>
              <w:t xml:space="preserve"> </w:t>
            </w:r>
            <w:r w:rsidRPr="00E17E47">
              <w:rPr>
                <w:rFonts w:hint="cs"/>
                <w:sz w:val="16"/>
                <w:szCs w:val="16"/>
                <w:rtl/>
                <w:lang w:bidi="ar-SA"/>
              </w:rPr>
              <w:t>بالتنمية</w:t>
            </w:r>
            <w:r w:rsidRPr="00E17E47">
              <w:rPr>
                <w:sz w:val="16"/>
                <w:szCs w:val="16"/>
                <w:rtl/>
                <w:lang w:bidi="ar-SA"/>
              </w:rPr>
              <w:t xml:space="preserve"> </w:t>
            </w:r>
            <w:r w:rsidRPr="00E17E47">
              <w:rPr>
                <w:rFonts w:hint="cs"/>
                <w:sz w:val="16"/>
                <w:szCs w:val="16"/>
                <w:rtl/>
                <w:lang w:bidi="ar-SA"/>
              </w:rPr>
              <w:t>البيئية</w:t>
            </w:r>
          </w:p>
        </w:tc>
        <w:tc>
          <w:tcPr>
            <w:tcW w:w="717" w:type="dxa"/>
          </w:tcPr>
          <w:p w14:paraId="44A58746" w14:textId="77777777" w:rsidR="00E741A1" w:rsidRPr="00E17E47" w:rsidRDefault="00E741A1" w:rsidP="00E741A1">
            <w:pPr>
              <w:spacing w:after="0"/>
              <w:jc w:val="right"/>
              <w:rPr>
                <w:sz w:val="16"/>
                <w:szCs w:val="16"/>
                <w:rtl/>
                <w:lang w:bidi="ar-SA"/>
              </w:rPr>
            </w:pPr>
          </w:p>
        </w:tc>
        <w:tc>
          <w:tcPr>
            <w:tcW w:w="530" w:type="dxa"/>
          </w:tcPr>
          <w:p w14:paraId="1D43632C" w14:textId="77777777" w:rsidR="00E741A1" w:rsidRPr="00E17E47" w:rsidRDefault="00E741A1" w:rsidP="00E741A1">
            <w:pPr>
              <w:spacing w:after="0"/>
              <w:jc w:val="right"/>
              <w:rPr>
                <w:sz w:val="16"/>
                <w:szCs w:val="16"/>
                <w:rtl/>
                <w:lang w:bidi="ar-SA"/>
              </w:rPr>
            </w:pPr>
          </w:p>
        </w:tc>
        <w:tc>
          <w:tcPr>
            <w:tcW w:w="610" w:type="dxa"/>
          </w:tcPr>
          <w:p w14:paraId="3D404130" w14:textId="77777777" w:rsidR="00E741A1" w:rsidRPr="00E17E47" w:rsidRDefault="00E741A1" w:rsidP="00E741A1">
            <w:pPr>
              <w:spacing w:after="0"/>
              <w:jc w:val="right"/>
              <w:rPr>
                <w:sz w:val="16"/>
                <w:szCs w:val="16"/>
                <w:rtl/>
                <w:lang w:bidi="ar-SA"/>
              </w:rPr>
            </w:pPr>
          </w:p>
        </w:tc>
        <w:tc>
          <w:tcPr>
            <w:tcW w:w="564" w:type="dxa"/>
          </w:tcPr>
          <w:p w14:paraId="65119CBC" w14:textId="77777777" w:rsidR="00E741A1" w:rsidRPr="00E17E47" w:rsidRDefault="00E741A1" w:rsidP="00E741A1">
            <w:pPr>
              <w:spacing w:after="0"/>
              <w:jc w:val="right"/>
              <w:rPr>
                <w:sz w:val="16"/>
                <w:szCs w:val="16"/>
                <w:rtl/>
                <w:lang w:bidi="ar-SA"/>
              </w:rPr>
            </w:pPr>
          </w:p>
        </w:tc>
        <w:tc>
          <w:tcPr>
            <w:tcW w:w="683" w:type="dxa"/>
          </w:tcPr>
          <w:p w14:paraId="6FB6D161" w14:textId="77777777" w:rsidR="00E741A1" w:rsidRPr="00E17E47" w:rsidRDefault="00E741A1" w:rsidP="00E741A1">
            <w:pPr>
              <w:spacing w:after="0"/>
              <w:jc w:val="right"/>
              <w:rPr>
                <w:sz w:val="16"/>
                <w:szCs w:val="16"/>
                <w:rtl/>
                <w:lang w:bidi="ar-SA"/>
              </w:rPr>
            </w:pPr>
          </w:p>
        </w:tc>
      </w:tr>
      <w:tr w:rsidR="00E17E47" w:rsidRPr="00E17E47" w14:paraId="74F696AC" w14:textId="77777777" w:rsidTr="00176282">
        <w:tc>
          <w:tcPr>
            <w:tcW w:w="2000" w:type="dxa"/>
            <w:vAlign w:val="center"/>
          </w:tcPr>
          <w:p w14:paraId="2599BDD6" w14:textId="77777777" w:rsidR="00E741A1" w:rsidRPr="00E17E47" w:rsidRDefault="00E741A1" w:rsidP="00E741A1">
            <w:pPr>
              <w:spacing w:after="0"/>
              <w:jc w:val="right"/>
              <w:rPr>
                <w:sz w:val="16"/>
                <w:szCs w:val="16"/>
                <w:rtl/>
                <w:lang w:bidi="ar-SA"/>
              </w:rPr>
            </w:pPr>
            <w:r w:rsidRPr="00E17E47">
              <w:rPr>
                <w:rFonts w:hint="cs"/>
                <w:sz w:val="16"/>
                <w:szCs w:val="16"/>
                <w:rtl/>
                <w:lang w:bidi="ar-SA"/>
              </w:rPr>
              <w:t>39</w:t>
            </w:r>
          </w:p>
        </w:tc>
        <w:tc>
          <w:tcPr>
            <w:tcW w:w="4249" w:type="dxa"/>
          </w:tcPr>
          <w:p w14:paraId="161492B6" w14:textId="77777777" w:rsidR="00E741A1" w:rsidRPr="00E17E47" w:rsidRDefault="00E741A1" w:rsidP="00E741A1">
            <w:pPr>
              <w:spacing w:after="0"/>
              <w:jc w:val="right"/>
              <w:rPr>
                <w:sz w:val="16"/>
                <w:szCs w:val="16"/>
                <w:lang w:bidi="ar-AE"/>
              </w:rPr>
            </w:pPr>
            <w:r w:rsidRPr="00E17E47">
              <w:rPr>
                <w:rFonts w:hint="cs"/>
                <w:sz w:val="16"/>
                <w:szCs w:val="16"/>
                <w:rtl/>
                <w:lang w:bidi="ar-SA"/>
              </w:rPr>
              <w:t>تسهم</w:t>
            </w:r>
            <w:r w:rsidRPr="00E17E47">
              <w:rPr>
                <w:sz w:val="16"/>
                <w:szCs w:val="16"/>
                <w:rtl/>
                <w:lang w:bidi="ar-SA"/>
              </w:rPr>
              <w:t xml:space="preserve"> </w:t>
            </w:r>
            <w:r w:rsidRPr="00E17E47">
              <w:rPr>
                <w:rFonts w:hint="cs"/>
                <w:sz w:val="16"/>
                <w:szCs w:val="16"/>
                <w:rtl/>
                <w:lang w:bidi="ar-SA"/>
              </w:rPr>
              <w:t>الأكاديمية</w:t>
            </w:r>
            <w:r w:rsidRPr="00E17E47">
              <w:rPr>
                <w:sz w:val="16"/>
                <w:szCs w:val="16"/>
                <w:rtl/>
                <w:lang w:bidi="ar-SA"/>
              </w:rPr>
              <w:t xml:space="preserve"> </w:t>
            </w:r>
            <w:r w:rsidRPr="00E17E47">
              <w:rPr>
                <w:rFonts w:hint="cs"/>
                <w:sz w:val="16"/>
                <w:szCs w:val="16"/>
                <w:rtl/>
                <w:lang w:bidi="ar-SA"/>
              </w:rPr>
              <w:t>في</w:t>
            </w:r>
            <w:r w:rsidRPr="00E17E47">
              <w:rPr>
                <w:sz w:val="16"/>
                <w:szCs w:val="16"/>
                <w:rtl/>
                <w:lang w:bidi="ar-SA"/>
              </w:rPr>
              <w:t xml:space="preserve"> </w:t>
            </w:r>
            <w:r w:rsidRPr="00E17E47">
              <w:rPr>
                <w:rFonts w:hint="cs"/>
                <w:sz w:val="16"/>
                <w:szCs w:val="16"/>
                <w:rtl/>
                <w:lang w:bidi="ar-SA"/>
              </w:rPr>
              <w:t>تعليم</w:t>
            </w:r>
            <w:r w:rsidRPr="00E17E47">
              <w:rPr>
                <w:sz w:val="16"/>
                <w:szCs w:val="16"/>
                <w:rtl/>
                <w:lang w:bidi="ar-SA"/>
              </w:rPr>
              <w:t xml:space="preserve"> </w:t>
            </w:r>
            <w:r w:rsidRPr="00E17E47">
              <w:rPr>
                <w:rFonts w:hint="cs"/>
                <w:sz w:val="16"/>
                <w:szCs w:val="16"/>
                <w:rtl/>
                <w:lang w:bidi="ar-SA"/>
              </w:rPr>
              <w:t>الطلبة</w:t>
            </w:r>
            <w:r w:rsidRPr="00E17E47">
              <w:rPr>
                <w:sz w:val="16"/>
                <w:szCs w:val="16"/>
                <w:rtl/>
                <w:lang w:bidi="ar-SA"/>
              </w:rPr>
              <w:t xml:space="preserve"> </w:t>
            </w:r>
            <w:r w:rsidRPr="00E17E47">
              <w:rPr>
                <w:rFonts w:hint="cs"/>
                <w:sz w:val="16"/>
                <w:szCs w:val="16"/>
                <w:rtl/>
                <w:lang w:bidi="ar-SA"/>
              </w:rPr>
              <w:t>على</w:t>
            </w:r>
            <w:r w:rsidRPr="00E17E47">
              <w:rPr>
                <w:sz w:val="16"/>
                <w:szCs w:val="16"/>
                <w:rtl/>
                <w:lang w:bidi="ar-SA"/>
              </w:rPr>
              <w:t xml:space="preserve"> </w:t>
            </w:r>
            <w:r w:rsidRPr="00E17E47">
              <w:rPr>
                <w:rFonts w:hint="cs"/>
                <w:sz w:val="16"/>
                <w:szCs w:val="16"/>
                <w:rtl/>
                <w:lang w:bidi="ar-SA"/>
              </w:rPr>
              <w:t>كيفية</w:t>
            </w:r>
            <w:r w:rsidRPr="00E17E47">
              <w:rPr>
                <w:sz w:val="16"/>
                <w:szCs w:val="16"/>
                <w:rtl/>
                <w:lang w:bidi="ar-SA"/>
              </w:rPr>
              <w:t xml:space="preserve"> </w:t>
            </w:r>
            <w:r w:rsidRPr="00E17E47">
              <w:rPr>
                <w:rFonts w:hint="cs"/>
                <w:sz w:val="16"/>
                <w:szCs w:val="16"/>
                <w:rtl/>
                <w:lang w:bidi="ar-SA"/>
              </w:rPr>
              <w:t>التعامل</w:t>
            </w:r>
            <w:r w:rsidRPr="00E17E47">
              <w:rPr>
                <w:sz w:val="16"/>
                <w:szCs w:val="16"/>
                <w:rtl/>
                <w:lang w:bidi="ar-SA"/>
              </w:rPr>
              <w:t xml:space="preserve"> </w:t>
            </w:r>
            <w:r w:rsidRPr="00E17E47">
              <w:rPr>
                <w:rFonts w:hint="cs"/>
                <w:sz w:val="16"/>
                <w:szCs w:val="16"/>
                <w:rtl/>
                <w:lang w:bidi="ar-SA"/>
              </w:rPr>
              <w:t>مع</w:t>
            </w:r>
            <w:r w:rsidRPr="00E17E47">
              <w:rPr>
                <w:sz w:val="16"/>
                <w:szCs w:val="16"/>
                <w:rtl/>
                <w:lang w:bidi="ar-SA"/>
              </w:rPr>
              <w:t xml:space="preserve"> </w:t>
            </w:r>
            <w:r w:rsidRPr="00E17E47">
              <w:rPr>
                <w:rFonts w:hint="cs"/>
                <w:sz w:val="16"/>
                <w:szCs w:val="16"/>
                <w:rtl/>
                <w:lang w:bidi="ar-SA"/>
              </w:rPr>
              <w:t>الأزمات</w:t>
            </w:r>
            <w:r w:rsidRPr="00E17E47">
              <w:rPr>
                <w:sz w:val="16"/>
                <w:szCs w:val="16"/>
                <w:rtl/>
                <w:lang w:bidi="ar-SA"/>
              </w:rPr>
              <w:t xml:space="preserve"> </w:t>
            </w:r>
            <w:r w:rsidRPr="00E17E47">
              <w:rPr>
                <w:rFonts w:hint="cs"/>
                <w:sz w:val="16"/>
                <w:szCs w:val="16"/>
                <w:rtl/>
                <w:lang w:bidi="ar-SA"/>
              </w:rPr>
              <w:t>البيئية</w:t>
            </w:r>
            <w:r w:rsidRPr="00E17E47">
              <w:rPr>
                <w:sz w:val="16"/>
                <w:szCs w:val="16"/>
                <w:lang w:bidi="ar-AE"/>
              </w:rPr>
              <w:t>.</w:t>
            </w:r>
          </w:p>
        </w:tc>
        <w:tc>
          <w:tcPr>
            <w:tcW w:w="717" w:type="dxa"/>
          </w:tcPr>
          <w:p w14:paraId="2E4D0D09" w14:textId="77777777" w:rsidR="00E741A1" w:rsidRPr="00E17E47" w:rsidRDefault="00E741A1" w:rsidP="00E741A1">
            <w:pPr>
              <w:spacing w:after="0"/>
              <w:jc w:val="right"/>
              <w:rPr>
                <w:sz w:val="16"/>
                <w:szCs w:val="16"/>
                <w:rtl/>
                <w:lang w:bidi="ar-SA"/>
              </w:rPr>
            </w:pPr>
          </w:p>
        </w:tc>
        <w:tc>
          <w:tcPr>
            <w:tcW w:w="530" w:type="dxa"/>
          </w:tcPr>
          <w:p w14:paraId="5CF9DF98" w14:textId="77777777" w:rsidR="00E741A1" w:rsidRPr="00E17E47" w:rsidRDefault="00E741A1" w:rsidP="00E741A1">
            <w:pPr>
              <w:spacing w:after="0"/>
              <w:jc w:val="right"/>
              <w:rPr>
                <w:sz w:val="16"/>
                <w:szCs w:val="16"/>
                <w:rtl/>
                <w:lang w:bidi="ar-SA"/>
              </w:rPr>
            </w:pPr>
          </w:p>
        </w:tc>
        <w:tc>
          <w:tcPr>
            <w:tcW w:w="610" w:type="dxa"/>
          </w:tcPr>
          <w:p w14:paraId="7903B570" w14:textId="77777777" w:rsidR="00E741A1" w:rsidRPr="00E17E47" w:rsidRDefault="00E741A1" w:rsidP="00E741A1">
            <w:pPr>
              <w:spacing w:after="0"/>
              <w:jc w:val="right"/>
              <w:rPr>
                <w:sz w:val="16"/>
                <w:szCs w:val="16"/>
                <w:rtl/>
                <w:lang w:bidi="ar-SA"/>
              </w:rPr>
            </w:pPr>
          </w:p>
        </w:tc>
        <w:tc>
          <w:tcPr>
            <w:tcW w:w="564" w:type="dxa"/>
          </w:tcPr>
          <w:p w14:paraId="1E54871F" w14:textId="77777777" w:rsidR="00E741A1" w:rsidRPr="00E17E47" w:rsidRDefault="00E741A1" w:rsidP="00E741A1">
            <w:pPr>
              <w:spacing w:after="0"/>
              <w:jc w:val="right"/>
              <w:rPr>
                <w:sz w:val="16"/>
                <w:szCs w:val="16"/>
                <w:rtl/>
                <w:lang w:bidi="ar-SA"/>
              </w:rPr>
            </w:pPr>
          </w:p>
        </w:tc>
        <w:tc>
          <w:tcPr>
            <w:tcW w:w="683" w:type="dxa"/>
          </w:tcPr>
          <w:p w14:paraId="2BD06670" w14:textId="77777777" w:rsidR="00E741A1" w:rsidRPr="00E17E47" w:rsidRDefault="00E741A1" w:rsidP="00E741A1">
            <w:pPr>
              <w:spacing w:after="0"/>
              <w:jc w:val="right"/>
              <w:rPr>
                <w:sz w:val="16"/>
                <w:szCs w:val="16"/>
                <w:rtl/>
                <w:lang w:bidi="ar-SA"/>
              </w:rPr>
            </w:pPr>
          </w:p>
        </w:tc>
      </w:tr>
    </w:tbl>
    <w:p w14:paraId="32FF4955" w14:textId="77777777" w:rsidR="00E741A1" w:rsidRPr="00E17E47" w:rsidRDefault="00E741A1" w:rsidP="00E741A1">
      <w:pPr>
        <w:spacing w:after="0"/>
        <w:jc w:val="right"/>
        <w:rPr>
          <w:sz w:val="16"/>
          <w:szCs w:val="16"/>
          <w:lang w:bidi="ar-AE"/>
        </w:rPr>
      </w:pPr>
    </w:p>
    <w:p w14:paraId="6A05060C" w14:textId="77777777" w:rsidR="00E741A1" w:rsidRPr="00E17E47" w:rsidRDefault="00E741A1" w:rsidP="00FB4F74">
      <w:pPr>
        <w:spacing w:after="0"/>
        <w:jc w:val="right"/>
        <w:rPr>
          <w:sz w:val="16"/>
          <w:szCs w:val="16"/>
          <w:rtl/>
          <w:lang w:bidi="ar-AE"/>
        </w:rPr>
      </w:pPr>
    </w:p>
    <w:sectPr w:rsidR="00E741A1" w:rsidRPr="00E17E47" w:rsidSect="00034616">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120B7" w14:textId="77777777" w:rsidR="00176282" w:rsidRDefault="00176282" w:rsidP="0026597E">
      <w:pPr>
        <w:spacing w:after="0" w:line="240" w:lineRule="auto"/>
      </w:pPr>
      <w:r>
        <w:separator/>
      </w:r>
    </w:p>
  </w:endnote>
  <w:endnote w:type="continuationSeparator" w:id="0">
    <w:p w14:paraId="7B0D5176" w14:textId="77777777" w:rsidR="00176282" w:rsidRDefault="00176282" w:rsidP="00265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plified Arabic">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3AF2F" w14:textId="77777777" w:rsidR="005727CA" w:rsidRDefault="005727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7726715"/>
      <w:docPartObj>
        <w:docPartGallery w:val="Page Numbers (Bottom of Page)"/>
        <w:docPartUnique/>
      </w:docPartObj>
    </w:sdtPr>
    <w:sdtEndPr>
      <w:rPr>
        <w:noProof/>
      </w:rPr>
    </w:sdtEndPr>
    <w:sdtContent>
      <w:p w14:paraId="3B44E1CE" w14:textId="38A729BD" w:rsidR="005727CA" w:rsidRDefault="005727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0E1A94" w14:textId="77777777" w:rsidR="005727CA" w:rsidRDefault="005727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11664" w14:textId="77777777" w:rsidR="005727CA" w:rsidRDefault="00572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286D4" w14:textId="77777777" w:rsidR="00176282" w:rsidRDefault="00176282" w:rsidP="0026597E">
      <w:pPr>
        <w:spacing w:after="0" w:line="240" w:lineRule="auto"/>
      </w:pPr>
      <w:r>
        <w:separator/>
      </w:r>
    </w:p>
  </w:footnote>
  <w:footnote w:type="continuationSeparator" w:id="0">
    <w:p w14:paraId="196B0032" w14:textId="77777777" w:rsidR="00176282" w:rsidRDefault="00176282" w:rsidP="002659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9F503" w14:textId="77777777" w:rsidR="005727CA" w:rsidRDefault="005727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6EADE" w14:textId="3CD57BA8" w:rsidR="00176282" w:rsidRDefault="00176282" w:rsidP="0026597E">
    <w:pPr>
      <w:pStyle w:val="Heading3"/>
      <w:bidi/>
      <w:ind w:left="1440"/>
      <w:rPr>
        <w:rFonts w:asciiTheme="majorBidi" w:hAnsiTheme="majorBidi"/>
        <w:color w:val="auto"/>
        <w:rtl/>
      </w:rPr>
    </w:pPr>
    <w:r>
      <w:rPr>
        <w:rFonts w:asciiTheme="majorBidi" w:hAnsiTheme="majorBidi"/>
        <w:noProof/>
        <w:color w:val="auto"/>
        <w:rtl/>
        <w:lang w:bidi="ar-SA"/>
      </w:rPr>
      <w:drawing>
        <wp:anchor distT="0" distB="0" distL="114300" distR="114300" simplePos="0" relativeHeight="251664896" behindDoc="1" locked="0" layoutInCell="1" allowOverlap="1" wp14:anchorId="64F5A66F" wp14:editId="3E1A0C70">
          <wp:simplePos x="0" y="0"/>
          <wp:positionH relativeFrom="column">
            <wp:posOffset>4686300</wp:posOffset>
          </wp:positionH>
          <wp:positionV relativeFrom="paragraph">
            <wp:posOffset>-114300</wp:posOffset>
          </wp:positionV>
          <wp:extent cx="852258" cy="900000"/>
          <wp:effectExtent l="0" t="0" r="5080" b="0"/>
          <wp:wrapNone/>
          <wp:docPr id="1332833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33940" name="Picture 1332833940"/>
                  <pic:cNvPicPr/>
                </pic:nvPicPr>
                <pic:blipFill>
                  <a:blip r:embed="rId1"/>
                  <a:stretch>
                    <a:fillRect/>
                  </a:stretch>
                </pic:blipFill>
                <pic:spPr>
                  <a:xfrm>
                    <a:off x="0" y="0"/>
                    <a:ext cx="852258" cy="900000"/>
                  </a:xfrm>
                  <a:prstGeom prst="rect">
                    <a:avLst/>
                  </a:prstGeom>
                </pic:spPr>
              </pic:pic>
            </a:graphicData>
          </a:graphic>
          <wp14:sizeRelH relativeFrom="page">
            <wp14:pctWidth>0</wp14:pctWidth>
          </wp14:sizeRelH>
          <wp14:sizeRelV relativeFrom="page">
            <wp14:pctHeight>0</wp14:pctHeight>
          </wp14:sizeRelV>
        </wp:anchor>
      </w:drawing>
    </w:r>
    <w:r w:rsidRPr="0026597E">
      <w:rPr>
        <w:rFonts w:asciiTheme="majorBidi" w:hAnsiTheme="majorBidi"/>
        <w:color w:val="auto"/>
        <w:rtl/>
      </w:rPr>
      <w:t>المؤتمر الدولي الرابع حول دور الجامعات في تحقيق أهداف التنمية المستدامة – 2025</w:t>
    </w:r>
  </w:p>
  <w:p w14:paraId="03856F98" w14:textId="4B0E83E7" w:rsidR="00176282" w:rsidRPr="004756BB" w:rsidRDefault="00176282" w:rsidP="004756BB">
    <w:pPr>
      <w:bidi/>
      <w:ind w:left="1440"/>
      <w:rPr>
        <w:rtl/>
      </w:rPr>
    </w:pPr>
    <w:r>
      <w:rPr>
        <w:rFonts w:asciiTheme="majorBidi" w:eastAsiaTheme="majorEastAsia" w:hAnsiTheme="majorBidi" w:cstheme="majorBidi" w:hint="cs"/>
        <w:b/>
        <w:bCs/>
        <w:rtl/>
      </w:rPr>
      <w:t>المحور</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7E80A" w14:textId="77777777" w:rsidR="005727CA" w:rsidRDefault="00572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66C0938"/>
    <w:multiLevelType w:val="multilevel"/>
    <w:tmpl w:val="D0A4E4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B6144A"/>
    <w:multiLevelType w:val="multilevel"/>
    <w:tmpl w:val="FF7E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137A05"/>
    <w:multiLevelType w:val="hybridMultilevel"/>
    <w:tmpl w:val="CD723AC8"/>
    <w:lvl w:ilvl="0" w:tplc="7D0E00F4">
      <w:start w:val="2025"/>
      <w:numFmt w:val="bullet"/>
      <w:lvlText w:val="-"/>
      <w:lvlJc w:val="left"/>
      <w:pPr>
        <w:ind w:left="720" w:hanging="360"/>
      </w:pPr>
      <w:rPr>
        <w:rFonts w:ascii="Times New Roman" w:eastAsiaTheme="minorEastAsia" w:hAnsi="Times New Roman" w:cs="Times New Roman"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 w15:restartNumberingAfterBreak="0">
    <w:nsid w:val="10B21DBF"/>
    <w:multiLevelType w:val="multilevel"/>
    <w:tmpl w:val="E1F8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CC456F"/>
    <w:multiLevelType w:val="multilevel"/>
    <w:tmpl w:val="F1E0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D0D47"/>
    <w:multiLevelType w:val="multilevel"/>
    <w:tmpl w:val="8070CB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5"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20B10"/>
    <w:multiLevelType w:val="multilevel"/>
    <w:tmpl w:val="DC066EB8"/>
    <w:lvl w:ilvl="0">
      <w:start w:val="1"/>
      <w:numFmt w:val="decimal"/>
      <w:lvlText w:val="%1."/>
      <w:lvlJc w:val="left"/>
      <w:pPr>
        <w:ind w:left="2070" w:hanging="360"/>
      </w:pPr>
      <w:rPr>
        <w:rFonts w:asciiTheme="majorBidi" w:hAnsiTheme="majorBidi" w:cstheme="majorBidi" w:hint="default"/>
        <w:lang w:val="en-US"/>
      </w:rPr>
    </w:lvl>
    <w:lvl w:ilvl="1">
      <w:start w:val="1"/>
      <w:numFmt w:val="decimal"/>
      <w:lvlText w:val="%1.%2."/>
      <w:lvlJc w:val="left"/>
      <w:pPr>
        <w:ind w:left="432" w:hanging="432"/>
      </w:pPr>
      <w:rPr>
        <w:rFonts w:asciiTheme="majorBidi" w:hAnsiTheme="majorBidi" w:cstheme="majorBid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DF3BA1"/>
    <w:multiLevelType w:val="multilevel"/>
    <w:tmpl w:val="3572B4A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742C06"/>
    <w:multiLevelType w:val="multilevel"/>
    <w:tmpl w:val="35C4E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485548"/>
    <w:multiLevelType w:val="multilevel"/>
    <w:tmpl w:val="0A58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4D7022"/>
    <w:multiLevelType w:val="hybridMultilevel"/>
    <w:tmpl w:val="2056C724"/>
    <w:lvl w:ilvl="0" w:tplc="08A04B50">
      <w:numFmt w:val="bullet"/>
      <w:lvlText w:val="-"/>
      <w:lvlJc w:val="left"/>
      <w:pPr>
        <w:ind w:left="720" w:hanging="360"/>
      </w:pPr>
      <w:rPr>
        <w:rFonts w:ascii="Simplified Arabic" w:eastAsia="Times New Roman" w:hAnsi="Simplified Arabic" w:cs="Simplified Arabic"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7" w15:restartNumberingAfterBreak="0">
    <w:nsid w:val="36EE17EB"/>
    <w:multiLevelType w:val="multilevel"/>
    <w:tmpl w:val="731A1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02594C"/>
    <w:multiLevelType w:val="multilevel"/>
    <w:tmpl w:val="248A4D7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1C0B2F"/>
    <w:multiLevelType w:val="multilevel"/>
    <w:tmpl w:val="71D6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A608CB"/>
    <w:multiLevelType w:val="multilevel"/>
    <w:tmpl w:val="15D6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E22DE1"/>
    <w:multiLevelType w:val="multilevel"/>
    <w:tmpl w:val="A5A6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957B52"/>
    <w:multiLevelType w:val="multilevel"/>
    <w:tmpl w:val="778EF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2B637C"/>
    <w:multiLevelType w:val="multilevel"/>
    <w:tmpl w:val="C6820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8147A2"/>
    <w:multiLevelType w:val="hybridMultilevel"/>
    <w:tmpl w:val="E5964246"/>
    <w:lvl w:ilvl="0" w:tplc="2B140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30091E"/>
    <w:multiLevelType w:val="hybridMultilevel"/>
    <w:tmpl w:val="D67CEA5E"/>
    <w:lvl w:ilvl="0" w:tplc="F564B70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41BBF"/>
    <w:multiLevelType w:val="multilevel"/>
    <w:tmpl w:val="33B64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7261E8"/>
    <w:multiLevelType w:val="hybridMultilevel"/>
    <w:tmpl w:val="ABF2FB18"/>
    <w:lvl w:ilvl="0" w:tplc="0409000F">
      <w:start w:val="1"/>
      <w:numFmt w:val="decimal"/>
      <w:lvlText w:val="%1."/>
      <w:lvlJc w:val="left"/>
      <w:pPr>
        <w:tabs>
          <w:tab w:val="num" w:pos="904"/>
        </w:tabs>
        <w:ind w:left="904" w:hanging="454"/>
      </w:pPr>
      <w:rPr>
        <w:rFonts w:hint="cs"/>
        <w:szCs w:val="20"/>
      </w:rPr>
    </w:lvl>
    <w:lvl w:ilvl="1" w:tplc="04010019" w:tentative="1">
      <w:start w:val="1"/>
      <w:numFmt w:val="lowerLetter"/>
      <w:lvlText w:val="%2."/>
      <w:lvlJc w:val="left"/>
      <w:pPr>
        <w:tabs>
          <w:tab w:val="num" w:pos="1440"/>
        </w:tabs>
        <w:ind w:left="1440" w:hanging="360"/>
      </w:pPr>
    </w:lvl>
    <w:lvl w:ilvl="2" w:tplc="0401001B" w:tentative="1">
      <w:start w:val="1"/>
      <w:numFmt w:val="lowerRoman"/>
      <w:lvlText w:val="%3."/>
      <w:lvlJc w:val="right"/>
      <w:pPr>
        <w:tabs>
          <w:tab w:val="num" w:pos="2160"/>
        </w:tabs>
        <w:ind w:left="2160" w:hanging="180"/>
      </w:pPr>
    </w:lvl>
    <w:lvl w:ilvl="3" w:tplc="0401000F" w:tentative="1">
      <w:start w:val="1"/>
      <w:numFmt w:val="decimal"/>
      <w:lvlText w:val="%4."/>
      <w:lvlJc w:val="left"/>
      <w:pPr>
        <w:tabs>
          <w:tab w:val="num" w:pos="2880"/>
        </w:tabs>
        <w:ind w:left="2880" w:hanging="360"/>
      </w:pPr>
    </w:lvl>
    <w:lvl w:ilvl="4" w:tplc="04010019" w:tentative="1">
      <w:start w:val="1"/>
      <w:numFmt w:val="lowerLetter"/>
      <w:lvlText w:val="%5."/>
      <w:lvlJc w:val="left"/>
      <w:pPr>
        <w:tabs>
          <w:tab w:val="num" w:pos="3600"/>
        </w:tabs>
        <w:ind w:left="3600" w:hanging="360"/>
      </w:pPr>
    </w:lvl>
    <w:lvl w:ilvl="5" w:tplc="0401001B" w:tentative="1">
      <w:start w:val="1"/>
      <w:numFmt w:val="lowerRoman"/>
      <w:lvlText w:val="%6."/>
      <w:lvlJc w:val="right"/>
      <w:pPr>
        <w:tabs>
          <w:tab w:val="num" w:pos="4320"/>
        </w:tabs>
        <w:ind w:left="4320" w:hanging="180"/>
      </w:pPr>
    </w:lvl>
    <w:lvl w:ilvl="6" w:tplc="0401000F" w:tentative="1">
      <w:start w:val="1"/>
      <w:numFmt w:val="decimal"/>
      <w:lvlText w:val="%7."/>
      <w:lvlJc w:val="left"/>
      <w:pPr>
        <w:tabs>
          <w:tab w:val="num" w:pos="5040"/>
        </w:tabs>
        <w:ind w:left="5040" w:hanging="360"/>
      </w:pPr>
    </w:lvl>
    <w:lvl w:ilvl="7" w:tplc="04010019" w:tentative="1">
      <w:start w:val="1"/>
      <w:numFmt w:val="lowerLetter"/>
      <w:lvlText w:val="%8."/>
      <w:lvlJc w:val="left"/>
      <w:pPr>
        <w:tabs>
          <w:tab w:val="num" w:pos="5760"/>
        </w:tabs>
        <w:ind w:left="5760" w:hanging="360"/>
      </w:pPr>
    </w:lvl>
    <w:lvl w:ilvl="8" w:tplc="0401001B" w:tentative="1">
      <w:start w:val="1"/>
      <w:numFmt w:val="lowerRoman"/>
      <w:lvlText w:val="%9."/>
      <w:lvlJc w:val="right"/>
      <w:pPr>
        <w:tabs>
          <w:tab w:val="num" w:pos="6480"/>
        </w:tabs>
        <w:ind w:left="6480" w:hanging="180"/>
      </w:pPr>
    </w:lvl>
  </w:abstractNum>
  <w:abstractNum w:abstractNumId="28" w15:restartNumberingAfterBreak="0">
    <w:nsid w:val="64B40CAA"/>
    <w:multiLevelType w:val="multilevel"/>
    <w:tmpl w:val="009E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185B67"/>
    <w:multiLevelType w:val="multilevel"/>
    <w:tmpl w:val="6CBC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8F2CDB"/>
    <w:multiLevelType w:val="multilevel"/>
    <w:tmpl w:val="1D4EA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B14F01"/>
    <w:multiLevelType w:val="multilevel"/>
    <w:tmpl w:val="1EEA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46029E"/>
    <w:multiLevelType w:val="multilevel"/>
    <w:tmpl w:val="113C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15B7F"/>
    <w:multiLevelType w:val="multilevel"/>
    <w:tmpl w:val="B662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6D2067"/>
    <w:multiLevelType w:val="multilevel"/>
    <w:tmpl w:val="9ACC2D5E"/>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040312"/>
    <w:multiLevelType w:val="multilevel"/>
    <w:tmpl w:val="DB18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3304F9"/>
    <w:multiLevelType w:val="multilevel"/>
    <w:tmpl w:val="AC78EC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956D30"/>
    <w:multiLevelType w:val="multilevel"/>
    <w:tmpl w:val="1246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0009862">
    <w:abstractNumId w:val="5"/>
  </w:num>
  <w:num w:numId="2" w16cid:durableId="706419237">
    <w:abstractNumId w:val="3"/>
  </w:num>
  <w:num w:numId="3" w16cid:durableId="1270549421">
    <w:abstractNumId w:val="2"/>
  </w:num>
  <w:num w:numId="4" w16cid:durableId="1696615419">
    <w:abstractNumId w:val="4"/>
  </w:num>
  <w:num w:numId="5" w16cid:durableId="1318991972">
    <w:abstractNumId w:val="1"/>
  </w:num>
  <w:num w:numId="6" w16cid:durableId="1140073646">
    <w:abstractNumId w:val="0"/>
  </w:num>
  <w:num w:numId="7" w16cid:durableId="1829904970">
    <w:abstractNumId w:val="12"/>
  </w:num>
  <w:num w:numId="8" w16cid:durableId="831994577">
    <w:abstractNumId w:val="17"/>
  </w:num>
  <w:num w:numId="9" w16cid:durableId="2034455077">
    <w:abstractNumId w:val="14"/>
  </w:num>
  <w:num w:numId="10" w16cid:durableId="1992439254">
    <w:abstractNumId w:val="37"/>
  </w:num>
  <w:num w:numId="11" w16cid:durableId="1407414089">
    <w:abstractNumId w:val="19"/>
  </w:num>
  <w:num w:numId="12" w16cid:durableId="1491100074">
    <w:abstractNumId w:val="21"/>
  </w:num>
  <w:num w:numId="13" w16cid:durableId="1245913686">
    <w:abstractNumId w:val="34"/>
  </w:num>
  <w:num w:numId="14" w16cid:durableId="1880436147">
    <w:abstractNumId w:val="36"/>
  </w:num>
  <w:num w:numId="15" w16cid:durableId="1782725171">
    <w:abstractNumId w:val="24"/>
  </w:num>
  <w:num w:numId="16" w16cid:durableId="1866553867">
    <w:abstractNumId w:val="35"/>
  </w:num>
  <w:num w:numId="17" w16cid:durableId="2010978748">
    <w:abstractNumId w:val="31"/>
  </w:num>
  <w:num w:numId="18" w16cid:durableId="513761739">
    <w:abstractNumId w:val="9"/>
  </w:num>
  <w:num w:numId="19" w16cid:durableId="1939211580">
    <w:abstractNumId w:val="32"/>
  </w:num>
  <w:num w:numId="20" w16cid:durableId="1987120310">
    <w:abstractNumId w:val="26"/>
  </w:num>
  <w:num w:numId="21" w16cid:durableId="1585802092">
    <w:abstractNumId w:val="20"/>
  </w:num>
  <w:num w:numId="22" w16cid:durableId="903905098">
    <w:abstractNumId w:val="11"/>
  </w:num>
  <w:num w:numId="23" w16cid:durableId="468938854">
    <w:abstractNumId w:val="13"/>
  </w:num>
  <w:num w:numId="24" w16cid:durableId="1417554907">
    <w:abstractNumId w:val="23"/>
  </w:num>
  <w:num w:numId="25" w16cid:durableId="451361535">
    <w:abstractNumId w:val="30"/>
  </w:num>
  <w:num w:numId="26" w16cid:durableId="225339263">
    <w:abstractNumId w:val="25"/>
  </w:num>
  <w:num w:numId="27" w16cid:durableId="764809577">
    <w:abstractNumId w:val="16"/>
  </w:num>
  <w:num w:numId="28" w16cid:durableId="162009589">
    <w:abstractNumId w:val="33"/>
  </w:num>
  <w:num w:numId="29" w16cid:durableId="578830326">
    <w:abstractNumId w:val="28"/>
  </w:num>
  <w:num w:numId="30" w16cid:durableId="1858929858">
    <w:abstractNumId w:val="15"/>
  </w:num>
  <w:num w:numId="31" w16cid:durableId="1126045336">
    <w:abstractNumId w:val="7"/>
  </w:num>
  <w:num w:numId="32" w16cid:durableId="1705330132">
    <w:abstractNumId w:val="8"/>
  </w:num>
  <w:num w:numId="33" w16cid:durableId="965085557">
    <w:abstractNumId w:val="27"/>
  </w:num>
  <w:num w:numId="34" w16cid:durableId="623537375">
    <w:abstractNumId w:val="22"/>
  </w:num>
  <w:num w:numId="35" w16cid:durableId="108818491">
    <w:abstractNumId w:val="10"/>
  </w:num>
  <w:num w:numId="36" w16cid:durableId="1799566198">
    <w:abstractNumId w:val="29"/>
  </w:num>
  <w:num w:numId="37" w16cid:durableId="367337686">
    <w:abstractNumId w:val="6"/>
  </w:num>
  <w:num w:numId="38" w16cid:durableId="79841253">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34ECD"/>
    <w:rsid w:val="0006063C"/>
    <w:rsid w:val="0008741F"/>
    <w:rsid w:val="000A19F1"/>
    <w:rsid w:val="000C4FEA"/>
    <w:rsid w:val="001029F3"/>
    <w:rsid w:val="0015074B"/>
    <w:rsid w:val="00176282"/>
    <w:rsid w:val="001906B3"/>
    <w:rsid w:val="00207DB0"/>
    <w:rsid w:val="002270F5"/>
    <w:rsid w:val="00254000"/>
    <w:rsid w:val="002557A2"/>
    <w:rsid w:val="0026597E"/>
    <w:rsid w:val="0029639D"/>
    <w:rsid w:val="002A2225"/>
    <w:rsid w:val="002E3EEA"/>
    <w:rsid w:val="00316033"/>
    <w:rsid w:val="0032297D"/>
    <w:rsid w:val="00326F90"/>
    <w:rsid w:val="003434AB"/>
    <w:rsid w:val="00383FB8"/>
    <w:rsid w:val="003B1649"/>
    <w:rsid w:val="0044463A"/>
    <w:rsid w:val="004505C9"/>
    <w:rsid w:val="00462B5F"/>
    <w:rsid w:val="004756BB"/>
    <w:rsid w:val="00476D4A"/>
    <w:rsid w:val="004973D4"/>
    <w:rsid w:val="004B780D"/>
    <w:rsid w:val="004D4308"/>
    <w:rsid w:val="00525015"/>
    <w:rsid w:val="00556958"/>
    <w:rsid w:val="005727CA"/>
    <w:rsid w:val="005D5FD2"/>
    <w:rsid w:val="005F5491"/>
    <w:rsid w:val="006928F3"/>
    <w:rsid w:val="00695769"/>
    <w:rsid w:val="006A71CB"/>
    <w:rsid w:val="006E0407"/>
    <w:rsid w:val="006F67AE"/>
    <w:rsid w:val="00744BDB"/>
    <w:rsid w:val="00770961"/>
    <w:rsid w:val="00801F3D"/>
    <w:rsid w:val="00814C02"/>
    <w:rsid w:val="00866B47"/>
    <w:rsid w:val="0088090D"/>
    <w:rsid w:val="008941BA"/>
    <w:rsid w:val="00940E70"/>
    <w:rsid w:val="00A500D1"/>
    <w:rsid w:val="00A60BFF"/>
    <w:rsid w:val="00A750E5"/>
    <w:rsid w:val="00AA1D8D"/>
    <w:rsid w:val="00AA508D"/>
    <w:rsid w:val="00AA6C51"/>
    <w:rsid w:val="00AD37DB"/>
    <w:rsid w:val="00B46F79"/>
    <w:rsid w:val="00B47730"/>
    <w:rsid w:val="00B92922"/>
    <w:rsid w:val="00C1222A"/>
    <w:rsid w:val="00C275A5"/>
    <w:rsid w:val="00C52F40"/>
    <w:rsid w:val="00C561B8"/>
    <w:rsid w:val="00C72294"/>
    <w:rsid w:val="00CA206F"/>
    <w:rsid w:val="00CB0664"/>
    <w:rsid w:val="00D6614C"/>
    <w:rsid w:val="00D721E9"/>
    <w:rsid w:val="00D778F4"/>
    <w:rsid w:val="00DE3FBE"/>
    <w:rsid w:val="00DF2CFC"/>
    <w:rsid w:val="00E067BC"/>
    <w:rsid w:val="00E17E47"/>
    <w:rsid w:val="00E741A1"/>
    <w:rsid w:val="00ED4885"/>
    <w:rsid w:val="00F7617C"/>
    <w:rsid w:val="00FB4F74"/>
    <w:rsid w:val="00FC693F"/>
    <w:rsid w:val="00FF3F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E21162"/>
  <w14:defaultImageDpi w14:val="300"/>
  <w15:docId w15:val="{A26F9847-FB7D-4649-92A4-5C1D14323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lang w:bidi="ar-IQ"/>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2659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597E"/>
    <w:rPr>
      <w:color w:val="0000FF"/>
      <w:u w:val="single"/>
    </w:rPr>
  </w:style>
  <w:style w:type="character" w:customStyle="1" w:styleId="UnresolvedMention1">
    <w:name w:val="Unresolved Mention1"/>
    <w:basedOn w:val="DefaultParagraphFont"/>
    <w:uiPriority w:val="99"/>
    <w:semiHidden/>
    <w:unhideWhenUsed/>
    <w:rsid w:val="0026597E"/>
    <w:rPr>
      <w:color w:val="605E5C"/>
      <w:shd w:val="clear" w:color="auto" w:fill="E1DFDD"/>
    </w:rPr>
  </w:style>
  <w:style w:type="character" w:customStyle="1" w:styleId="sr-only">
    <w:name w:val="sr-only"/>
    <w:basedOn w:val="DefaultParagraphFont"/>
    <w:rsid w:val="00462B5F"/>
  </w:style>
  <w:style w:type="paragraph" w:styleId="BalloonText">
    <w:name w:val="Balloon Text"/>
    <w:basedOn w:val="Normal"/>
    <w:link w:val="BalloonTextChar"/>
    <w:uiPriority w:val="99"/>
    <w:semiHidden/>
    <w:unhideWhenUsed/>
    <w:rsid w:val="00B46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F79"/>
    <w:rPr>
      <w:rFonts w:ascii="Tahoma" w:hAnsi="Tahoma" w:cs="Tahoma"/>
      <w:sz w:val="16"/>
      <w:szCs w:val="16"/>
      <w:lang w:bidi="ar-IQ"/>
    </w:rPr>
  </w:style>
  <w:style w:type="paragraph" w:styleId="FootnoteText">
    <w:name w:val="footnote text"/>
    <w:basedOn w:val="Normal"/>
    <w:link w:val="FootnoteTextChar"/>
    <w:uiPriority w:val="99"/>
    <w:semiHidden/>
    <w:unhideWhenUsed/>
    <w:rsid w:val="00770961"/>
    <w:pPr>
      <w:spacing w:after="0" w:line="240" w:lineRule="auto"/>
    </w:pPr>
    <w:rPr>
      <w:rFonts w:eastAsiaTheme="minorHAnsi"/>
      <w:kern w:val="2"/>
      <w:sz w:val="20"/>
      <w:szCs w:val="20"/>
      <w:lang w:val="en-AE" w:bidi="ar-SA"/>
      <w14:ligatures w14:val="standardContextual"/>
    </w:rPr>
  </w:style>
  <w:style w:type="character" w:customStyle="1" w:styleId="FootnoteTextChar">
    <w:name w:val="Footnote Text Char"/>
    <w:basedOn w:val="DefaultParagraphFont"/>
    <w:link w:val="FootnoteText"/>
    <w:uiPriority w:val="99"/>
    <w:semiHidden/>
    <w:rsid w:val="00770961"/>
    <w:rPr>
      <w:rFonts w:eastAsiaTheme="minorHAnsi"/>
      <w:kern w:val="2"/>
      <w:sz w:val="20"/>
      <w:szCs w:val="20"/>
      <w:lang w:val="en-AE"/>
      <w14:ligatures w14:val="standardContextual"/>
    </w:rPr>
  </w:style>
  <w:style w:type="character" w:styleId="FootnoteReference">
    <w:name w:val="footnote reference"/>
    <w:basedOn w:val="DefaultParagraphFont"/>
    <w:uiPriority w:val="99"/>
    <w:semiHidden/>
    <w:unhideWhenUsed/>
    <w:rsid w:val="00770961"/>
    <w:rPr>
      <w:vertAlign w:val="superscript"/>
    </w:rPr>
  </w:style>
  <w:style w:type="character" w:styleId="UnresolvedMention">
    <w:name w:val="Unresolved Mention"/>
    <w:basedOn w:val="DefaultParagraphFont"/>
    <w:uiPriority w:val="99"/>
    <w:semiHidden/>
    <w:unhideWhenUsed/>
    <w:rsid w:val="002A22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925828">
      <w:bodyDiv w:val="1"/>
      <w:marLeft w:val="0"/>
      <w:marRight w:val="0"/>
      <w:marTop w:val="0"/>
      <w:marBottom w:val="0"/>
      <w:divBdr>
        <w:top w:val="none" w:sz="0" w:space="0" w:color="auto"/>
        <w:left w:val="none" w:sz="0" w:space="0" w:color="auto"/>
        <w:bottom w:val="none" w:sz="0" w:space="0" w:color="auto"/>
        <w:right w:val="none" w:sz="0" w:space="0" w:color="auto"/>
      </w:divBdr>
    </w:div>
    <w:div w:id="189345966">
      <w:bodyDiv w:val="1"/>
      <w:marLeft w:val="0"/>
      <w:marRight w:val="0"/>
      <w:marTop w:val="0"/>
      <w:marBottom w:val="0"/>
      <w:divBdr>
        <w:top w:val="none" w:sz="0" w:space="0" w:color="auto"/>
        <w:left w:val="none" w:sz="0" w:space="0" w:color="auto"/>
        <w:bottom w:val="none" w:sz="0" w:space="0" w:color="auto"/>
        <w:right w:val="none" w:sz="0" w:space="0" w:color="auto"/>
      </w:divBdr>
      <w:divsChild>
        <w:div w:id="516651859">
          <w:marLeft w:val="0"/>
          <w:marRight w:val="0"/>
          <w:marTop w:val="0"/>
          <w:marBottom w:val="0"/>
          <w:divBdr>
            <w:top w:val="none" w:sz="0" w:space="0" w:color="auto"/>
            <w:left w:val="none" w:sz="0" w:space="0" w:color="auto"/>
            <w:bottom w:val="none" w:sz="0" w:space="0" w:color="auto"/>
            <w:right w:val="none" w:sz="0" w:space="0" w:color="auto"/>
          </w:divBdr>
          <w:divsChild>
            <w:div w:id="493448070">
              <w:marLeft w:val="0"/>
              <w:marRight w:val="0"/>
              <w:marTop w:val="0"/>
              <w:marBottom w:val="0"/>
              <w:divBdr>
                <w:top w:val="none" w:sz="0" w:space="0" w:color="auto"/>
                <w:left w:val="none" w:sz="0" w:space="0" w:color="auto"/>
                <w:bottom w:val="none" w:sz="0" w:space="0" w:color="auto"/>
                <w:right w:val="none" w:sz="0" w:space="0" w:color="auto"/>
              </w:divBdr>
            </w:div>
          </w:divsChild>
        </w:div>
        <w:div w:id="387874292">
          <w:marLeft w:val="0"/>
          <w:marRight w:val="0"/>
          <w:marTop w:val="0"/>
          <w:marBottom w:val="0"/>
          <w:divBdr>
            <w:top w:val="none" w:sz="0" w:space="0" w:color="auto"/>
            <w:left w:val="none" w:sz="0" w:space="0" w:color="auto"/>
            <w:bottom w:val="none" w:sz="0" w:space="0" w:color="auto"/>
            <w:right w:val="none" w:sz="0" w:space="0" w:color="auto"/>
          </w:divBdr>
          <w:divsChild>
            <w:div w:id="88482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9133">
      <w:bodyDiv w:val="1"/>
      <w:marLeft w:val="0"/>
      <w:marRight w:val="0"/>
      <w:marTop w:val="0"/>
      <w:marBottom w:val="0"/>
      <w:divBdr>
        <w:top w:val="none" w:sz="0" w:space="0" w:color="auto"/>
        <w:left w:val="none" w:sz="0" w:space="0" w:color="auto"/>
        <w:bottom w:val="none" w:sz="0" w:space="0" w:color="auto"/>
        <w:right w:val="none" w:sz="0" w:space="0" w:color="auto"/>
      </w:divBdr>
      <w:divsChild>
        <w:div w:id="1251818844">
          <w:marLeft w:val="0"/>
          <w:marRight w:val="0"/>
          <w:marTop w:val="0"/>
          <w:marBottom w:val="0"/>
          <w:divBdr>
            <w:top w:val="none" w:sz="0" w:space="0" w:color="auto"/>
            <w:left w:val="none" w:sz="0" w:space="0" w:color="auto"/>
            <w:bottom w:val="none" w:sz="0" w:space="0" w:color="auto"/>
            <w:right w:val="none" w:sz="0" w:space="0" w:color="auto"/>
          </w:divBdr>
          <w:divsChild>
            <w:div w:id="9622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5919">
      <w:bodyDiv w:val="1"/>
      <w:marLeft w:val="0"/>
      <w:marRight w:val="0"/>
      <w:marTop w:val="0"/>
      <w:marBottom w:val="0"/>
      <w:divBdr>
        <w:top w:val="none" w:sz="0" w:space="0" w:color="auto"/>
        <w:left w:val="none" w:sz="0" w:space="0" w:color="auto"/>
        <w:bottom w:val="none" w:sz="0" w:space="0" w:color="auto"/>
        <w:right w:val="none" w:sz="0" w:space="0" w:color="auto"/>
      </w:divBdr>
    </w:div>
    <w:div w:id="361709731">
      <w:bodyDiv w:val="1"/>
      <w:marLeft w:val="0"/>
      <w:marRight w:val="0"/>
      <w:marTop w:val="0"/>
      <w:marBottom w:val="0"/>
      <w:divBdr>
        <w:top w:val="none" w:sz="0" w:space="0" w:color="auto"/>
        <w:left w:val="none" w:sz="0" w:space="0" w:color="auto"/>
        <w:bottom w:val="none" w:sz="0" w:space="0" w:color="auto"/>
        <w:right w:val="none" w:sz="0" w:space="0" w:color="auto"/>
      </w:divBdr>
    </w:div>
    <w:div w:id="534663585">
      <w:bodyDiv w:val="1"/>
      <w:marLeft w:val="0"/>
      <w:marRight w:val="0"/>
      <w:marTop w:val="0"/>
      <w:marBottom w:val="0"/>
      <w:divBdr>
        <w:top w:val="none" w:sz="0" w:space="0" w:color="auto"/>
        <w:left w:val="none" w:sz="0" w:space="0" w:color="auto"/>
        <w:bottom w:val="none" w:sz="0" w:space="0" w:color="auto"/>
        <w:right w:val="none" w:sz="0" w:space="0" w:color="auto"/>
      </w:divBdr>
    </w:div>
    <w:div w:id="578752719">
      <w:bodyDiv w:val="1"/>
      <w:marLeft w:val="0"/>
      <w:marRight w:val="0"/>
      <w:marTop w:val="0"/>
      <w:marBottom w:val="0"/>
      <w:divBdr>
        <w:top w:val="none" w:sz="0" w:space="0" w:color="auto"/>
        <w:left w:val="none" w:sz="0" w:space="0" w:color="auto"/>
        <w:bottom w:val="none" w:sz="0" w:space="0" w:color="auto"/>
        <w:right w:val="none" w:sz="0" w:space="0" w:color="auto"/>
      </w:divBdr>
    </w:div>
    <w:div w:id="687952585">
      <w:bodyDiv w:val="1"/>
      <w:marLeft w:val="0"/>
      <w:marRight w:val="0"/>
      <w:marTop w:val="0"/>
      <w:marBottom w:val="0"/>
      <w:divBdr>
        <w:top w:val="none" w:sz="0" w:space="0" w:color="auto"/>
        <w:left w:val="none" w:sz="0" w:space="0" w:color="auto"/>
        <w:bottom w:val="none" w:sz="0" w:space="0" w:color="auto"/>
        <w:right w:val="none" w:sz="0" w:space="0" w:color="auto"/>
      </w:divBdr>
      <w:divsChild>
        <w:div w:id="713582867">
          <w:marLeft w:val="0"/>
          <w:marRight w:val="0"/>
          <w:marTop w:val="0"/>
          <w:marBottom w:val="0"/>
          <w:divBdr>
            <w:top w:val="none" w:sz="0" w:space="0" w:color="auto"/>
            <w:left w:val="none" w:sz="0" w:space="0" w:color="auto"/>
            <w:bottom w:val="none" w:sz="0" w:space="0" w:color="auto"/>
            <w:right w:val="none" w:sz="0" w:space="0" w:color="auto"/>
          </w:divBdr>
          <w:divsChild>
            <w:div w:id="17807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31489">
      <w:bodyDiv w:val="1"/>
      <w:marLeft w:val="0"/>
      <w:marRight w:val="0"/>
      <w:marTop w:val="0"/>
      <w:marBottom w:val="0"/>
      <w:divBdr>
        <w:top w:val="none" w:sz="0" w:space="0" w:color="auto"/>
        <w:left w:val="none" w:sz="0" w:space="0" w:color="auto"/>
        <w:bottom w:val="none" w:sz="0" w:space="0" w:color="auto"/>
        <w:right w:val="none" w:sz="0" w:space="0" w:color="auto"/>
      </w:divBdr>
      <w:divsChild>
        <w:div w:id="523593599">
          <w:marLeft w:val="0"/>
          <w:marRight w:val="0"/>
          <w:marTop w:val="0"/>
          <w:marBottom w:val="0"/>
          <w:divBdr>
            <w:top w:val="none" w:sz="0" w:space="0" w:color="auto"/>
            <w:left w:val="none" w:sz="0" w:space="0" w:color="auto"/>
            <w:bottom w:val="none" w:sz="0" w:space="0" w:color="auto"/>
            <w:right w:val="none" w:sz="0" w:space="0" w:color="auto"/>
          </w:divBdr>
          <w:divsChild>
            <w:div w:id="8825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7906">
      <w:bodyDiv w:val="1"/>
      <w:marLeft w:val="0"/>
      <w:marRight w:val="0"/>
      <w:marTop w:val="0"/>
      <w:marBottom w:val="0"/>
      <w:divBdr>
        <w:top w:val="none" w:sz="0" w:space="0" w:color="auto"/>
        <w:left w:val="none" w:sz="0" w:space="0" w:color="auto"/>
        <w:bottom w:val="none" w:sz="0" w:space="0" w:color="auto"/>
        <w:right w:val="none" w:sz="0" w:space="0" w:color="auto"/>
      </w:divBdr>
    </w:div>
    <w:div w:id="907573430">
      <w:bodyDiv w:val="1"/>
      <w:marLeft w:val="0"/>
      <w:marRight w:val="0"/>
      <w:marTop w:val="0"/>
      <w:marBottom w:val="0"/>
      <w:divBdr>
        <w:top w:val="none" w:sz="0" w:space="0" w:color="auto"/>
        <w:left w:val="none" w:sz="0" w:space="0" w:color="auto"/>
        <w:bottom w:val="none" w:sz="0" w:space="0" w:color="auto"/>
        <w:right w:val="none" w:sz="0" w:space="0" w:color="auto"/>
      </w:divBdr>
      <w:divsChild>
        <w:div w:id="450900527">
          <w:marLeft w:val="0"/>
          <w:marRight w:val="0"/>
          <w:marTop w:val="0"/>
          <w:marBottom w:val="0"/>
          <w:divBdr>
            <w:top w:val="none" w:sz="0" w:space="0" w:color="auto"/>
            <w:left w:val="none" w:sz="0" w:space="0" w:color="auto"/>
            <w:bottom w:val="none" w:sz="0" w:space="0" w:color="auto"/>
            <w:right w:val="none" w:sz="0" w:space="0" w:color="auto"/>
          </w:divBdr>
          <w:divsChild>
            <w:div w:id="2057191656">
              <w:marLeft w:val="0"/>
              <w:marRight w:val="0"/>
              <w:marTop w:val="0"/>
              <w:marBottom w:val="0"/>
              <w:divBdr>
                <w:top w:val="none" w:sz="0" w:space="0" w:color="auto"/>
                <w:left w:val="none" w:sz="0" w:space="0" w:color="auto"/>
                <w:bottom w:val="none" w:sz="0" w:space="0" w:color="auto"/>
                <w:right w:val="none" w:sz="0" w:space="0" w:color="auto"/>
              </w:divBdr>
            </w:div>
          </w:divsChild>
        </w:div>
        <w:div w:id="1465737042">
          <w:marLeft w:val="0"/>
          <w:marRight w:val="0"/>
          <w:marTop w:val="0"/>
          <w:marBottom w:val="0"/>
          <w:divBdr>
            <w:top w:val="none" w:sz="0" w:space="0" w:color="auto"/>
            <w:left w:val="none" w:sz="0" w:space="0" w:color="auto"/>
            <w:bottom w:val="none" w:sz="0" w:space="0" w:color="auto"/>
            <w:right w:val="none" w:sz="0" w:space="0" w:color="auto"/>
          </w:divBdr>
          <w:divsChild>
            <w:div w:id="1146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22736">
      <w:bodyDiv w:val="1"/>
      <w:marLeft w:val="0"/>
      <w:marRight w:val="0"/>
      <w:marTop w:val="0"/>
      <w:marBottom w:val="0"/>
      <w:divBdr>
        <w:top w:val="none" w:sz="0" w:space="0" w:color="auto"/>
        <w:left w:val="none" w:sz="0" w:space="0" w:color="auto"/>
        <w:bottom w:val="none" w:sz="0" w:space="0" w:color="auto"/>
        <w:right w:val="none" w:sz="0" w:space="0" w:color="auto"/>
      </w:divBdr>
    </w:div>
    <w:div w:id="1000473420">
      <w:bodyDiv w:val="1"/>
      <w:marLeft w:val="0"/>
      <w:marRight w:val="0"/>
      <w:marTop w:val="0"/>
      <w:marBottom w:val="0"/>
      <w:divBdr>
        <w:top w:val="none" w:sz="0" w:space="0" w:color="auto"/>
        <w:left w:val="none" w:sz="0" w:space="0" w:color="auto"/>
        <w:bottom w:val="none" w:sz="0" w:space="0" w:color="auto"/>
        <w:right w:val="none" w:sz="0" w:space="0" w:color="auto"/>
      </w:divBdr>
      <w:divsChild>
        <w:div w:id="212273329">
          <w:marLeft w:val="0"/>
          <w:marRight w:val="0"/>
          <w:marTop w:val="0"/>
          <w:marBottom w:val="0"/>
          <w:divBdr>
            <w:top w:val="none" w:sz="0" w:space="0" w:color="auto"/>
            <w:left w:val="none" w:sz="0" w:space="0" w:color="auto"/>
            <w:bottom w:val="none" w:sz="0" w:space="0" w:color="auto"/>
            <w:right w:val="none" w:sz="0" w:space="0" w:color="auto"/>
          </w:divBdr>
          <w:divsChild>
            <w:div w:id="533228929">
              <w:marLeft w:val="0"/>
              <w:marRight w:val="0"/>
              <w:marTop w:val="0"/>
              <w:marBottom w:val="0"/>
              <w:divBdr>
                <w:top w:val="none" w:sz="0" w:space="0" w:color="auto"/>
                <w:left w:val="none" w:sz="0" w:space="0" w:color="auto"/>
                <w:bottom w:val="none" w:sz="0" w:space="0" w:color="auto"/>
                <w:right w:val="none" w:sz="0" w:space="0" w:color="auto"/>
              </w:divBdr>
            </w:div>
          </w:divsChild>
        </w:div>
        <w:div w:id="306785296">
          <w:marLeft w:val="0"/>
          <w:marRight w:val="0"/>
          <w:marTop w:val="0"/>
          <w:marBottom w:val="0"/>
          <w:divBdr>
            <w:top w:val="none" w:sz="0" w:space="0" w:color="auto"/>
            <w:left w:val="none" w:sz="0" w:space="0" w:color="auto"/>
            <w:bottom w:val="none" w:sz="0" w:space="0" w:color="auto"/>
            <w:right w:val="none" w:sz="0" w:space="0" w:color="auto"/>
          </w:divBdr>
          <w:divsChild>
            <w:div w:id="9423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65791">
      <w:bodyDiv w:val="1"/>
      <w:marLeft w:val="0"/>
      <w:marRight w:val="0"/>
      <w:marTop w:val="0"/>
      <w:marBottom w:val="0"/>
      <w:divBdr>
        <w:top w:val="none" w:sz="0" w:space="0" w:color="auto"/>
        <w:left w:val="none" w:sz="0" w:space="0" w:color="auto"/>
        <w:bottom w:val="none" w:sz="0" w:space="0" w:color="auto"/>
        <w:right w:val="none" w:sz="0" w:space="0" w:color="auto"/>
      </w:divBdr>
      <w:divsChild>
        <w:div w:id="2021077782">
          <w:marLeft w:val="0"/>
          <w:marRight w:val="0"/>
          <w:marTop w:val="0"/>
          <w:marBottom w:val="0"/>
          <w:divBdr>
            <w:top w:val="none" w:sz="0" w:space="0" w:color="auto"/>
            <w:left w:val="none" w:sz="0" w:space="0" w:color="auto"/>
            <w:bottom w:val="none" w:sz="0" w:space="0" w:color="auto"/>
            <w:right w:val="none" w:sz="0" w:space="0" w:color="auto"/>
          </w:divBdr>
          <w:divsChild>
            <w:div w:id="1360548553">
              <w:marLeft w:val="0"/>
              <w:marRight w:val="0"/>
              <w:marTop w:val="0"/>
              <w:marBottom w:val="0"/>
              <w:divBdr>
                <w:top w:val="none" w:sz="0" w:space="0" w:color="auto"/>
                <w:left w:val="none" w:sz="0" w:space="0" w:color="auto"/>
                <w:bottom w:val="none" w:sz="0" w:space="0" w:color="auto"/>
                <w:right w:val="none" w:sz="0" w:space="0" w:color="auto"/>
              </w:divBdr>
            </w:div>
          </w:divsChild>
        </w:div>
        <w:div w:id="1626422812">
          <w:marLeft w:val="0"/>
          <w:marRight w:val="0"/>
          <w:marTop w:val="0"/>
          <w:marBottom w:val="0"/>
          <w:divBdr>
            <w:top w:val="none" w:sz="0" w:space="0" w:color="auto"/>
            <w:left w:val="none" w:sz="0" w:space="0" w:color="auto"/>
            <w:bottom w:val="none" w:sz="0" w:space="0" w:color="auto"/>
            <w:right w:val="none" w:sz="0" w:space="0" w:color="auto"/>
          </w:divBdr>
          <w:divsChild>
            <w:div w:id="18185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3603">
      <w:bodyDiv w:val="1"/>
      <w:marLeft w:val="0"/>
      <w:marRight w:val="0"/>
      <w:marTop w:val="0"/>
      <w:marBottom w:val="0"/>
      <w:divBdr>
        <w:top w:val="none" w:sz="0" w:space="0" w:color="auto"/>
        <w:left w:val="none" w:sz="0" w:space="0" w:color="auto"/>
        <w:bottom w:val="none" w:sz="0" w:space="0" w:color="auto"/>
        <w:right w:val="none" w:sz="0" w:space="0" w:color="auto"/>
      </w:divBdr>
    </w:div>
    <w:div w:id="1277250934">
      <w:bodyDiv w:val="1"/>
      <w:marLeft w:val="0"/>
      <w:marRight w:val="0"/>
      <w:marTop w:val="0"/>
      <w:marBottom w:val="0"/>
      <w:divBdr>
        <w:top w:val="none" w:sz="0" w:space="0" w:color="auto"/>
        <w:left w:val="none" w:sz="0" w:space="0" w:color="auto"/>
        <w:bottom w:val="none" w:sz="0" w:space="0" w:color="auto"/>
        <w:right w:val="none" w:sz="0" w:space="0" w:color="auto"/>
      </w:divBdr>
      <w:divsChild>
        <w:div w:id="741106184">
          <w:marLeft w:val="0"/>
          <w:marRight w:val="0"/>
          <w:marTop w:val="0"/>
          <w:marBottom w:val="0"/>
          <w:divBdr>
            <w:top w:val="none" w:sz="0" w:space="0" w:color="auto"/>
            <w:left w:val="none" w:sz="0" w:space="0" w:color="auto"/>
            <w:bottom w:val="none" w:sz="0" w:space="0" w:color="auto"/>
            <w:right w:val="none" w:sz="0" w:space="0" w:color="auto"/>
          </w:divBdr>
          <w:divsChild>
            <w:div w:id="536620934">
              <w:marLeft w:val="0"/>
              <w:marRight w:val="0"/>
              <w:marTop w:val="0"/>
              <w:marBottom w:val="0"/>
              <w:divBdr>
                <w:top w:val="none" w:sz="0" w:space="0" w:color="auto"/>
                <w:left w:val="none" w:sz="0" w:space="0" w:color="auto"/>
                <w:bottom w:val="none" w:sz="0" w:space="0" w:color="auto"/>
                <w:right w:val="none" w:sz="0" w:space="0" w:color="auto"/>
              </w:divBdr>
              <w:divsChild>
                <w:div w:id="616105658">
                  <w:marLeft w:val="0"/>
                  <w:marRight w:val="0"/>
                  <w:marTop w:val="0"/>
                  <w:marBottom w:val="0"/>
                  <w:divBdr>
                    <w:top w:val="none" w:sz="0" w:space="0" w:color="auto"/>
                    <w:left w:val="none" w:sz="0" w:space="0" w:color="auto"/>
                    <w:bottom w:val="none" w:sz="0" w:space="0" w:color="auto"/>
                    <w:right w:val="none" w:sz="0" w:space="0" w:color="auto"/>
                  </w:divBdr>
                  <w:divsChild>
                    <w:div w:id="1865047341">
                      <w:marLeft w:val="0"/>
                      <w:marRight w:val="0"/>
                      <w:marTop w:val="0"/>
                      <w:marBottom w:val="0"/>
                      <w:divBdr>
                        <w:top w:val="none" w:sz="0" w:space="0" w:color="auto"/>
                        <w:left w:val="none" w:sz="0" w:space="0" w:color="auto"/>
                        <w:bottom w:val="none" w:sz="0" w:space="0" w:color="auto"/>
                        <w:right w:val="none" w:sz="0" w:space="0" w:color="auto"/>
                      </w:divBdr>
                      <w:divsChild>
                        <w:div w:id="676735362">
                          <w:marLeft w:val="0"/>
                          <w:marRight w:val="0"/>
                          <w:marTop w:val="0"/>
                          <w:marBottom w:val="0"/>
                          <w:divBdr>
                            <w:top w:val="none" w:sz="0" w:space="0" w:color="auto"/>
                            <w:left w:val="none" w:sz="0" w:space="0" w:color="auto"/>
                            <w:bottom w:val="none" w:sz="0" w:space="0" w:color="auto"/>
                            <w:right w:val="none" w:sz="0" w:space="0" w:color="auto"/>
                          </w:divBdr>
                          <w:divsChild>
                            <w:div w:id="1602956706">
                              <w:marLeft w:val="0"/>
                              <w:marRight w:val="0"/>
                              <w:marTop w:val="0"/>
                              <w:marBottom w:val="0"/>
                              <w:divBdr>
                                <w:top w:val="none" w:sz="0" w:space="0" w:color="auto"/>
                                <w:left w:val="none" w:sz="0" w:space="0" w:color="auto"/>
                                <w:bottom w:val="none" w:sz="0" w:space="0" w:color="auto"/>
                                <w:right w:val="none" w:sz="0" w:space="0" w:color="auto"/>
                              </w:divBdr>
                              <w:divsChild>
                                <w:div w:id="1692342358">
                                  <w:marLeft w:val="0"/>
                                  <w:marRight w:val="0"/>
                                  <w:marTop w:val="0"/>
                                  <w:marBottom w:val="0"/>
                                  <w:divBdr>
                                    <w:top w:val="none" w:sz="0" w:space="0" w:color="auto"/>
                                    <w:left w:val="none" w:sz="0" w:space="0" w:color="auto"/>
                                    <w:bottom w:val="none" w:sz="0" w:space="0" w:color="auto"/>
                                    <w:right w:val="none" w:sz="0" w:space="0" w:color="auto"/>
                                  </w:divBdr>
                                  <w:divsChild>
                                    <w:div w:id="127549844">
                                      <w:marLeft w:val="0"/>
                                      <w:marRight w:val="0"/>
                                      <w:marTop w:val="0"/>
                                      <w:marBottom w:val="0"/>
                                      <w:divBdr>
                                        <w:top w:val="none" w:sz="0" w:space="0" w:color="auto"/>
                                        <w:left w:val="none" w:sz="0" w:space="0" w:color="auto"/>
                                        <w:bottom w:val="none" w:sz="0" w:space="0" w:color="auto"/>
                                        <w:right w:val="none" w:sz="0" w:space="0" w:color="auto"/>
                                      </w:divBdr>
                                    </w:div>
                                  </w:divsChild>
                                </w:div>
                                <w:div w:id="1885213341">
                                  <w:blockQuote w:val="1"/>
                                  <w:marLeft w:val="720"/>
                                  <w:marRight w:val="720"/>
                                  <w:marTop w:val="100"/>
                                  <w:marBottom w:val="100"/>
                                  <w:divBdr>
                                    <w:top w:val="none" w:sz="0" w:space="0" w:color="auto"/>
                                    <w:left w:val="none" w:sz="0" w:space="0" w:color="auto"/>
                                    <w:bottom w:val="none" w:sz="0" w:space="0" w:color="auto"/>
                                    <w:right w:val="none" w:sz="0" w:space="0" w:color="auto"/>
                                  </w:divBdr>
                                </w:div>
                                <w:div w:id="451216809">
                                  <w:marLeft w:val="0"/>
                                  <w:marRight w:val="0"/>
                                  <w:marTop w:val="0"/>
                                  <w:marBottom w:val="0"/>
                                  <w:divBdr>
                                    <w:top w:val="none" w:sz="0" w:space="0" w:color="auto"/>
                                    <w:left w:val="none" w:sz="0" w:space="0" w:color="auto"/>
                                    <w:bottom w:val="none" w:sz="0" w:space="0" w:color="auto"/>
                                    <w:right w:val="none" w:sz="0" w:space="0" w:color="auto"/>
                                  </w:divBdr>
                                  <w:divsChild>
                                    <w:div w:id="1771582024">
                                      <w:marLeft w:val="0"/>
                                      <w:marRight w:val="0"/>
                                      <w:marTop w:val="0"/>
                                      <w:marBottom w:val="0"/>
                                      <w:divBdr>
                                        <w:top w:val="none" w:sz="0" w:space="0" w:color="auto"/>
                                        <w:left w:val="none" w:sz="0" w:space="0" w:color="auto"/>
                                        <w:bottom w:val="none" w:sz="0" w:space="0" w:color="auto"/>
                                        <w:right w:val="none" w:sz="0" w:space="0" w:color="auto"/>
                                      </w:divBdr>
                                    </w:div>
                                  </w:divsChild>
                                </w:div>
                                <w:div w:id="43264291">
                                  <w:blockQuote w:val="1"/>
                                  <w:marLeft w:val="720"/>
                                  <w:marRight w:val="720"/>
                                  <w:marTop w:val="100"/>
                                  <w:marBottom w:val="100"/>
                                  <w:divBdr>
                                    <w:top w:val="none" w:sz="0" w:space="0" w:color="auto"/>
                                    <w:left w:val="none" w:sz="0" w:space="0" w:color="auto"/>
                                    <w:bottom w:val="none" w:sz="0" w:space="0" w:color="auto"/>
                                    <w:right w:val="none" w:sz="0" w:space="0" w:color="auto"/>
                                  </w:divBdr>
                                </w:div>
                                <w:div w:id="286159785">
                                  <w:marLeft w:val="0"/>
                                  <w:marRight w:val="0"/>
                                  <w:marTop w:val="0"/>
                                  <w:marBottom w:val="0"/>
                                  <w:divBdr>
                                    <w:top w:val="none" w:sz="0" w:space="0" w:color="auto"/>
                                    <w:left w:val="none" w:sz="0" w:space="0" w:color="auto"/>
                                    <w:bottom w:val="none" w:sz="0" w:space="0" w:color="auto"/>
                                    <w:right w:val="none" w:sz="0" w:space="0" w:color="auto"/>
                                  </w:divBdr>
                                  <w:divsChild>
                                    <w:div w:id="760873931">
                                      <w:marLeft w:val="0"/>
                                      <w:marRight w:val="0"/>
                                      <w:marTop w:val="0"/>
                                      <w:marBottom w:val="0"/>
                                      <w:divBdr>
                                        <w:top w:val="none" w:sz="0" w:space="0" w:color="auto"/>
                                        <w:left w:val="none" w:sz="0" w:space="0" w:color="auto"/>
                                        <w:bottom w:val="none" w:sz="0" w:space="0" w:color="auto"/>
                                        <w:right w:val="none" w:sz="0" w:space="0" w:color="auto"/>
                                      </w:divBdr>
                                    </w:div>
                                  </w:divsChild>
                                </w:div>
                                <w:div w:id="1045451624">
                                  <w:blockQuote w:val="1"/>
                                  <w:marLeft w:val="720"/>
                                  <w:marRight w:val="720"/>
                                  <w:marTop w:val="100"/>
                                  <w:marBottom w:val="100"/>
                                  <w:divBdr>
                                    <w:top w:val="none" w:sz="0" w:space="0" w:color="auto"/>
                                    <w:left w:val="none" w:sz="0" w:space="0" w:color="auto"/>
                                    <w:bottom w:val="none" w:sz="0" w:space="0" w:color="auto"/>
                                    <w:right w:val="none" w:sz="0" w:space="0" w:color="auto"/>
                                  </w:divBdr>
                                </w:div>
                                <w:div w:id="808059239">
                                  <w:marLeft w:val="0"/>
                                  <w:marRight w:val="0"/>
                                  <w:marTop w:val="0"/>
                                  <w:marBottom w:val="0"/>
                                  <w:divBdr>
                                    <w:top w:val="none" w:sz="0" w:space="0" w:color="auto"/>
                                    <w:left w:val="none" w:sz="0" w:space="0" w:color="auto"/>
                                    <w:bottom w:val="none" w:sz="0" w:space="0" w:color="auto"/>
                                    <w:right w:val="none" w:sz="0" w:space="0" w:color="auto"/>
                                  </w:divBdr>
                                  <w:divsChild>
                                    <w:div w:id="2098675207">
                                      <w:marLeft w:val="0"/>
                                      <w:marRight w:val="0"/>
                                      <w:marTop w:val="0"/>
                                      <w:marBottom w:val="0"/>
                                      <w:divBdr>
                                        <w:top w:val="none" w:sz="0" w:space="0" w:color="auto"/>
                                        <w:left w:val="none" w:sz="0" w:space="0" w:color="auto"/>
                                        <w:bottom w:val="none" w:sz="0" w:space="0" w:color="auto"/>
                                        <w:right w:val="none" w:sz="0" w:space="0" w:color="auto"/>
                                      </w:divBdr>
                                    </w:div>
                                  </w:divsChild>
                                </w:div>
                                <w:div w:id="234708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224171">
          <w:marLeft w:val="0"/>
          <w:marRight w:val="0"/>
          <w:marTop w:val="0"/>
          <w:marBottom w:val="0"/>
          <w:divBdr>
            <w:top w:val="none" w:sz="0" w:space="0" w:color="auto"/>
            <w:left w:val="none" w:sz="0" w:space="0" w:color="auto"/>
            <w:bottom w:val="none" w:sz="0" w:space="0" w:color="auto"/>
            <w:right w:val="none" w:sz="0" w:space="0" w:color="auto"/>
          </w:divBdr>
          <w:divsChild>
            <w:div w:id="1924600856">
              <w:marLeft w:val="0"/>
              <w:marRight w:val="0"/>
              <w:marTop w:val="0"/>
              <w:marBottom w:val="0"/>
              <w:divBdr>
                <w:top w:val="none" w:sz="0" w:space="0" w:color="auto"/>
                <w:left w:val="none" w:sz="0" w:space="0" w:color="auto"/>
                <w:bottom w:val="none" w:sz="0" w:space="0" w:color="auto"/>
                <w:right w:val="none" w:sz="0" w:space="0" w:color="auto"/>
              </w:divBdr>
              <w:divsChild>
                <w:div w:id="439036510">
                  <w:marLeft w:val="0"/>
                  <w:marRight w:val="0"/>
                  <w:marTop w:val="0"/>
                  <w:marBottom w:val="0"/>
                  <w:divBdr>
                    <w:top w:val="none" w:sz="0" w:space="0" w:color="auto"/>
                    <w:left w:val="none" w:sz="0" w:space="0" w:color="auto"/>
                    <w:bottom w:val="none" w:sz="0" w:space="0" w:color="auto"/>
                    <w:right w:val="none" w:sz="0" w:space="0" w:color="auto"/>
                  </w:divBdr>
                  <w:divsChild>
                    <w:div w:id="497499277">
                      <w:marLeft w:val="0"/>
                      <w:marRight w:val="0"/>
                      <w:marTop w:val="0"/>
                      <w:marBottom w:val="0"/>
                      <w:divBdr>
                        <w:top w:val="none" w:sz="0" w:space="0" w:color="auto"/>
                        <w:left w:val="none" w:sz="0" w:space="0" w:color="auto"/>
                        <w:bottom w:val="none" w:sz="0" w:space="0" w:color="auto"/>
                        <w:right w:val="none" w:sz="0" w:space="0" w:color="auto"/>
                      </w:divBdr>
                      <w:divsChild>
                        <w:div w:id="359431418">
                          <w:marLeft w:val="0"/>
                          <w:marRight w:val="0"/>
                          <w:marTop w:val="0"/>
                          <w:marBottom w:val="0"/>
                          <w:divBdr>
                            <w:top w:val="none" w:sz="0" w:space="0" w:color="auto"/>
                            <w:left w:val="none" w:sz="0" w:space="0" w:color="auto"/>
                            <w:bottom w:val="none" w:sz="0" w:space="0" w:color="auto"/>
                            <w:right w:val="none" w:sz="0" w:space="0" w:color="auto"/>
                          </w:divBdr>
                          <w:divsChild>
                            <w:div w:id="1401514068">
                              <w:marLeft w:val="0"/>
                              <w:marRight w:val="0"/>
                              <w:marTop w:val="0"/>
                              <w:marBottom w:val="0"/>
                              <w:divBdr>
                                <w:top w:val="none" w:sz="0" w:space="0" w:color="auto"/>
                                <w:left w:val="none" w:sz="0" w:space="0" w:color="auto"/>
                                <w:bottom w:val="none" w:sz="0" w:space="0" w:color="auto"/>
                                <w:right w:val="none" w:sz="0" w:space="0" w:color="auto"/>
                              </w:divBdr>
                              <w:divsChild>
                                <w:div w:id="17063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326849">
          <w:marLeft w:val="0"/>
          <w:marRight w:val="0"/>
          <w:marTop w:val="0"/>
          <w:marBottom w:val="0"/>
          <w:divBdr>
            <w:top w:val="none" w:sz="0" w:space="0" w:color="auto"/>
            <w:left w:val="none" w:sz="0" w:space="0" w:color="auto"/>
            <w:bottom w:val="none" w:sz="0" w:space="0" w:color="auto"/>
            <w:right w:val="none" w:sz="0" w:space="0" w:color="auto"/>
          </w:divBdr>
          <w:divsChild>
            <w:div w:id="2134247048">
              <w:marLeft w:val="0"/>
              <w:marRight w:val="0"/>
              <w:marTop w:val="0"/>
              <w:marBottom w:val="0"/>
              <w:divBdr>
                <w:top w:val="none" w:sz="0" w:space="0" w:color="auto"/>
                <w:left w:val="none" w:sz="0" w:space="0" w:color="auto"/>
                <w:bottom w:val="none" w:sz="0" w:space="0" w:color="auto"/>
                <w:right w:val="none" w:sz="0" w:space="0" w:color="auto"/>
              </w:divBdr>
              <w:divsChild>
                <w:div w:id="1564826487">
                  <w:marLeft w:val="0"/>
                  <w:marRight w:val="0"/>
                  <w:marTop w:val="0"/>
                  <w:marBottom w:val="0"/>
                  <w:divBdr>
                    <w:top w:val="none" w:sz="0" w:space="0" w:color="auto"/>
                    <w:left w:val="none" w:sz="0" w:space="0" w:color="auto"/>
                    <w:bottom w:val="none" w:sz="0" w:space="0" w:color="auto"/>
                    <w:right w:val="none" w:sz="0" w:space="0" w:color="auto"/>
                  </w:divBdr>
                  <w:divsChild>
                    <w:div w:id="623274037">
                      <w:marLeft w:val="0"/>
                      <w:marRight w:val="0"/>
                      <w:marTop w:val="0"/>
                      <w:marBottom w:val="0"/>
                      <w:divBdr>
                        <w:top w:val="none" w:sz="0" w:space="0" w:color="auto"/>
                        <w:left w:val="none" w:sz="0" w:space="0" w:color="auto"/>
                        <w:bottom w:val="none" w:sz="0" w:space="0" w:color="auto"/>
                        <w:right w:val="none" w:sz="0" w:space="0" w:color="auto"/>
                      </w:divBdr>
                      <w:divsChild>
                        <w:div w:id="637034100">
                          <w:marLeft w:val="0"/>
                          <w:marRight w:val="0"/>
                          <w:marTop w:val="0"/>
                          <w:marBottom w:val="0"/>
                          <w:divBdr>
                            <w:top w:val="none" w:sz="0" w:space="0" w:color="auto"/>
                            <w:left w:val="none" w:sz="0" w:space="0" w:color="auto"/>
                            <w:bottom w:val="none" w:sz="0" w:space="0" w:color="auto"/>
                            <w:right w:val="none" w:sz="0" w:space="0" w:color="auto"/>
                          </w:divBdr>
                          <w:divsChild>
                            <w:div w:id="5494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493660">
      <w:bodyDiv w:val="1"/>
      <w:marLeft w:val="0"/>
      <w:marRight w:val="0"/>
      <w:marTop w:val="0"/>
      <w:marBottom w:val="0"/>
      <w:divBdr>
        <w:top w:val="none" w:sz="0" w:space="0" w:color="auto"/>
        <w:left w:val="none" w:sz="0" w:space="0" w:color="auto"/>
        <w:bottom w:val="none" w:sz="0" w:space="0" w:color="auto"/>
        <w:right w:val="none" w:sz="0" w:space="0" w:color="auto"/>
      </w:divBdr>
    </w:div>
    <w:div w:id="1410421765">
      <w:bodyDiv w:val="1"/>
      <w:marLeft w:val="0"/>
      <w:marRight w:val="0"/>
      <w:marTop w:val="0"/>
      <w:marBottom w:val="0"/>
      <w:divBdr>
        <w:top w:val="none" w:sz="0" w:space="0" w:color="auto"/>
        <w:left w:val="none" w:sz="0" w:space="0" w:color="auto"/>
        <w:bottom w:val="none" w:sz="0" w:space="0" w:color="auto"/>
        <w:right w:val="none" w:sz="0" w:space="0" w:color="auto"/>
      </w:divBdr>
    </w:div>
    <w:div w:id="1471315780">
      <w:bodyDiv w:val="1"/>
      <w:marLeft w:val="0"/>
      <w:marRight w:val="0"/>
      <w:marTop w:val="0"/>
      <w:marBottom w:val="0"/>
      <w:divBdr>
        <w:top w:val="none" w:sz="0" w:space="0" w:color="auto"/>
        <w:left w:val="none" w:sz="0" w:space="0" w:color="auto"/>
        <w:bottom w:val="none" w:sz="0" w:space="0" w:color="auto"/>
        <w:right w:val="none" w:sz="0" w:space="0" w:color="auto"/>
      </w:divBdr>
    </w:div>
    <w:div w:id="1509367059">
      <w:bodyDiv w:val="1"/>
      <w:marLeft w:val="0"/>
      <w:marRight w:val="0"/>
      <w:marTop w:val="0"/>
      <w:marBottom w:val="0"/>
      <w:divBdr>
        <w:top w:val="none" w:sz="0" w:space="0" w:color="auto"/>
        <w:left w:val="none" w:sz="0" w:space="0" w:color="auto"/>
        <w:bottom w:val="none" w:sz="0" w:space="0" w:color="auto"/>
        <w:right w:val="none" w:sz="0" w:space="0" w:color="auto"/>
      </w:divBdr>
    </w:div>
    <w:div w:id="1519352636">
      <w:bodyDiv w:val="1"/>
      <w:marLeft w:val="0"/>
      <w:marRight w:val="0"/>
      <w:marTop w:val="0"/>
      <w:marBottom w:val="0"/>
      <w:divBdr>
        <w:top w:val="none" w:sz="0" w:space="0" w:color="auto"/>
        <w:left w:val="none" w:sz="0" w:space="0" w:color="auto"/>
        <w:bottom w:val="none" w:sz="0" w:space="0" w:color="auto"/>
        <w:right w:val="none" w:sz="0" w:space="0" w:color="auto"/>
      </w:divBdr>
    </w:div>
    <w:div w:id="1586962590">
      <w:bodyDiv w:val="1"/>
      <w:marLeft w:val="0"/>
      <w:marRight w:val="0"/>
      <w:marTop w:val="0"/>
      <w:marBottom w:val="0"/>
      <w:divBdr>
        <w:top w:val="none" w:sz="0" w:space="0" w:color="auto"/>
        <w:left w:val="none" w:sz="0" w:space="0" w:color="auto"/>
        <w:bottom w:val="none" w:sz="0" w:space="0" w:color="auto"/>
        <w:right w:val="none" w:sz="0" w:space="0" w:color="auto"/>
      </w:divBdr>
    </w:div>
    <w:div w:id="1635286370">
      <w:bodyDiv w:val="1"/>
      <w:marLeft w:val="0"/>
      <w:marRight w:val="0"/>
      <w:marTop w:val="0"/>
      <w:marBottom w:val="0"/>
      <w:divBdr>
        <w:top w:val="none" w:sz="0" w:space="0" w:color="auto"/>
        <w:left w:val="none" w:sz="0" w:space="0" w:color="auto"/>
        <w:bottom w:val="none" w:sz="0" w:space="0" w:color="auto"/>
        <w:right w:val="none" w:sz="0" w:space="0" w:color="auto"/>
      </w:divBdr>
    </w:div>
    <w:div w:id="1646157476">
      <w:bodyDiv w:val="1"/>
      <w:marLeft w:val="0"/>
      <w:marRight w:val="0"/>
      <w:marTop w:val="0"/>
      <w:marBottom w:val="0"/>
      <w:divBdr>
        <w:top w:val="none" w:sz="0" w:space="0" w:color="auto"/>
        <w:left w:val="none" w:sz="0" w:space="0" w:color="auto"/>
        <w:bottom w:val="none" w:sz="0" w:space="0" w:color="auto"/>
        <w:right w:val="none" w:sz="0" w:space="0" w:color="auto"/>
      </w:divBdr>
    </w:div>
    <w:div w:id="1768110807">
      <w:bodyDiv w:val="1"/>
      <w:marLeft w:val="0"/>
      <w:marRight w:val="0"/>
      <w:marTop w:val="0"/>
      <w:marBottom w:val="0"/>
      <w:divBdr>
        <w:top w:val="none" w:sz="0" w:space="0" w:color="auto"/>
        <w:left w:val="none" w:sz="0" w:space="0" w:color="auto"/>
        <w:bottom w:val="none" w:sz="0" w:space="0" w:color="auto"/>
        <w:right w:val="none" w:sz="0" w:space="0" w:color="auto"/>
      </w:divBdr>
    </w:div>
    <w:div w:id="1970548322">
      <w:bodyDiv w:val="1"/>
      <w:marLeft w:val="0"/>
      <w:marRight w:val="0"/>
      <w:marTop w:val="0"/>
      <w:marBottom w:val="0"/>
      <w:divBdr>
        <w:top w:val="none" w:sz="0" w:space="0" w:color="auto"/>
        <w:left w:val="none" w:sz="0" w:space="0" w:color="auto"/>
        <w:bottom w:val="none" w:sz="0" w:space="0" w:color="auto"/>
        <w:right w:val="none" w:sz="0" w:space="0" w:color="auto"/>
      </w:divBdr>
    </w:div>
    <w:div w:id="21076515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ikm.journals.ekb.eg/article_388845.html?lang=en&amp;utm_source=chatgpt.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21608/aikm.2024.324722.1087"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Galomari@psa.ac.a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1575;&#1604;&#1573;&#1604;&#1603;&#1578;&#1585;&#1608;&#1606;&#1610;adnan@psa.ac.a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32910-0F57-4D72-A079-7CD44E921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15</Pages>
  <Words>8968</Words>
  <Characters>51118</Characters>
  <Application>Microsoft Office Word</Application>
  <DocSecurity>0</DocSecurity>
  <Lines>425</Lines>
  <Paragraphs>119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59967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Adnan Mohammad Isiyed Aldhmour</cp:lastModifiedBy>
  <cp:revision>15</cp:revision>
  <dcterms:created xsi:type="dcterms:W3CDTF">2025-09-01T09:39:00Z</dcterms:created>
  <dcterms:modified xsi:type="dcterms:W3CDTF">2025-12-10T09:20:00Z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2025-09-22T19:47:18Z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4c31c9f5-2b4a-4b2d-91bd-14a8f8876dac</vt:lpwstr>
  </property>
  <property fmtid="{D5CDD505-2E9C-101B-9397-08002B2CF9AE}" pid="7" name="MSIP_Label_defa4170-0d19-0005-0004-bc88714345d2_ActionId">
    <vt:lpwstr>a11f4a2f-48da-4e37-9c03-5533b598d3a9</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